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915" w:type="dxa"/>
        <w:tblInd w:w="-318" w:type="dxa"/>
        <w:tblBorders>
          <w:bottom w:val="single" w:sz="4" w:space="0" w:color="auto"/>
        </w:tblBorders>
        <w:tblLook w:val="04A0" w:firstRow="1" w:lastRow="0" w:firstColumn="1" w:lastColumn="0" w:noHBand="0" w:noVBand="1"/>
      </w:tblPr>
      <w:tblGrid>
        <w:gridCol w:w="1960"/>
        <w:gridCol w:w="6687"/>
        <w:gridCol w:w="2268"/>
      </w:tblGrid>
      <w:tr w:rsidR="00B10B5F" w:rsidRPr="009C3A72" w:rsidTr="00B10B5F">
        <w:trPr>
          <w:trHeight w:val="1842"/>
        </w:trPr>
        <w:tc>
          <w:tcPr>
            <w:tcW w:w="1960" w:type="dxa"/>
            <w:shd w:val="clear" w:color="auto" w:fill="auto"/>
            <w:vAlign w:val="center"/>
          </w:tcPr>
          <w:p w:rsidR="00B10B5F" w:rsidRPr="009C3A72" w:rsidRDefault="00D84654" w:rsidP="00B10B5F">
            <w:pPr>
              <w:jc w:val="center"/>
              <w:rPr>
                <w:rFonts w:eastAsia="Calibri"/>
                <w:sz w:val="22"/>
              </w:rPr>
            </w:pPr>
            <w:r>
              <w:rPr>
                <w:noProof/>
                <w:lang w:val="en-US" w:eastAsia="en-US"/>
              </w:rPr>
              <w:drawing>
                <wp:anchor distT="0" distB="0" distL="114300" distR="114300" simplePos="0" relativeHeight="251661312" behindDoc="0" locked="0" layoutInCell="1" allowOverlap="1" wp14:anchorId="6EB121FA" wp14:editId="1C716D95">
                  <wp:simplePos x="0" y="0"/>
                  <wp:positionH relativeFrom="column">
                    <wp:posOffset>1905</wp:posOffset>
                  </wp:positionH>
                  <wp:positionV relativeFrom="paragraph">
                    <wp:posOffset>86360</wp:posOffset>
                  </wp:positionV>
                  <wp:extent cx="812800" cy="927100"/>
                  <wp:effectExtent l="0" t="0" r="0" b="0"/>
                  <wp:wrapNone/>
                  <wp:docPr id="1" name="Картина 1" descr="Description: elen_1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descr="Description: elen_1_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12800" cy="9271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687" w:type="dxa"/>
            <w:shd w:val="clear" w:color="auto" w:fill="auto"/>
            <w:vAlign w:val="center"/>
          </w:tcPr>
          <w:p w:rsidR="00B10B5F" w:rsidRPr="005F0AD9" w:rsidRDefault="00BB61A8" w:rsidP="00B10B5F">
            <w:pPr>
              <w:tabs>
                <w:tab w:val="center" w:pos="4680"/>
                <w:tab w:val="right" w:pos="9360"/>
              </w:tabs>
              <w:jc w:val="center"/>
              <w:rPr>
                <w:rFonts w:ascii="Verdana" w:eastAsia="Calibri" w:hAnsi="Verdana"/>
                <w:sz w:val="22"/>
                <w:lang w:eastAsia="en-US"/>
              </w:rPr>
            </w:pPr>
            <w:r>
              <w:rPr>
                <w:noProof/>
                <w:lang w:val="en-US" w:eastAsia="en-US"/>
              </w:rPr>
              <w:drawing>
                <wp:anchor distT="0" distB="0" distL="114300" distR="114300" simplePos="0" relativeHeight="251658240" behindDoc="1" locked="0" layoutInCell="1" allowOverlap="1">
                  <wp:simplePos x="0" y="0"/>
                  <wp:positionH relativeFrom="column">
                    <wp:posOffset>3672840</wp:posOffset>
                  </wp:positionH>
                  <wp:positionV relativeFrom="paragraph">
                    <wp:posOffset>1270</wp:posOffset>
                  </wp:positionV>
                  <wp:extent cx="1968500" cy="841375"/>
                  <wp:effectExtent l="0" t="0" r="0" b="0"/>
                  <wp:wrapNone/>
                  <wp:docPr id="10" name="Картина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68500" cy="841375"/>
                          </a:xfrm>
                          <a:prstGeom prst="rect">
                            <a:avLst/>
                          </a:prstGeom>
                          <a:noFill/>
                          <a:ln>
                            <a:noFill/>
                          </a:ln>
                        </pic:spPr>
                      </pic:pic>
                    </a:graphicData>
                  </a:graphic>
                  <wp14:sizeRelH relativeFrom="page">
                    <wp14:pctWidth>0</wp14:pctWidth>
                  </wp14:sizeRelH>
                  <wp14:sizeRelV relativeFrom="page">
                    <wp14:pctHeight>0</wp14:pctHeight>
                  </wp14:sizeRelV>
                </wp:anchor>
              </w:drawing>
            </w:r>
            <w:r w:rsidR="00C3003E">
              <w:rPr>
                <w:rFonts w:ascii="Verdana" w:eastAsia="Calibri" w:hAnsi="Verdana"/>
                <w:sz w:val="22"/>
                <w:lang w:eastAsia="en-US"/>
              </w:rPr>
              <w:t>МИНИСТЕРСТВО НА ЗЕМЕДЕЛИЕТО</w:t>
            </w:r>
            <w:r w:rsidR="005F0AD9">
              <w:rPr>
                <w:rFonts w:ascii="Verdana" w:eastAsia="Calibri" w:hAnsi="Verdana"/>
                <w:sz w:val="22"/>
                <w:lang w:val="en-US" w:eastAsia="en-US"/>
              </w:rPr>
              <w:t xml:space="preserve"> </w:t>
            </w:r>
            <w:r w:rsidR="005F0AD9">
              <w:rPr>
                <w:rFonts w:ascii="Verdana" w:eastAsia="Calibri" w:hAnsi="Verdana"/>
                <w:sz w:val="22"/>
                <w:lang w:eastAsia="en-US"/>
              </w:rPr>
              <w:t>И ХРАНИТЕ</w:t>
            </w:r>
          </w:p>
          <w:p w:rsidR="00B10B5F" w:rsidRPr="009C3A72" w:rsidRDefault="00B10B5F" w:rsidP="00B10B5F">
            <w:pPr>
              <w:tabs>
                <w:tab w:val="center" w:pos="4680"/>
                <w:tab w:val="right" w:pos="9360"/>
              </w:tabs>
              <w:jc w:val="center"/>
              <w:rPr>
                <w:rFonts w:ascii="Verdana" w:eastAsia="Calibri" w:hAnsi="Verdana"/>
                <w:sz w:val="22"/>
                <w:lang w:eastAsia="en-US"/>
              </w:rPr>
            </w:pPr>
          </w:p>
          <w:p w:rsidR="00B10B5F" w:rsidRPr="00F41466" w:rsidRDefault="00847382" w:rsidP="00B10B5F">
            <w:pPr>
              <w:tabs>
                <w:tab w:val="center" w:pos="4680"/>
                <w:tab w:val="right" w:pos="9360"/>
              </w:tabs>
              <w:jc w:val="center"/>
              <w:rPr>
                <w:rFonts w:ascii="Verdana" w:eastAsia="Calibri" w:hAnsi="Verdana"/>
                <w:bCs/>
                <w:sz w:val="20"/>
                <w:szCs w:val="20"/>
                <w:lang w:eastAsia="zh-CN"/>
              </w:rPr>
            </w:pPr>
            <w:r>
              <w:rPr>
                <w:rFonts w:ascii="Verdana" w:eastAsia="Calibri" w:hAnsi="Verdana"/>
                <w:bCs/>
                <w:sz w:val="20"/>
                <w:szCs w:val="20"/>
                <w:lang w:eastAsia="zh-CN"/>
              </w:rPr>
              <w:t>„ЮГОЗАПАДНО ДЪРЖАВНО ПРЕДПРИЯТИЕ“ ДП</w:t>
            </w:r>
          </w:p>
          <w:p w:rsidR="00B10B5F" w:rsidRPr="009C3A72" w:rsidRDefault="00847382" w:rsidP="00B10B5F">
            <w:pPr>
              <w:jc w:val="center"/>
              <w:rPr>
                <w:rFonts w:eastAsia="Calibri"/>
                <w:sz w:val="22"/>
              </w:rPr>
            </w:pPr>
            <w:r>
              <w:rPr>
                <w:rFonts w:ascii="Verdana" w:eastAsia="Calibri" w:hAnsi="Verdana"/>
                <w:bCs/>
                <w:sz w:val="20"/>
                <w:szCs w:val="20"/>
                <w:lang w:eastAsia="zh-CN"/>
              </w:rPr>
              <w:t>ТП „ДЪРЖАВНО ГОРСКО СТОПАНСТВО ПИРДОП“</w:t>
            </w:r>
          </w:p>
        </w:tc>
        <w:tc>
          <w:tcPr>
            <w:tcW w:w="2268" w:type="dxa"/>
            <w:shd w:val="clear" w:color="auto" w:fill="auto"/>
            <w:vAlign w:val="center"/>
          </w:tcPr>
          <w:p w:rsidR="00B10B5F" w:rsidRPr="009C3A72" w:rsidRDefault="00B10B5F" w:rsidP="00B10B5F">
            <w:pPr>
              <w:jc w:val="center"/>
              <w:rPr>
                <w:rFonts w:eastAsia="Calibri"/>
                <w:sz w:val="22"/>
              </w:rPr>
            </w:pPr>
          </w:p>
        </w:tc>
      </w:tr>
    </w:tbl>
    <w:p w:rsidR="00B10B5F" w:rsidRPr="009C3A72" w:rsidRDefault="00847382" w:rsidP="00B10B5F">
      <w:pPr>
        <w:jc w:val="center"/>
      </w:pPr>
      <w:r>
        <w:rPr>
          <w:rFonts w:ascii="Verdana" w:eastAsia="Calibri" w:hAnsi="Verdana"/>
          <w:sz w:val="16"/>
          <w:szCs w:val="16"/>
          <w:lang w:val="ru-RU" w:eastAsia="en-US"/>
        </w:rPr>
        <w:t xml:space="preserve">2070, гр. </w:t>
      </w:r>
      <w:proofErr w:type="spellStart"/>
      <w:r>
        <w:rPr>
          <w:rFonts w:ascii="Verdana" w:eastAsia="Calibri" w:hAnsi="Verdana"/>
          <w:sz w:val="16"/>
          <w:szCs w:val="16"/>
          <w:lang w:val="ru-RU" w:eastAsia="en-US"/>
        </w:rPr>
        <w:t>Пирдоп</w:t>
      </w:r>
      <w:proofErr w:type="spellEnd"/>
      <w:r>
        <w:rPr>
          <w:rFonts w:ascii="Verdana" w:eastAsia="Calibri" w:hAnsi="Verdana"/>
          <w:sz w:val="16"/>
          <w:szCs w:val="16"/>
          <w:lang w:val="ru-RU" w:eastAsia="en-US"/>
        </w:rPr>
        <w:t>,  бул. “</w:t>
      </w:r>
      <w:proofErr w:type="spellStart"/>
      <w:r>
        <w:rPr>
          <w:rFonts w:ascii="Verdana" w:eastAsia="Calibri" w:hAnsi="Verdana"/>
          <w:sz w:val="16"/>
          <w:szCs w:val="16"/>
          <w:lang w:val="ru-RU" w:eastAsia="en-US"/>
        </w:rPr>
        <w:t>Цар</w:t>
      </w:r>
      <w:proofErr w:type="spellEnd"/>
      <w:r>
        <w:rPr>
          <w:rFonts w:ascii="Verdana" w:eastAsia="Calibri" w:hAnsi="Verdana"/>
          <w:sz w:val="16"/>
          <w:szCs w:val="16"/>
          <w:lang w:val="ru-RU" w:eastAsia="en-US"/>
        </w:rPr>
        <w:t xml:space="preserve"> </w:t>
      </w:r>
      <w:proofErr w:type="spellStart"/>
      <w:r>
        <w:rPr>
          <w:rFonts w:ascii="Verdana" w:eastAsia="Calibri" w:hAnsi="Verdana"/>
          <w:sz w:val="16"/>
          <w:szCs w:val="16"/>
          <w:lang w:val="ru-RU" w:eastAsia="en-US"/>
        </w:rPr>
        <w:t>Освободител</w:t>
      </w:r>
      <w:proofErr w:type="spellEnd"/>
      <w:r>
        <w:rPr>
          <w:rFonts w:ascii="Verdana" w:eastAsia="Calibri" w:hAnsi="Verdana"/>
          <w:sz w:val="16"/>
          <w:szCs w:val="16"/>
          <w:lang w:val="ru-RU" w:eastAsia="en-US"/>
        </w:rPr>
        <w:t>” № 85, Тел: 07181/51-51;е-mail: dgspirdop@abv.bg</w:t>
      </w:r>
    </w:p>
    <w:p w:rsidR="00163C80" w:rsidRPr="009C3A72" w:rsidRDefault="00163C80" w:rsidP="00163C80">
      <w:pPr>
        <w:rPr>
          <w:rFonts w:ascii="Verdana" w:hAnsi="Verdana"/>
          <w:sz w:val="20"/>
          <w:szCs w:val="20"/>
        </w:rPr>
      </w:pPr>
    </w:p>
    <w:p w:rsidR="00163C80" w:rsidRPr="009C3A72" w:rsidRDefault="00163C80" w:rsidP="00163C80">
      <w:pPr>
        <w:rPr>
          <w:rFonts w:ascii="Verdana" w:hAnsi="Verdana"/>
          <w:sz w:val="20"/>
          <w:szCs w:val="20"/>
        </w:rPr>
      </w:pPr>
    </w:p>
    <w:p w:rsidR="00163C80" w:rsidRPr="009C3A72" w:rsidRDefault="00163C80" w:rsidP="00163C80">
      <w:pPr>
        <w:rPr>
          <w:rFonts w:ascii="Verdana" w:hAnsi="Verdana"/>
          <w:sz w:val="20"/>
          <w:szCs w:val="20"/>
        </w:rPr>
      </w:pPr>
    </w:p>
    <w:p w:rsidR="00CD42AF" w:rsidRPr="009C3A72" w:rsidRDefault="00CD42AF" w:rsidP="00163C80">
      <w:pPr>
        <w:rPr>
          <w:rFonts w:ascii="Verdana" w:hAnsi="Verdana"/>
          <w:sz w:val="20"/>
          <w:szCs w:val="20"/>
        </w:rPr>
      </w:pPr>
    </w:p>
    <w:p w:rsidR="007D59EE" w:rsidRPr="009C3A72" w:rsidRDefault="007D59EE" w:rsidP="00163C80">
      <w:pPr>
        <w:rPr>
          <w:rFonts w:ascii="Verdana" w:hAnsi="Verdana"/>
          <w:sz w:val="20"/>
          <w:szCs w:val="20"/>
        </w:rPr>
      </w:pPr>
    </w:p>
    <w:p w:rsidR="00825D1A" w:rsidRPr="009C3A72" w:rsidRDefault="00825D1A" w:rsidP="00163C80">
      <w:pPr>
        <w:rPr>
          <w:rFonts w:ascii="Verdana" w:hAnsi="Verdana"/>
          <w:sz w:val="20"/>
          <w:szCs w:val="20"/>
        </w:rPr>
      </w:pPr>
    </w:p>
    <w:p w:rsidR="00D84654" w:rsidRPr="007C36C7" w:rsidRDefault="00D84654" w:rsidP="00D84654">
      <w:pPr>
        <w:jc w:val="center"/>
        <w:rPr>
          <w:rFonts w:ascii="Verdana" w:hAnsi="Verdana"/>
          <w:b/>
          <w:sz w:val="20"/>
          <w:szCs w:val="20"/>
        </w:rPr>
      </w:pPr>
      <w:r w:rsidRPr="007C36C7">
        <w:rPr>
          <w:rFonts w:ascii="Verdana" w:hAnsi="Verdana"/>
          <w:b/>
          <w:sz w:val="20"/>
          <w:szCs w:val="20"/>
        </w:rPr>
        <w:t>УТВЪРДИЛ,</w:t>
      </w:r>
    </w:p>
    <w:p w:rsidR="00D84654" w:rsidRPr="009C3A72" w:rsidRDefault="00D84654" w:rsidP="00D84654">
      <w:pPr>
        <w:rPr>
          <w:rFonts w:ascii="Verdana" w:hAnsi="Verdana"/>
          <w:sz w:val="20"/>
          <w:szCs w:val="20"/>
        </w:rPr>
      </w:pPr>
    </w:p>
    <w:p w:rsidR="00D84654" w:rsidRPr="009C3A72" w:rsidRDefault="00D84654" w:rsidP="00D84654">
      <w:pPr>
        <w:spacing w:after="120"/>
        <w:ind w:firstLine="3828"/>
        <w:rPr>
          <w:rFonts w:ascii="Verdana" w:hAnsi="Verdana"/>
          <w:sz w:val="20"/>
          <w:szCs w:val="20"/>
        </w:rPr>
      </w:pPr>
      <w:r>
        <w:rPr>
          <w:rFonts w:ascii="Verdana" w:hAnsi="Verdana"/>
          <w:sz w:val="20"/>
          <w:szCs w:val="20"/>
        </w:rPr>
        <w:t xml:space="preserve">                             </w:t>
      </w:r>
      <w:r w:rsidR="005C4F89">
        <w:rPr>
          <w:rFonts w:ascii="Verdana" w:hAnsi="Verdana"/>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Ред за подпис на Microsoft Office..." style="width:129.75pt;height:65.25pt">
            <v:imagedata r:id="rId7" o:title=""/>
            <o:lock v:ext="edit" ungrouping="t" rotation="t" cropping="t" verticies="t" text="t" grouping="t"/>
            <o:signatureline v:ext="edit" id="{D59F7D9D-5ECA-468B-B68C-3D0D79973FF5}" provid="{00000000-0000-0000-0000-000000000000}" o:suggestedsigner=" Директор ТП „ДГС Пирдоп“" issignatureline="t"/>
          </v:shape>
        </w:pict>
      </w:r>
    </w:p>
    <w:p w:rsidR="007D59EE" w:rsidRPr="009C3A72" w:rsidRDefault="007D59EE" w:rsidP="00163C80">
      <w:pPr>
        <w:rPr>
          <w:rFonts w:ascii="Verdana" w:hAnsi="Verdana"/>
          <w:sz w:val="20"/>
          <w:szCs w:val="20"/>
          <w:lang w:eastAsia="en-US"/>
        </w:rPr>
      </w:pPr>
    </w:p>
    <w:p w:rsidR="00CD42AF" w:rsidRPr="009C3A72" w:rsidRDefault="00CD42AF" w:rsidP="00163C80">
      <w:pPr>
        <w:rPr>
          <w:rFonts w:ascii="Verdana" w:hAnsi="Verdana"/>
          <w:sz w:val="20"/>
          <w:szCs w:val="20"/>
          <w:lang w:eastAsia="en-US"/>
        </w:rPr>
      </w:pPr>
    </w:p>
    <w:p w:rsidR="00163C80" w:rsidRPr="009C3A72" w:rsidRDefault="00163C80" w:rsidP="002D5D84">
      <w:pPr>
        <w:spacing w:after="120"/>
        <w:jc w:val="center"/>
        <w:rPr>
          <w:rFonts w:ascii="Verdana" w:hAnsi="Verdana"/>
          <w:b/>
          <w:sz w:val="20"/>
          <w:szCs w:val="20"/>
        </w:rPr>
      </w:pPr>
      <w:r w:rsidRPr="009C3A72">
        <w:rPr>
          <w:rFonts w:ascii="Verdana" w:hAnsi="Verdana"/>
          <w:b/>
          <w:spacing w:val="80"/>
          <w:sz w:val="20"/>
          <w:szCs w:val="20"/>
        </w:rPr>
        <w:t>ДОКУМЕНТАЦИ</w:t>
      </w:r>
      <w:r w:rsidRPr="009C3A72">
        <w:rPr>
          <w:rFonts w:ascii="Verdana" w:hAnsi="Verdana"/>
          <w:b/>
          <w:sz w:val="20"/>
          <w:szCs w:val="20"/>
        </w:rPr>
        <w:t>Я</w:t>
      </w:r>
    </w:p>
    <w:p w:rsidR="00163C80" w:rsidRPr="009C3A72" w:rsidRDefault="00163C80" w:rsidP="00163C80">
      <w:pPr>
        <w:spacing w:before="120" w:after="120"/>
        <w:jc w:val="center"/>
        <w:rPr>
          <w:rFonts w:ascii="Verdana" w:hAnsi="Verdana"/>
          <w:b/>
          <w:sz w:val="20"/>
          <w:szCs w:val="20"/>
        </w:rPr>
      </w:pPr>
      <w:r w:rsidRPr="009C3A72">
        <w:rPr>
          <w:rFonts w:ascii="Verdana" w:hAnsi="Verdana"/>
          <w:b/>
          <w:sz w:val="20"/>
          <w:szCs w:val="20"/>
        </w:rPr>
        <w:t xml:space="preserve">ЗА ПРОВЕЖДАНЕ НА </w:t>
      </w:r>
      <w:r w:rsidR="00E743E0" w:rsidRPr="009C3A72">
        <w:rPr>
          <w:rFonts w:ascii="Verdana" w:hAnsi="Verdana"/>
          <w:b/>
          <w:sz w:val="20"/>
          <w:szCs w:val="20"/>
        </w:rPr>
        <w:t>ЕЛЕКТРОНЕН ТЪРГ С НАДДАВАНЕ</w:t>
      </w:r>
      <w:r w:rsidRPr="009C3A72">
        <w:rPr>
          <w:rFonts w:ascii="Verdana" w:hAnsi="Verdana"/>
          <w:b/>
          <w:sz w:val="20"/>
          <w:szCs w:val="20"/>
        </w:rPr>
        <w:t xml:space="preserve"> ЗА  ПРОДАЖБА НА СТОЯЩА ДЪРВЕСИНА НА КОРЕН</w:t>
      </w:r>
    </w:p>
    <w:p w:rsidR="00163C80" w:rsidRPr="009C3A72" w:rsidRDefault="00163C80" w:rsidP="00163C80">
      <w:pPr>
        <w:spacing w:before="120" w:after="120"/>
        <w:jc w:val="center"/>
        <w:rPr>
          <w:rFonts w:ascii="Verdana" w:hAnsi="Verdana"/>
          <w:noProof/>
          <w:sz w:val="20"/>
          <w:szCs w:val="20"/>
        </w:rPr>
      </w:pPr>
      <w:r w:rsidRPr="009C3A72">
        <w:rPr>
          <w:rFonts w:ascii="Verdana" w:hAnsi="Verdana"/>
          <w:sz w:val="20"/>
          <w:szCs w:val="20"/>
        </w:rPr>
        <w:t xml:space="preserve">по реда на чл. </w:t>
      </w:r>
      <w:r w:rsidR="00E743E0" w:rsidRPr="009C3A72">
        <w:rPr>
          <w:rFonts w:ascii="Verdana" w:hAnsi="Verdana"/>
          <w:sz w:val="20"/>
          <w:szCs w:val="20"/>
        </w:rPr>
        <w:t>74, ал. 1, ал. 2, т. 1</w:t>
      </w:r>
      <w:r w:rsidRPr="009C3A72">
        <w:rPr>
          <w:rFonts w:ascii="Verdana" w:hAnsi="Verdana"/>
          <w:sz w:val="20"/>
          <w:szCs w:val="20"/>
        </w:rPr>
        <w:t xml:space="preserve"> от</w:t>
      </w:r>
      <w:r w:rsidR="002D5D84" w:rsidRPr="009C3A72">
        <w:rPr>
          <w:rFonts w:ascii="Verdana" w:hAnsi="Verdana"/>
          <w:sz w:val="20"/>
          <w:szCs w:val="20"/>
        </w:rPr>
        <w:t xml:space="preserve"> </w:t>
      </w:r>
      <w:r w:rsidRPr="009C3A72">
        <w:rPr>
          <w:rFonts w:ascii="Verdana" w:hAnsi="Verdana"/>
          <w:noProof/>
          <w:sz w:val="20"/>
          <w:szCs w:val="20"/>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825D1A" w:rsidRPr="009C3A72" w:rsidRDefault="00825D1A" w:rsidP="00DA7524">
      <w:pPr>
        <w:rPr>
          <w:rFonts w:ascii="Verdana" w:hAnsi="Verdana"/>
          <w:noProof/>
          <w:sz w:val="20"/>
          <w:szCs w:val="20"/>
        </w:rPr>
      </w:pPr>
    </w:p>
    <w:p w:rsidR="00DD37AD" w:rsidRPr="009C3A72" w:rsidRDefault="00DD37AD" w:rsidP="00DA7524">
      <w:pPr>
        <w:rPr>
          <w:rFonts w:ascii="Verdana" w:hAnsi="Verdana"/>
          <w:noProof/>
          <w:sz w:val="20"/>
          <w:szCs w:val="20"/>
        </w:rPr>
      </w:pPr>
    </w:p>
    <w:p w:rsidR="00F9035A" w:rsidRPr="009C3A72" w:rsidRDefault="00F9035A" w:rsidP="00DA7524">
      <w:pPr>
        <w:rPr>
          <w:rFonts w:ascii="Verdana" w:hAnsi="Verdana"/>
          <w:noProof/>
          <w:sz w:val="20"/>
          <w:szCs w:val="20"/>
        </w:rPr>
      </w:pPr>
    </w:p>
    <w:p w:rsidR="00163C80" w:rsidRPr="009C3A72" w:rsidRDefault="00163C80" w:rsidP="0066701E">
      <w:pPr>
        <w:pStyle w:val="a5"/>
        <w:spacing w:before="120"/>
        <w:jc w:val="center"/>
        <w:rPr>
          <w:rFonts w:ascii="Verdana" w:hAnsi="Verdana"/>
          <w:u w:val="single"/>
          <w:lang w:val="bg-BG"/>
        </w:rPr>
      </w:pPr>
      <w:r w:rsidRPr="009C3A72">
        <w:rPr>
          <w:rFonts w:ascii="Verdana" w:hAnsi="Verdana"/>
          <w:u w:val="single"/>
          <w:lang w:val="bg-BG"/>
        </w:rPr>
        <w:t xml:space="preserve">ОБЕКТ № </w:t>
      </w:r>
      <w:r w:rsidR="00847382">
        <w:rPr>
          <w:rFonts w:ascii="Verdana" w:hAnsi="Verdana"/>
          <w:b/>
          <w:u w:val="single"/>
          <w:lang w:val="bg-BG"/>
        </w:rPr>
        <w:t>2611</w:t>
      </w:r>
    </w:p>
    <w:p w:rsidR="00743160" w:rsidRPr="009C3A72" w:rsidRDefault="00163C80" w:rsidP="00743160">
      <w:pPr>
        <w:pStyle w:val="a5"/>
        <w:spacing w:before="120"/>
        <w:jc w:val="center"/>
        <w:rPr>
          <w:rFonts w:ascii="Verdana" w:hAnsi="Verdana"/>
          <w:b/>
          <w:u w:val="single"/>
          <w:lang w:val="bg-BG"/>
        </w:rPr>
      </w:pPr>
      <w:r w:rsidRPr="009C3A72">
        <w:rPr>
          <w:rFonts w:ascii="Verdana" w:hAnsi="Verdana"/>
          <w:u w:val="single"/>
          <w:lang w:val="bg-BG"/>
        </w:rPr>
        <w:t>Отдел</w:t>
      </w:r>
      <w:r w:rsidR="00007F7D" w:rsidRPr="009C3A72">
        <w:rPr>
          <w:rFonts w:ascii="Verdana" w:hAnsi="Verdana"/>
          <w:u w:val="single"/>
          <w:lang w:val="bg-BG"/>
        </w:rPr>
        <w:t>и</w:t>
      </w:r>
      <w:r w:rsidRPr="009C3A72">
        <w:rPr>
          <w:rFonts w:ascii="Verdana" w:hAnsi="Verdana"/>
          <w:u w:val="single"/>
          <w:lang w:val="bg-BG"/>
        </w:rPr>
        <w:t xml:space="preserve"> </w:t>
      </w:r>
      <w:r w:rsidR="00847382">
        <w:rPr>
          <w:rFonts w:ascii="Verdana" w:hAnsi="Verdana"/>
          <w:b/>
          <w:u w:val="single"/>
          <w:lang w:val="bg-BG"/>
        </w:rPr>
        <w:t>172-б,172-ж</w:t>
      </w:r>
    </w:p>
    <w:p w:rsidR="00163C80" w:rsidRPr="009C3A72" w:rsidRDefault="00163C80" w:rsidP="00163C80">
      <w:pPr>
        <w:pStyle w:val="a5"/>
        <w:spacing w:after="0"/>
        <w:jc w:val="both"/>
        <w:rPr>
          <w:rFonts w:ascii="Verdana" w:hAnsi="Verdana"/>
          <w:u w:val="single"/>
          <w:lang w:val="bg-BG"/>
        </w:rPr>
      </w:pPr>
    </w:p>
    <w:p w:rsidR="005F41DD" w:rsidRPr="009C3A72" w:rsidRDefault="005F41DD" w:rsidP="00163C80">
      <w:pPr>
        <w:pStyle w:val="a5"/>
        <w:spacing w:after="0"/>
        <w:jc w:val="both"/>
        <w:rPr>
          <w:rFonts w:ascii="Verdana" w:hAnsi="Verdana"/>
          <w:u w:val="single"/>
          <w:lang w:val="bg-BG"/>
        </w:rPr>
      </w:pPr>
    </w:p>
    <w:p w:rsidR="00DD37AD" w:rsidRPr="009C3A72" w:rsidRDefault="00DD37AD" w:rsidP="00163C80">
      <w:pPr>
        <w:pStyle w:val="a5"/>
        <w:spacing w:after="0"/>
        <w:jc w:val="both"/>
        <w:rPr>
          <w:rFonts w:ascii="Verdana" w:hAnsi="Verdana"/>
          <w:lang w:val="bg-BG"/>
        </w:rPr>
      </w:pPr>
    </w:p>
    <w:p w:rsidR="00724F91" w:rsidRPr="009C3A72" w:rsidRDefault="00724F91" w:rsidP="00163C80">
      <w:pPr>
        <w:pStyle w:val="a5"/>
        <w:spacing w:after="0"/>
        <w:jc w:val="both"/>
        <w:rPr>
          <w:rFonts w:ascii="Verdana" w:hAnsi="Verdana"/>
          <w:lang w:val="bg-BG"/>
        </w:rPr>
      </w:pPr>
    </w:p>
    <w:p w:rsidR="00DD37AD" w:rsidRPr="009C3A72" w:rsidRDefault="00DD37AD" w:rsidP="00163C80">
      <w:pPr>
        <w:pStyle w:val="a5"/>
        <w:spacing w:after="0"/>
        <w:jc w:val="both"/>
        <w:rPr>
          <w:rFonts w:ascii="Verdana" w:hAnsi="Verdana"/>
          <w:lang w:val="bg-BG"/>
        </w:rPr>
      </w:pPr>
    </w:p>
    <w:p w:rsidR="00825D1A" w:rsidRPr="009C3A72" w:rsidRDefault="00825D1A" w:rsidP="00163C80">
      <w:pPr>
        <w:pStyle w:val="a5"/>
        <w:spacing w:after="0"/>
        <w:jc w:val="both"/>
        <w:rPr>
          <w:rFonts w:ascii="Verdana" w:hAnsi="Verdana"/>
          <w:lang w:val="bg-BG"/>
        </w:rPr>
      </w:pPr>
    </w:p>
    <w:p w:rsidR="00163C80" w:rsidRPr="009C3A72" w:rsidRDefault="00F9035A" w:rsidP="00F9035A">
      <w:pPr>
        <w:jc w:val="center"/>
        <w:rPr>
          <w:rFonts w:ascii="Verdana" w:hAnsi="Verdana"/>
          <w:b/>
          <w:sz w:val="20"/>
          <w:szCs w:val="20"/>
        </w:rPr>
      </w:pPr>
      <w:r w:rsidRPr="009C3A72">
        <w:rPr>
          <w:rFonts w:ascii="Verdana" w:hAnsi="Verdana"/>
          <w:b/>
          <w:sz w:val="20"/>
          <w:szCs w:val="20"/>
        </w:rPr>
        <w:t>Дата на провеждане</w:t>
      </w:r>
      <w:r w:rsidR="00163C80" w:rsidRPr="009C3A72">
        <w:rPr>
          <w:rFonts w:ascii="Verdana" w:hAnsi="Verdana"/>
          <w:b/>
          <w:sz w:val="20"/>
          <w:szCs w:val="20"/>
        </w:rPr>
        <w:t xml:space="preserve">: </w:t>
      </w:r>
      <w:r w:rsidR="00847382">
        <w:rPr>
          <w:rFonts w:ascii="Verdana" w:hAnsi="Verdana"/>
          <w:b/>
          <w:sz w:val="20"/>
          <w:szCs w:val="20"/>
        </w:rPr>
        <w:t>24.02.2026</w:t>
      </w:r>
      <w:r w:rsidR="00163C80" w:rsidRPr="009C3A72">
        <w:rPr>
          <w:rFonts w:ascii="Verdana" w:hAnsi="Verdana"/>
          <w:b/>
          <w:sz w:val="20"/>
          <w:szCs w:val="20"/>
        </w:rPr>
        <w:t xml:space="preserve"> г.</w:t>
      </w:r>
      <w:r w:rsidR="004837AD" w:rsidRPr="009C3A72">
        <w:rPr>
          <w:rFonts w:ascii="Verdana" w:hAnsi="Verdana"/>
          <w:b/>
          <w:sz w:val="20"/>
          <w:szCs w:val="20"/>
        </w:rPr>
        <w:t xml:space="preserve"> </w:t>
      </w:r>
      <w:r w:rsidR="00163C80" w:rsidRPr="009C3A72">
        <w:rPr>
          <w:rFonts w:ascii="Verdana" w:hAnsi="Verdana"/>
          <w:b/>
          <w:sz w:val="20"/>
          <w:szCs w:val="20"/>
        </w:rPr>
        <w:t xml:space="preserve">от </w:t>
      </w:r>
      <w:r w:rsidR="00847382">
        <w:rPr>
          <w:rFonts w:ascii="Verdana" w:hAnsi="Verdana"/>
          <w:b/>
          <w:sz w:val="20"/>
          <w:szCs w:val="20"/>
        </w:rPr>
        <w:t>14:00</w:t>
      </w:r>
      <w:r w:rsidR="00163C80" w:rsidRPr="009C3A72">
        <w:rPr>
          <w:rFonts w:ascii="Verdana" w:hAnsi="Verdana"/>
          <w:b/>
          <w:sz w:val="20"/>
          <w:szCs w:val="20"/>
        </w:rPr>
        <w:t xml:space="preserve"> часа</w:t>
      </w:r>
    </w:p>
    <w:p w:rsidR="00F35E83" w:rsidRPr="009C3A72" w:rsidRDefault="00F35E83" w:rsidP="00163C80">
      <w:pPr>
        <w:rPr>
          <w:rFonts w:ascii="Verdana" w:hAnsi="Verdana"/>
          <w:sz w:val="20"/>
          <w:szCs w:val="20"/>
        </w:rPr>
      </w:pPr>
    </w:p>
    <w:p w:rsidR="00825D1A" w:rsidRPr="009C3A72" w:rsidRDefault="00825D1A" w:rsidP="00163C80">
      <w:pPr>
        <w:rPr>
          <w:rFonts w:ascii="Verdana" w:hAnsi="Verdana"/>
          <w:sz w:val="20"/>
          <w:szCs w:val="20"/>
        </w:rPr>
      </w:pPr>
    </w:p>
    <w:p w:rsidR="00CD42AF" w:rsidRPr="009C3A72" w:rsidRDefault="00CD42AF" w:rsidP="00163C80">
      <w:pPr>
        <w:rPr>
          <w:rFonts w:ascii="Verdana" w:hAnsi="Verdana"/>
          <w:sz w:val="20"/>
          <w:szCs w:val="20"/>
        </w:rPr>
      </w:pPr>
    </w:p>
    <w:p w:rsidR="00163C80" w:rsidRPr="009C3A72" w:rsidRDefault="00163C80" w:rsidP="00163C80">
      <w:pPr>
        <w:rPr>
          <w:rFonts w:ascii="Verdana" w:hAnsi="Verdana"/>
          <w:sz w:val="20"/>
          <w:szCs w:val="20"/>
        </w:rPr>
      </w:pPr>
    </w:p>
    <w:p w:rsidR="00FD4426" w:rsidRPr="009C3A72" w:rsidRDefault="00FD4426" w:rsidP="00163C80">
      <w:pPr>
        <w:rPr>
          <w:rFonts w:ascii="Verdana" w:hAnsi="Verdana"/>
          <w:sz w:val="20"/>
          <w:szCs w:val="20"/>
        </w:rPr>
      </w:pPr>
    </w:p>
    <w:p w:rsidR="00DD37AD" w:rsidRPr="009C3A72" w:rsidRDefault="00DD37AD" w:rsidP="00163C80">
      <w:pPr>
        <w:rPr>
          <w:rFonts w:ascii="Verdana" w:hAnsi="Verdana"/>
          <w:sz w:val="20"/>
          <w:szCs w:val="20"/>
        </w:rPr>
      </w:pPr>
    </w:p>
    <w:p w:rsidR="00CD42AF" w:rsidRPr="009C3A72" w:rsidRDefault="00CD42AF" w:rsidP="00163C80">
      <w:pPr>
        <w:rPr>
          <w:rFonts w:ascii="Verdana" w:hAnsi="Verdana"/>
          <w:sz w:val="20"/>
          <w:szCs w:val="20"/>
        </w:rPr>
      </w:pPr>
    </w:p>
    <w:p w:rsidR="00163C80" w:rsidRPr="009C3A72" w:rsidRDefault="00163C80" w:rsidP="00163C80">
      <w:pPr>
        <w:rPr>
          <w:rFonts w:ascii="Verdana" w:hAnsi="Verdana"/>
          <w:sz w:val="20"/>
          <w:szCs w:val="20"/>
        </w:rPr>
      </w:pPr>
      <w:r w:rsidRPr="009C3A72">
        <w:rPr>
          <w:rFonts w:ascii="Verdana" w:hAnsi="Verdana"/>
          <w:sz w:val="20"/>
          <w:szCs w:val="20"/>
        </w:rPr>
        <w:t>Упълномощено длъжностно лице да предоставя информация:</w:t>
      </w:r>
    </w:p>
    <w:p w:rsidR="00B40F52" w:rsidRPr="009C3A72" w:rsidRDefault="00847382" w:rsidP="00B40F52">
      <w:pPr>
        <w:rPr>
          <w:rFonts w:ascii="Verdana" w:hAnsi="Verdana" w:cs="All Times New Roman"/>
          <w:sz w:val="20"/>
          <w:szCs w:val="20"/>
          <w:lang w:val="ru-RU"/>
        </w:rPr>
      </w:pPr>
      <w:r>
        <w:rPr>
          <w:rFonts w:ascii="Verdana" w:hAnsi="Verdana"/>
          <w:sz w:val="20"/>
          <w:szCs w:val="20"/>
        </w:rPr>
        <w:t>Симеон Златарев – системен администратор</w:t>
      </w:r>
      <w:r w:rsidR="00B40F52" w:rsidRPr="009C3A72">
        <w:rPr>
          <w:rFonts w:ascii="Verdana" w:hAnsi="Verdana"/>
          <w:sz w:val="20"/>
          <w:szCs w:val="20"/>
        </w:rPr>
        <w:t xml:space="preserve"> в </w:t>
      </w:r>
      <w:r>
        <w:rPr>
          <w:rFonts w:ascii="Verdana" w:hAnsi="Verdana"/>
          <w:sz w:val="20"/>
          <w:szCs w:val="20"/>
        </w:rPr>
        <w:t>„ЮЗДП“ ДП, гр. Благоевград</w:t>
      </w:r>
      <w:r w:rsidR="00B40F52" w:rsidRPr="009C3A72">
        <w:rPr>
          <w:rFonts w:ascii="Verdana" w:hAnsi="Verdana"/>
          <w:sz w:val="20"/>
          <w:szCs w:val="20"/>
        </w:rPr>
        <w:t xml:space="preserve">, </w:t>
      </w:r>
      <w:r>
        <w:rPr>
          <w:rFonts w:ascii="Verdana" w:hAnsi="Verdana"/>
          <w:sz w:val="20"/>
          <w:szCs w:val="20"/>
        </w:rPr>
        <w:t>тел. 0887783962</w:t>
      </w:r>
      <w:r w:rsidR="00B40F52" w:rsidRPr="009C3A72">
        <w:rPr>
          <w:rFonts w:ascii="Verdana" w:hAnsi="Verdana"/>
          <w:sz w:val="20"/>
          <w:szCs w:val="20"/>
        </w:rPr>
        <w:t>.</w:t>
      </w:r>
      <w:r w:rsidR="00B40F52" w:rsidRPr="009C3A72">
        <w:rPr>
          <w:rFonts w:ascii="Verdana" w:hAnsi="Verdana" w:cs="All Times New Roman"/>
          <w:sz w:val="20"/>
          <w:szCs w:val="20"/>
          <w:lang w:val="ru-RU"/>
        </w:rPr>
        <w:t xml:space="preserve"> </w:t>
      </w:r>
    </w:p>
    <w:p w:rsidR="007A5DB3" w:rsidRPr="009C3A72" w:rsidRDefault="00847382" w:rsidP="00B40F52">
      <w:pPr>
        <w:spacing w:after="60"/>
        <w:rPr>
          <w:rFonts w:ascii="Verdana" w:hAnsi="Verdana"/>
          <w:sz w:val="20"/>
          <w:szCs w:val="20"/>
        </w:rPr>
      </w:pPr>
      <w:r>
        <w:rPr>
          <w:rFonts w:ascii="Verdana" w:hAnsi="Verdana"/>
          <w:sz w:val="20"/>
          <w:szCs w:val="20"/>
        </w:rPr>
        <w:t>Галина Стоянова - лесничей</w:t>
      </w:r>
      <w:r w:rsidR="00B40F52" w:rsidRPr="009C3A72">
        <w:rPr>
          <w:rFonts w:ascii="Verdana" w:hAnsi="Verdana"/>
          <w:sz w:val="20"/>
          <w:szCs w:val="20"/>
        </w:rPr>
        <w:t xml:space="preserve"> при </w:t>
      </w:r>
      <w:r>
        <w:rPr>
          <w:rFonts w:ascii="Verdana" w:hAnsi="Verdana"/>
          <w:sz w:val="20"/>
          <w:szCs w:val="20"/>
        </w:rPr>
        <w:t>ТП „ДГС Пирдоп“</w:t>
      </w:r>
      <w:r w:rsidR="00B40F52" w:rsidRPr="009C3A72">
        <w:rPr>
          <w:rFonts w:ascii="Verdana" w:hAnsi="Verdana"/>
          <w:sz w:val="20"/>
          <w:szCs w:val="20"/>
        </w:rPr>
        <w:t xml:space="preserve">, </w:t>
      </w:r>
      <w:r>
        <w:rPr>
          <w:rFonts w:ascii="Verdana" w:hAnsi="Verdana"/>
          <w:sz w:val="20"/>
          <w:szCs w:val="20"/>
        </w:rPr>
        <w:t>тел.: 0884 105 641</w:t>
      </w:r>
      <w:r w:rsidR="007A5DB3" w:rsidRPr="009C3A72">
        <w:rPr>
          <w:rFonts w:ascii="Verdana" w:hAnsi="Verdana"/>
          <w:sz w:val="20"/>
          <w:szCs w:val="20"/>
        </w:rPr>
        <w:t xml:space="preserve"> </w:t>
      </w:r>
    </w:p>
    <w:p w:rsidR="009D4DFD" w:rsidRPr="009C3A72" w:rsidRDefault="009D4DFD" w:rsidP="007A5DB3">
      <w:pPr>
        <w:jc w:val="center"/>
        <w:rPr>
          <w:rFonts w:ascii="Verdana" w:hAnsi="Verdana"/>
          <w:b/>
          <w:sz w:val="20"/>
          <w:szCs w:val="20"/>
        </w:rPr>
      </w:pPr>
    </w:p>
    <w:p w:rsidR="009D4DFD" w:rsidRPr="009C3A72" w:rsidRDefault="009D4DFD" w:rsidP="007A5DB3">
      <w:pPr>
        <w:jc w:val="center"/>
        <w:rPr>
          <w:rFonts w:ascii="Verdana" w:hAnsi="Verdana"/>
          <w:b/>
          <w:sz w:val="20"/>
          <w:szCs w:val="20"/>
        </w:rPr>
      </w:pPr>
    </w:p>
    <w:p w:rsidR="009D4DFD" w:rsidRPr="009C3A72" w:rsidRDefault="009D4DFD" w:rsidP="007A5DB3">
      <w:pPr>
        <w:jc w:val="center"/>
        <w:rPr>
          <w:rFonts w:ascii="Verdana" w:hAnsi="Verdana"/>
          <w:b/>
          <w:sz w:val="20"/>
          <w:szCs w:val="20"/>
        </w:rPr>
      </w:pPr>
    </w:p>
    <w:p w:rsidR="009D4DFD" w:rsidRPr="009C3A72" w:rsidRDefault="009D4DFD" w:rsidP="007A5DB3">
      <w:pPr>
        <w:jc w:val="center"/>
        <w:rPr>
          <w:rFonts w:ascii="Verdana" w:hAnsi="Verdana"/>
          <w:b/>
          <w:sz w:val="20"/>
          <w:szCs w:val="20"/>
        </w:rPr>
      </w:pPr>
    </w:p>
    <w:p w:rsidR="009D4DFD" w:rsidRPr="009C3A72" w:rsidRDefault="009D4DFD" w:rsidP="007A5DB3">
      <w:pPr>
        <w:jc w:val="center"/>
        <w:rPr>
          <w:rFonts w:ascii="Verdana" w:hAnsi="Verdana"/>
          <w:b/>
          <w:sz w:val="20"/>
          <w:szCs w:val="20"/>
        </w:rPr>
      </w:pPr>
    </w:p>
    <w:p w:rsidR="009D4DFD" w:rsidRPr="009C3A72" w:rsidRDefault="009D4DFD" w:rsidP="007A5DB3">
      <w:pPr>
        <w:jc w:val="center"/>
        <w:rPr>
          <w:rFonts w:ascii="Verdana" w:hAnsi="Verdana"/>
          <w:b/>
          <w:sz w:val="20"/>
          <w:szCs w:val="20"/>
        </w:rPr>
      </w:pPr>
    </w:p>
    <w:p w:rsidR="009D4DFD" w:rsidRPr="009C3A72" w:rsidRDefault="009D4DFD" w:rsidP="007A5DB3">
      <w:pPr>
        <w:jc w:val="center"/>
        <w:rPr>
          <w:rFonts w:ascii="Verdana" w:hAnsi="Verdana"/>
          <w:b/>
          <w:sz w:val="20"/>
          <w:szCs w:val="20"/>
        </w:rPr>
      </w:pPr>
    </w:p>
    <w:p w:rsidR="007A5DB3" w:rsidRPr="009C3A72" w:rsidRDefault="00847382" w:rsidP="007A5DB3">
      <w:pPr>
        <w:jc w:val="center"/>
        <w:rPr>
          <w:rFonts w:ascii="Verdana" w:hAnsi="Verdana"/>
          <w:b/>
          <w:sz w:val="20"/>
          <w:szCs w:val="20"/>
        </w:rPr>
      </w:pPr>
      <w:r>
        <w:rPr>
          <w:rFonts w:ascii="Verdana" w:hAnsi="Verdana"/>
          <w:b/>
          <w:sz w:val="20"/>
          <w:szCs w:val="20"/>
        </w:rPr>
        <w:t>гр. Пирдоп</w:t>
      </w:r>
    </w:p>
    <w:p w:rsidR="007A5DB3" w:rsidRPr="009C3A72" w:rsidRDefault="00847382" w:rsidP="007A5DB3">
      <w:pPr>
        <w:jc w:val="center"/>
        <w:rPr>
          <w:rFonts w:ascii="Verdana" w:hAnsi="Verdana"/>
          <w:b/>
          <w:sz w:val="20"/>
          <w:szCs w:val="20"/>
        </w:rPr>
      </w:pPr>
      <w:r>
        <w:rPr>
          <w:rFonts w:ascii="Verdana" w:hAnsi="Verdana"/>
          <w:b/>
          <w:sz w:val="20"/>
          <w:szCs w:val="20"/>
        </w:rPr>
        <w:t>2026</w:t>
      </w:r>
      <w:r w:rsidR="007A5DB3" w:rsidRPr="009C3A72">
        <w:rPr>
          <w:rFonts w:ascii="Verdana" w:hAnsi="Verdana"/>
          <w:b/>
          <w:sz w:val="20"/>
          <w:szCs w:val="20"/>
        </w:rPr>
        <w:t xml:space="preserve"> година</w:t>
      </w:r>
    </w:p>
    <w:p w:rsidR="009D4DFD" w:rsidRPr="009C3A72" w:rsidRDefault="009D4DFD">
      <w:pPr>
        <w:spacing w:after="200" w:line="276" w:lineRule="auto"/>
        <w:jc w:val="left"/>
        <w:rPr>
          <w:rFonts w:ascii="Verdana" w:hAnsi="Verdana"/>
          <w:b/>
          <w:sz w:val="20"/>
          <w:szCs w:val="20"/>
        </w:rPr>
      </w:pPr>
    </w:p>
    <w:p w:rsidR="007A5DB3" w:rsidRPr="009C3A72" w:rsidRDefault="007A5DB3" w:rsidP="007A5DB3">
      <w:pPr>
        <w:spacing w:after="60"/>
        <w:rPr>
          <w:rFonts w:ascii="Verdana" w:hAnsi="Verdana"/>
          <w:sz w:val="20"/>
          <w:szCs w:val="20"/>
        </w:rPr>
      </w:pPr>
    </w:p>
    <w:p w:rsidR="007A5DB3" w:rsidRPr="009C3A72" w:rsidRDefault="007A5DB3" w:rsidP="007A5DB3">
      <w:pPr>
        <w:spacing w:after="60"/>
        <w:rPr>
          <w:rFonts w:ascii="Verdana" w:hAnsi="Verdana"/>
          <w:sz w:val="20"/>
          <w:szCs w:val="20"/>
        </w:rPr>
      </w:pPr>
    </w:p>
    <w:p w:rsidR="007A5DB3" w:rsidRPr="009C3A72" w:rsidRDefault="007A5DB3" w:rsidP="007A5DB3">
      <w:pPr>
        <w:spacing w:after="60"/>
        <w:rPr>
          <w:rFonts w:ascii="Verdana" w:hAnsi="Verdana"/>
          <w:sz w:val="20"/>
          <w:szCs w:val="20"/>
        </w:rPr>
      </w:pPr>
    </w:p>
    <w:p w:rsidR="007A5DB3" w:rsidRPr="009C3A72" w:rsidRDefault="007A5DB3" w:rsidP="007A5DB3">
      <w:pPr>
        <w:spacing w:after="60"/>
        <w:rPr>
          <w:rFonts w:ascii="Verdana" w:hAnsi="Verdana"/>
          <w:sz w:val="20"/>
          <w:szCs w:val="20"/>
        </w:rPr>
      </w:pPr>
      <w:bookmarkStart w:id="0" w:name="_Hlk43384708"/>
      <w:r w:rsidRPr="009C3A72">
        <w:rPr>
          <w:rFonts w:ascii="Verdana" w:hAnsi="Verdana"/>
          <w:sz w:val="20"/>
          <w:szCs w:val="20"/>
        </w:rPr>
        <w:t>Съдържание:</w:t>
      </w:r>
    </w:p>
    <w:p w:rsidR="007A5DB3" w:rsidRPr="009C3A72" w:rsidRDefault="007A5DB3" w:rsidP="007A5DB3">
      <w:pPr>
        <w:numPr>
          <w:ilvl w:val="0"/>
          <w:numId w:val="2"/>
        </w:numPr>
        <w:tabs>
          <w:tab w:val="clear" w:pos="1440"/>
          <w:tab w:val="left" w:pos="284"/>
        </w:tabs>
        <w:spacing w:after="60"/>
        <w:ind w:left="0" w:firstLine="0"/>
        <w:rPr>
          <w:rFonts w:ascii="Verdana" w:hAnsi="Verdana"/>
          <w:sz w:val="20"/>
          <w:szCs w:val="20"/>
        </w:rPr>
      </w:pPr>
      <w:r w:rsidRPr="009C3A72">
        <w:rPr>
          <w:rFonts w:ascii="Verdana" w:hAnsi="Verdana"/>
          <w:sz w:val="20"/>
          <w:szCs w:val="20"/>
        </w:rPr>
        <w:t>Заповед № РД-07-</w:t>
      </w:r>
      <w:r w:rsidR="00EE146E" w:rsidRPr="009C3A72">
        <w:rPr>
          <w:rFonts w:ascii="Verdana" w:hAnsi="Verdana"/>
          <w:sz w:val="20"/>
          <w:szCs w:val="20"/>
        </w:rPr>
        <w:t>........./.....</w:t>
      </w:r>
      <w:r w:rsidR="00A93520" w:rsidRPr="009C3A72">
        <w:rPr>
          <w:rFonts w:ascii="Verdana" w:hAnsi="Verdana"/>
          <w:sz w:val="20"/>
          <w:szCs w:val="20"/>
        </w:rPr>
        <w:t>...</w:t>
      </w:r>
      <w:r w:rsidRPr="009C3A72">
        <w:rPr>
          <w:rFonts w:ascii="Verdana" w:hAnsi="Verdana"/>
          <w:sz w:val="20"/>
          <w:szCs w:val="20"/>
        </w:rPr>
        <w:t>.</w:t>
      </w:r>
      <w:r w:rsidR="006D235C" w:rsidRPr="009C3A72">
        <w:rPr>
          <w:rFonts w:ascii="Verdana" w:hAnsi="Verdana"/>
          <w:sz w:val="20"/>
          <w:szCs w:val="20"/>
        </w:rPr>
        <w:t>........</w:t>
      </w:r>
      <w:r w:rsidRPr="009C3A72">
        <w:rPr>
          <w:rFonts w:ascii="Verdana" w:hAnsi="Verdana"/>
          <w:sz w:val="20"/>
          <w:szCs w:val="20"/>
        </w:rPr>
        <w:t xml:space="preserve"> г. на Директора на </w:t>
      </w:r>
      <w:r w:rsidR="00847382">
        <w:rPr>
          <w:rFonts w:ascii="Verdana" w:hAnsi="Verdana"/>
          <w:sz w:val="20"/>
          <w:szCs w:val="20"/>
        </w:rPr>
        <w:t>ТП „ДГС Пирдоп“</w:t>
      </w:r>
      <w:r w:rsidRPr="009C3A72">
        <w:rPr>
          <w:rFonts w:ascii="Verdana" w:hAnsi="Verdana"/>
          <w:sz w:val="20"/>
          <w:szCs w:val="20"/>
        </w:rPr>
        <w:t>.</w:t>
      </w:r>
    </w:p>
    <w:p w:rsidR="00582752" w:rsidRPr="009C3A72" w:rsidRDefault="00582752" w:rsidP="004079CC">
      <w:pPr>
        <w:numPr>
          <w:ilvl w:val="0"/>
          <w:numId w:val="2"/>
        </w:numPr>
        <w:tabs>
          <w:tab w:val="clear" w:pos="1440"/>
          <w:tab w:val="left" w:pos="284"/>
          <w:tab w:val="num" w:pos="993"/>
        </w:tabs>
        <w:spacing w:after="60"/>
        <w:ind w:left="0" w:firstLine="0"/>
        <w:rPr>
          <w:rFonts w:ascii="Verdana" w:hAnsi="Verdana"/>
          <w:sz w:val="20"/>
          <w:szCs w:val="20"/>
        </w:rPr>
      </w:pPr>
      <w:r w:rsidRPr="009C3A72">
        <w:rPr>
          <w:rFonts w:ascii="Verdana" w:hAnsi="Verdana"/>
          <w:bCs/>
          <w:sz w:val="20"/>
          <w:szCs w:val="20"/>
        </w:rPr>
        <w:t xml:space="preserve">Спецификация </w:t>
      </w:r>
      <w:r w:rsidR="004079CC" w:rsidRPr="009C3A72">
        <w:rPr>
          <w:rFonts w:ascii="Verdana" w:hAnsi="Verdana"/>
          <w:bCs/>
          <w:sz w:val="20"/>
          <w:szCs w:val="20"/>
        </w:rPr>
        <w:t>за продажба на стояща дървесина на корен от</w:t>
      </w:r>
      <w:r w:rsidRPr="009C3A72">
        <w:rPr>
          <w:rFonts w:ascii="Verdana" w:hAnsi="Verdana"/>
          <w:bCs/>
          <w:sz w:val="20"/>
          <w:szCs w:val="20"/>
        </w:rPr>
        <w:t xml:space="preserve"> обекта - </w:t>
      </w:r>
      <w:r w:rsidRPr="009C3A72">
        <w:rPr>
          <w:rFonts w:ascii="Verdana" w:hAnsi="Verdana"/>
          <w:sz w:val="20"/>
          <w:szCs w:val="20"/>
        </w:rPr>
        <w:t>Приложение „Г1“</w:t>
      </w:r>
    </w:p>
    <w:p w:rsidR="007A5DB3" w:rsidRPr="009C3A72" w:rsidRDefault="007A5DB3" w:rsidP="007A5DB3">
      <w:pPr>
        <w:numPr>
          <w:ilvl w:val="0"/>
          <w:numId w:val="2"/>
        </w:numPr>
        <w:tabs>
          <w:tab w:val="clear" w:pos="1440"/>
          <w:tab w:val="left" w:pos="284"/>
        </w:tabs>
        <w:spacing w:after="60"/>
        <w:ind w:left="0" w:firstLine="0"/>
        <w:rPr>
          <w:rFonts w:ascii="Verdana" w:hAnsi="Verdana"/>
          <w:sz w:val="20"/>
          <w:szCs w:val="20"/>
        </w:rPr>
      </w:pPr>
      <w:r w:rsidRPr="009C3A72">
        <w:rPr>
          <w:rFonts w:ascii="Verdana" w:hAnsi="Verdana"/>
          <w:sz w:val="20"/>
          <w:szCs w:val="20"/>
        </w:rPr>
        <w:t xml:space="preserve">Декларация по </w:t>
      </w:r>
      <w:r w:rsidR="00FF7ED1">
        <w:rPr>
          <w:rFonts w:ascii="Verdana" w:hAnsi="Verdana"/>
          <w:sz w:val="18"/>
          <w:szCs w:val="18"/>
        </w:rPr>
        <w:t xml:space="preserve">чл. 74, ал. 3 и </w:t>
      </w:r>
      <w:r w:rsidR="00E743E0" w:rsidRPr="009C3A72">
        <w:rPr>
          <w:rFonts w:ascii="Verdana" w:hAnsi="Verdana"/>
          <w:sz w:val="20"/>
          <w:szCs w:val="20"/>
        </w:rPr>
        <w:t>чл. 18, ал. 1, т. 3</w:t>
      </w:r>
      <w:r w:rsidRPr="009C3A72">
        <w:rPr>
          <w:rFonts w:ascii="Verdana" w:hAnsi="Verdana"/>
          <w:sz w:val="20"/>
          <w:szCs w:val="20"/>
        </w:rPr>
        <w:t>, от НУРВИДГТ по образец.</w:t>
      </w:r>
    </w:p>
    <w:p w:rsidR="007A5DB3" w:rsidRPr="009C3A72" w:rsidRDefault="007A5DB3" w:rsidP="007A5DB3">
      <w:pPr>
        <w:numPr>
          <w:ilvl w:val="0"/>
          <w:numId w:val="2"/>
        </w:numPr>
        <w:tabs>
          <w:tab w:val="clear" w:pos="1440"/>
          <w:tab w:val="left" w:pos="284"/>
        </w:tabs>
        <w:ind w:left="0" w:firstLine="0"/>
        <w:rPr>
          <w:rFonts w:ascii="Verdana" w:hAnsi="Verdana"/>
          <w:sz w:val="20"/>
          <w:szCs w:val="20"/>
        </w:rPr>
      </w:pPr>
      <w:r w:rsidRPr="009C3A72">
        <w:rPr>
          <w:rFonts w:ascii="Verdana" w:hAnsi="Verdana"/>
          <w:sz w:val="20"/>
          <w:szCs w:val="20"/>
        </w:rPr>
        <w:t>Проект на договор.</w:t>
      </w:r>
    </w:p>
    <w:p w:rsidR="007A5DB3" w:rsidRPr="009C3A72" w:rsidRDefault="007A5DB3" w:rsidP="007A5DB3">
      <w:pPr>
        <w:numPr>
          <w:ilvl w:val="0"/>
          <w:numId w:val="2"/>
        </w:numPr>
        <w:tabs>
          <w:tab w:val="clear" w:pos="1440"/>
          <w:tab w:val="left" w:pos="284"/>
        </w:tabs>
        <w:ind w:left="0" w:firstLine="0"/>
        <w:rPr>
          <w:rFonts w:ascii="Verdana" w:hAnsi="Verdana"/>
          <w:sz w:val="20"/>
          <w:szCs w:val="20"/>
        </w:rPr>
      </w:pPr>
      <w:r w:rsidRPr="009C3A72">
        <w:rPr>
          <w:rFonts w:ascii="Verdana" w:hAnsi="Verdana"/>
          <w:sz w:val="20"/>
          <w:szCs w:val="20"/>
          <w:lang w:val="ru-RU"/>
        </w:rPr>
        <w:t>ЛИСТ ЗА ПРОВЕРКА</w:t>
      </w:r>
      <w:r w:rsidRPr="009C3A72">
        <w:rPr>
          <w:rFonts w:ascii="Verdana" w:hAnsi="Verdana"/>
          <w:b/>
          <w:sz w:val="20"/>
          <w:szCs w:val="20"/>
          <w:lang w:val="ru-RU"/>
        </w:rPr>
        <w:t xml:space="preserve"> </w:t>
      </w:r>
      <w:r w:rsidRPr="009C3A72">
        <w:rPr>
          <w:rFonts w:ascii="Verdana" w:hAnsi="Verdana"/>
          <w:sz w:val="20"/>
          <w:szCs w:val="20"/>
          <w:lang w:val="ru-RU"/>
        </w:rPr>
        <w:t xml:space="preserve">на </w:t>
      </w:r>
      <w:proofErr w:type="spellStart"/>
      <w:r w:rsidRPr="009C3A72">
        <w:rPr>
          <w:rFonts w:ascii="Verdana" w:hAnsi="Verdana"/>
          <w:sz w:val="20"/>
          <w:szCs w:val="20"/>
          <w:lang w:val="ru-RU"/>
        </w:rPr>
        <w:t>оборудването</w:t>
      </w:r>
      <w:proofErr w:type="spellEnd"/>
      <w:r w:rsidRPr="009C3A72">
        <w:rPr>
          <w:rFonts w:ascii="Verdana" w:hAnsi="Verdana"/>
          <w:sz w:val="20"/>
          <w:szCs w:val="20"/>
          <w:lang w:val="ru-RU"/>
        </w:rPr>
        <w:t xml:space="preserve"> и </w:t>
      </w:r>
      <w:proofErr w:type="spellStart"/>
      <w:r w:rsidRPr="009C3A72">
        <w:rPr>
          <w:rFonts w:ascii="Verdana" w:hAnsi="Verdana"/>
          <w:sz w:val="20"/>
          <w:szCs w:val="20"/>
          <w:lang w:val="ru-RU"/>
        </w:rPr>
        <w:t>използването</w:t>
      </w:r>
      <w:proofErr w:type="spellEnd"/>
      <w:r w:rsidRPr="009C3A72">
        <w:rPr>
          <w:rFonts w:ascii="Verdana" w:hAnsi="Verdana"/>
          <w:sz w:val="20"/>
          <w:szCs w:val="20"/>
          <w:lang w:val="ru-RU"/>
        </w:rPr>
        <w:t xml:space="preserve"> на </w:t>
      </w:r>
      <w:proofErr w:type="spellStart"/>
      <w:r w:rsidRPr="009C3A72">
        <w:rPr>
          <w:rFonts w:ascii="Verdana" w:hAnsi="Verdana"/>
          <w:sz w:val="20"/>
          <w:szCs w:val="20"/>
          <w:lang w:val="ru-RU"/>
        </w:rPr>
        <w:t>лични</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предпазни</w:t>
      </w:r>
      <w:proofErr w:type="spellEnd"/>
      <w:r w:rsidRPr="009C3A72">
        <w:rPr>
          <w:rFonts w:ascii="Verdana" w:hAnsi="Verdana"/>
          <w:sz w:val="20"/>
          <w:szCs w:val="20"/>
          <w:lang w:val="ru-RU"/>
        </w:rPr>
        <w:t xml:space="preserve"> средства и </w:t>
      </w:r>
      <w:proofErr w:type="spellStart"/>
      <w:r w:rsidRPr="009C3A72">
        <w:rPr>
          <w:rFonts w:ascii="Verdana" w:hAnsi="Verdana"/>
          <w:sz w:val="20"/>
          <w:szCs w:val="20"/>
          <w:lang w:val="ru-RU"/>
        </w:rPr>
        <w:t>защитно</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работно</w:t>
      </w:r>
      <w:proofErr w:type="spellEnd"/>
      <w:r w:rsidRPr="009C3A72">
        <w:rPr>
          <w:rFonts w:ascii="Verdana" w:hAnsi="Verdana"/>
          <w:sz w:val="20"/>
          <w:szCs w:val="20"/>
          <w:lang w:val="ru-RU"/>
        </w:rPr>
        <w:t xml:space="preserve"> облекло от </w:t>
      </w:r>
      <w:proofErr w:type="spellStart"/>
      <w:r w:rsidRPr="009C3A72">
        <w:rPr>
          <w:rFonts w:ascii="Verdana" w:hAnsi="Verdana"/>
          <w:sz w:val="20"/>
          <w:szCs w:val="20"/>
          <w:lang w:val="ru-RU"/>
        </w:rPr>
        <w:t>горските</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работници</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изпълнението</w:t>
      </w:r>
      <w:proofErr w:type="spellEnd"/>
      <w:r w:rsidRPr="009C3A72">
        <w:rPr>
          <w:rFonts w:ascii="Verdana" w:hAnsi="Verdana"/>
          <w:sz w:val="20"/>
          <w:szCs w:val="20"/>
          <w:lang w:val="ru-RU"/>
        </w:rPr>
        <w:t xml:space="preserve"> на </w:t>
      </w:r>
      <w:proofErr w:type="spellStart"/>
      <w:r w:rsidRPr="009C3A72">
        <w:rPr>
          <w:rFonts w:ascii="Verdana" w:hAnsi="Verdana"/>
          <w:sz w:val="20"/>
          <w:szCs w:val="20"/>
          <w:lang w:val="ru-RU"/>
        </w:rPr>
        <w:t>процедурите</w:t>
      </w:r>
      <w:proofErr w:type="spellEnd"/>
      <w:r w:rsidRPr="009C3A72">
        <w:rPr>
          <w:rFonts w:ascii="Verdana" w:hAnsi="Verdana"/>
          <w:sz w:val="20"/>
          <w:szCs w:val="20"/>
          <w:lang w:val="ru-RU"/>
        </w:rPr>
        <w:t xml:space="preserve"> за </w:t>
      </w:r>
      <w:proofErr w:type="spellStart"/>
      <w:r w:rsidRPr="009C3A72">
        <w:rPr>
          <w:rFonts w:ascii="Verdana" w:hAnsi="Verdana"/>
          <w:sz w:val="20"/>
          <w:szCs w:val="20"/>
          <w:lang w:val="ru-RU"/>
        </w:rPr>
        <w:t>безопасност</w:t>
      </w:r>
      <w:proofErr w:type="spellEnd"/>
      <w:r w:rsidRPr="009C3A72">
        <w:rPr>
          <w:rFonts w:ascii="Verdana" w:hAnsi="Verdana"/>
          <w:sz w:val="20"/>
          <w:szCs w:val="20"/>
          <w:lang w:val="ru-RU"/>
        </w:rPr>
        <w:t xml:space="preserve"> и </w:t>
      </w:r>
      <w:proofErr w:type="spellStart"/>
      <w:r w:rsidRPr="009C3A72">
        <w:rPr>
          <w:rFonts w:ascii="Verdana" w:hAnsi="Verdana"/>
          <w:sz w:val="20"/>
          <w:szCs w:val="20"/>
          <w:lang w:val="ru-RU"/>
        </w:rPr>
        <w:t>изискванията</w:t>
      </w:r>
      <w:proofErr w:type="spellEnd"/>
      <w:r w:rsidRPr="009C3A72">
        <w:rPr>
          <w:rFonts w:ascii="Verdana" w:hAnsi="Verdana"/>
          <w:sz w:val="20"/>
          <w:szCs w:val="20"/>
          <w:lang w:val="ru-RU"/>
        </w:rPr>
        <w:t xml:space="preserve"> за </w:t>
      </w:r>
      <w:proofErr w:type="spellStart"/>
      <w:r w:rsidRPr="009C3A72">
        <w:rPr>
          <w:rFonts w:ascii="Verdana" w:hAnsi="Verdana"/>
          <w:sz w:val="20"/>
          <w:szCs w:val="20"/>
          <w:lang w:val="ru-RU"/>
        </w:rPr>
        <w:t>извършване</w:t>
      </w:r>
      <w:proofErr w:type="spellEnd"/>
      <w:r w:rsidRPr="009C3A72">
        <w:rPr>
          <w:rFonts w:ascii="Verdana" w:hAnsi="Verdana"/>
          <w:sz w:val="20"/>
          <w:szCs w:val="20"/>
          <w:lang w:val="ru-RU"/>
        </w:rPr>
        <w:t xml:space="preserve"> на </w:t>
      </w:r>
      <w:proofErr w:type="spellStart"/>
      <w:r w:rsidRPr="009C3A72">
        <w:rPr>
          <w:rFonts w:ascii="Verdana" w:hAnsi="Verdana"/>
          <w:sz w:val="20"/>
          <w:szCs w:val="20"/>
          <w:lang w:val="ru-RU"/>
        </w:rPr>
        <w:t>горскостопански</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дейности</w:t>
      </w:r>
      <w:proofErr w:type="spellEnd"/>
      <w:r w:rsidRPr="009C3A72">
        <w:rPr>
          <w:rFonts w:ascii="Verdana" w:hAnsi="Verdana"/>
          <w:sz w:val="20"/>
          <w:szCs w:val="20"/>
          <w:lang w:val="ru-RU"/>
        </w:rPr>
        <w:t xml:space="preserve"> </w:t>
      </w:r>
      <w:r w:rsidRPr="009C3A72">
        <w:rPr>
          <w:rFonts w:ascii="Verdana" w:hAnsi="Verdana"/>
          <w:b/>
          <w:i/>
          <w:sz w:val="20"/>
          <w:szCs w:val="20"/>
          <w:lang w:val="ru-RU"/>
        </w:rPr>
        <w:t>(</w:t>
      </w:r>
      <w:proofErr w:type="spellStart"/>
      <w:r w:rsidRPr="009C3A72">
        <w:rPr>
          <w:rFonts w:ascii="Verdana" w:hAnsi="Verdana"/>
          <w:b/>
          <w:i/>
          <w:sz w:val="20"/>
          <w:szCs w:val="20"/>
          <w:lang w:val="ru-RU"/>
        </w:rPr>
        <w:t>попълва</w:t>
      </w:r>
      <w:proofErr w:type="spellEnd"/>
      <w:r w:rsidRPr="009C3A72">
        <w:rPr>
          <w:rFonts w:ascii="Verdana" w:hAnsi="Verdana"/>
          <w:b/>
          <w:i/>
          <w:sz w:val="20"/>
          <w:szCs w:val="20"/>
          <w:lang w:val="ru-RU"/>
        </w:rPr>
        <w:t xml:space="preserve"> се при </w:t>
      </w:r>
      <w:proofErr w:type="spellStart"/>
      <w:r w:rsidRPr="009C3A72">
        <w:rPr>
          <w:rFonts w:ascii="Verdana" w:hAnsi="Verdana"/>
          <w:b/>
          <w:i/>
          <w:sz w:val="20"/>
          <w:szCs w:val="20"/>
          <w:lang w:val="ru-RU"/>
        </w:rPr>
        <w:t>сключен</w:t>
      </w:r>
      <w:proofErr w:type="spellEnd"/>
      <w:r w:rsidRPr="009C3A72">
        <w:rPr>
          <w:rFonts w:ascii="Verdana" w:hAnsi="Verdana"/>
          <w:b/>
          <w:i/>
          <w:sz w:val="20"/>
          <w:szCs w:val="20"/>
          <w:lang w:val="ru-RU"/>
        </w:rPr>
        <w:t xml:space="preserve"> договор) – </w:t>
      </w:r>
      <w:r w:rsidRPr="009C3A72">
        <w:rPr>
          <w:rFonts w:ascii="Verdana" w:hAnsi="Verdana"/>
          <w:sz w:val="20"/>
          <w:szCs w:val="20"/>
          <w:lang w:val="ru-RU"/>
        </w:rPr>
        <w:t xml:space="preserve">Приложение № </w:t>
      </w:r>
      <w:r w:rsidR="009C453E" w:rsidRPr="009C3A72">
        <w:rPr>
          <w:rFonts w:ascii="Verdana" w:hAnsi="Verdana"/>
          <w:sz w:val="20"/>
          <w:szCs w:val="20"/>
        </w:rPr>
        <w:t>1</w:t>
      </w:r>
    </w:p>
    <w:p w:rsidR="007A5DB3" w:rsidRPr="009C3A72" w:rsidRDefault="007A5DB3" w:rsidP="007A5DB3">
      <w:pPr>
        <w:numPr>
          <w:ilvl w:val="0"/>
          <w:numId w:val="2"/>
        </w:numPr>
        <w:tabs>
          <w:tab w:val="clear" w:pos="1440"/>
          <w:tab w:val="left" w:pos="284"/>
        </w:tabs>
        <w:ind w:left="0" w:firstLine="0"/>
        <w:rPr>
          <w:rFonts w:ascii="Verdana" w:hAnsi="Verdana"/>
          <w:sz w:val="20"/>
          <w:szCs w:val="20"/>
        </w:rPr>
      </w:pPr>
      <w:r w:rsidRPr="009C3A72">
        <w:rPr>
          <w:rFonts w:ascii="Verdana" w:hAnsi="Verdana"/>
          <w:sz w:val="20"/>
          <w:szCs w:val="20"/>
          <w:lang w:val="ru-RU"/>
        </w:rPr>
        <w:t xml:space="preserve">Инструктаж за </w:t>
      </w:r>
      <w:proofErr w:type="spellStart"/>
      <w:r w:rsidRPr="009C3A72">
        <w:rPr>
          <w:rFonts w:ascii="Verdana" w:hAnsi="Verdana"/>
          <w:sz w:val="20"/>
          <w:szCs w:val="20"/>
          <w:lang w:val="ru-RU"/>
        </w:rPr>
        <w:t>осигуряване</w:t>
      </w:r>
      <w:proofErr w:type="spellEnd"/>
      <w:r w:rsidRPr="009C3A72">
        <w:rPr>
          <w:rFonts w:ascii="Verdana" w:hAnsi="Verdana"/>
          <w:sz w:val="20"/>
          <w:szCs w:val="20"/>
          <w:lang w:val="ru-RU"/>
        </w:rPr>
        <w:t xml:space="preserve"> на </w:t>
      </w:r>
      <w:proofErr w:type="spellStart"/>
      <w:r w:rsidRPr="009C3A72">
        <w:rPr>
          <w:rFonts w:ascii="Verdana" w:hAnsi="Verdana"/>
          <w:sz w:val="20"/>
          <w:szCs w:val="20"/>
          <w:lang w:val="ru-RU"/>
        </w:rPr>
        <w:t>здравословни</w:t>
      </w:r>
      <w:proofErr w:type="spellEnd"/>
      <w:r w:rsidRPr="009C3A72">
        <w:rPr>
          <w:rFonts w:ascii="Verdana" w:hAnsi="Verdana"/>
          <w:sz w:val="20"/>
          <w:szCs w:val="20"/>
          <w:lang w:val="ru-RU"/>
        </w:rPr>
        <w:t xml:space="preserve"> и </w:t>
      </w:r>
      <w:proofErr w:type="spellStart"/>
      <w:r w:rsidRPr="009C3A72">
        <w:rPr>
          <w:rFonts w:ascii="Verdana" w:hAnsi="Verdana"/>
          <w:sz w:val="20"/>
          <w:szCs w:val="20"/>
          <w:lang w:val="ru-RU"/>
        </w:rPr>
        <w:t>безопасни</w:t>
      </w:r>
      <w:proofErr w:type="spellEnd"/>
      <w:r w:rsidRPr="009C3A72">
        <w:rPr>
          <w:rFonts w:ascii="Verdana" w:hAnsi="Verdana"/>
          <w:sz w:val="20"/>
          <w:szCs w:val="20"/>
          <w:lang w:val="ru-RU"/>
        </w:rPr>
        <w:t xml:space="preserve"> условия на труд </w:t>
      </w:r>
      <w:r w:rsidRPr="009C3A72">
        <w:rPr>
          <w:rFonts w:ascii="Verdana" w:hAnsi="Verdana"/>
          <w:b/>
          <w:sz w:val="20"/>
          <w:szCs w:val="20"/>
          <w:lang w:val="ru-RU"/>
        </w:rPr>
        <w:t>(</w:t>
      </w:r>
      <w:proofErr w:type="spellStart"/>
      <w:r w:rsidRPr="009C3A72">
        <w:rPr>
          <w:rFonts w:ascii="Verdana" w:hAnsi="Verdana"/>
          <w:b/>
          <w:sz w:val="20"/>
          <w:szCs w:val="20"/>
          <w:lang w:val="ru-RU"/>
        </w:rPr>
        <w:t>попълва</w:t>
      </w:r>
      <w:proofErr w:type="spellEnd"/>
      <w:r w:rsidRPr="009C3A72">
        <w:rPr>
          <w:rFonts w:ascii="Verdana" w:hAnsi="Verdana"/>
          <w:b/>
          <w:sz w:val="20"/>
          <w:szCs w:val="20"/>
          <w:lang w:val="ru-RU"/>
        </w:rPr>
        <w:t xml:space="preserve"> се при </w:t>
      </w:r>
      <w:proofErr w:type="spellStart"/>
      <w:r w:rsidRPr="009C3A72">
        <w:rPr>
          <w:rFonts w:ascii="Verdana" w:hAnsi="Verdana"/>
          <w:b/>
          <w:sz w:val="20"/>
          <w:szCs w:val="20"/>
          <w:lang w:val="ru-RU"/>
        </w:rPr>
        <w:t>сключен</w:t>
      </w:r>
      <w:proofErr w:type="spellEnd"/>
      <w:r w:rsidRPr="009C3A72">
        <w:rPr>
          <w:rFonts w:ascii="Verdana" w:hAnsi="Verdana"/>
          <w:b/>
          <w:sz w:val="20"/>
          <w:szCs w:val="20"/>
          <w:lang w:val="ru-RU"/>
        </w:rPr>
        <w:t xml:space="preserve"> договор)</w:t>
      </w:r>
      <w:r w:rsidRPr="009C3A72">
        <w:rPr>
          <w:rFonts w:ascii="Verdana" w:hAnsi="Verdana"/>
          <w:sz w:val="20"/>
          <w:szCs w:val="20"/>
          <w:lang w:val="ru-RU"/>
        </w:rPr>
        <w:t xml:space="preserve">- Приложение № </w:t>
      </w:r>
      <w:r w:rsidR="009C453E" w:rsidRPr="009C3A72">
        <w:rPr>
          <w:rFonts w:ascii="Verdana" w:hAnsi="Verdana"/>
          <w:sz w:val="20"/>
          <w:szCs w:val="20"/>
        </w:rPr>
        <w:t>2</w:t>
      </w:r>
    </w:p>
    <w:p w:rsidR="007A5DB3" w:rsidRPr="00BC4DBA" w:rsidRDefault="007A5DB3" w:rsidP="007A5DB3">
      <w:pPr>
        <w:numPr>
          <w:ilvl w:val="0"/>
          <w:numId w:val="2"/>
        </w:numPr>
        <w:tabs>
          <w:tab w:val="clear" w:pos="1440"/>
          <w:tab w:val="left" w:pos="284"/>
        </w:tabs>
        <w:ind w:left="0" w:firstLine="0"/>
        <w:rPr>
          <w:rFonts w:ascii="Verdana" w:hAnsi="Verdana"/>
          <w:sz w:val="20"/>
          <w:szCs w:val="20"/>
        </w:rPr>
      </w:pPr>
      <w:r w:rsidRPr="009C3A72">
        <w:rPr>
          <w:rFonts w:ascii="Verdana" w:hAnsi="Verdana"/>
          <w:bCs/>
          <w:sz w:val="20"/>
          <w:szCs w:val="20"/>
        </w:rPr>
        <w:t>Образец на ДЕКЛАРАЦИЯ п</w:t>
      </w:r>
      <w:r w:rsidRPr="009C3A72">
        <w:rPr>
          <w:rFonts w:ascii="Verdana" w:hAnsi="Verdana"/>
          <w:sz w:val="20"/>
          <w:szCs w:val="20"/>
        </w:rPr>
        <w:t>о чл. 52, ал. 6 от</w:t>
      </w:r>
      <w:r w:rsidRPr="009C3A72">
        <w:rPr>
          <w:rFonts w:ascii="Verdana" w:hAnsi="Verdana"/>
          <w:bCs/>
          <w:sz w:val="20"/>
          <w:szCs w:val="20"/>
        </w:rPr>
        <w:t xml:space="preserve"> </w:t>
      </w:r>
      <w:r w:rsidRPr="009C3A72">
        <w:rPr>
          <w:rFonts w:ascii="Verdana" w:hAnsi="Verdana"/>
          <w:sz w:val="20"/>
          <w:szCs w:val="20"/>
        </w:rPr>
        <w:t>Наредбата за условията и реда за възлагане изпълнението на дейности в горските територии</w:t>
      </w:r>
      <w:r w:rsidRPr="009C3A72">
        <w:rPr>
          <w:rFonts w:ascii="Verdana" w:hAnsi="Verdana"/>
          <w:sz w:val="20"/>
          <w:szCs w:val="20"/>
          <w:lang w:val="ru-RU"/>
        </w:rPr>
        <w:t xml:space="preserve"> </w:t>
      </w:r>
      <w:r w:rsidRPr="009C3A72">
        <w:rPr>
          <w:rFonts w:ascii="Verdana" w:hAnsi="Verdana"/>
          <w:sz w:val="20"/>
          <w:szCs w:val="20"/>
        </w:rPr>
        <w:t>-</w:t>
      </w:r>
      <w:r w:rsidRPr="009C3A72">
        <w:rPr>
          <w:rFonts w:ascii="Verdana" w:hAnsi="Verdana"/>
          <w:sz w:val="20"/>
          <w:szCs w:val="20"/>
          <w:lang w:val="ru-RU"/>
        </w:rPr>
        <w:t xml:space="preserve"> </w:t>
      </w:r>
      <w:r w:rsidRPr="009C3A72">
        <w:rPr>
          <w:rFonts w:ascii="Verdana" w:hAnsi="Verdana"/>
          <w:sz w:val="20"/>
          <w:szCs w:val="20"/>
        </w:rPr>
        <w:t xml:space="preserve">държавна и общинска собственост и за ползването на дървесина и недървесни горски продукти </w:t>
      </w:r>
      <w:r w:rsidRPr="009C3A72">
        <w:rPr>
          <w:rFonts w:ascii="Verdana" w:hAnsi="Verdana"/>
          <w:b/>
          <w:sz w:val="20"/>
          <w:szCs w:val="20"/>
          <w:lang w:val="ru-RU"/>
        </w:rPr>
        <w:t>(</w:t>
      </w:r>
      <w:proofErr w:type="spellStart"/>
      <w:r w:rsidRPr="009C3A72">
        <w:rPr>
          <w:rFonts w:ascii="Verdana" w:hAnsi="Verdana"/>
          <w:b/>
          <w:sz w:val="20"/>
          <w:szCs w:val="20"/>
          <w:lang w:val="ru-RU"/>
        </w:rPr>
        <w:t>попълва</w:t>
      </w:r>
      <w:proofErr w:type="spellEnd"/>
      <w:r w:rsidRPr="009C3A72">
        <w:rPr>
          <w:rFonts w:ascii="Verdana" w:hAnsi="Verdana"/>
          <w:b/>
          <w:sz w:val="20"/>
          <w:szCs w:val="20"/>
          <w:lang w:val="ru-RU"/>
        </w:rPr>
        <w:t xml:space="preserve"> се при </w:t>
      </w:r>
      <w:proofErr w:type="spellStart"/>
      <w:r w:rsidRPr="009C3A72">
        <w:rPr>
          <w:rFonts w:ascii="Verdana" w:hAnsi="Verdana"/>
          <w:b/>
          <w:sz w:val="20"/>
          <w:szCs w:val="20"/>
          <w:lang w:val="ru-RU"/>
        </w:rPr>
        <w:t>сключване</w:t>
      </w:r>
      <w:proofErr w:type="spellEnd"/>
      <w:r w:rsidRPr="009C3A72">
        <w:rPr>
          <w:rFonts w:ascii="Verdana" w:hAnsi="Verdana"/>
          <w:b/>
          <w:sz w:val="20"/>
          <w:szCs w:val="20"/>
          <w:lang w:val="ru-RU"/>
        </w:rPr>
        <w:t xml:space="preserve"> на договора)</w:t>
      </w:r>
    </w:p>
    <w:p w:rsidR="00BC4DBA" w:rsidRPr="00D84654" w:rsidRDefault="00BC4DBA" w:rsidP="007A5DB3">
      <w:pPr>
        <w:numPr>
          <w:ilvl w:val="0"/>
          <w:numId w:val="2"/>
        </w:numPr>
        <w:tabs>
          <w:tab w:val="clear" w:pos="1440"/>
          <w:tab w:val="left" w:pos="284"/>
        </w:tabs>
        <w:ind w:left="0" w:firstLine="0"/>
        <w:rPr>
          <w:rFonts w:ascii="Verdana" w:hAnsi="Verdana"/>
          <w:sz w:val="20"/>
          <w:szCs w:val="20"/>
        </w:rPr>
      </w:pPr>
      <w:r w:rsidRPr="00D84654">
        <w:rPr>
          <w:rFonts w:ascii="Verdana" w:hAnsi="Verdana"/>
          <w:sz w:val="20"/>
          <w:szCs w:val="20"/>
        </w:rPr>
        <w:t xml:space="preserve">Декларация по образец за </w:t>
      </w:r>
      <w:r w:rsidR="00A55794" w:rsidRPr="00D84654">
        <w:rPr>
          <w:rFonts w:ascii="Verdana" w:hAnsi="Verdana"/>
          <w:sz w:val="20"/>
          <w:szCs w:val="20"/>
        </w:rPr>
        <w:t xml:space="preserve">изпълнение </w:t>
      </w:r>
      <w:r w:rsidR="00A55794" w:rsidRPr="00D84654">
        <w:rPr>
          <w:rFonts w:ascii="Verdana" w:hAnsi="Verdana"/>
          <w:sz w:val="20"/>
          <w:szCs w:val="20"/>
          <w:lang w:val="ru-RU"/>
        </w:rPr>
        <w:t xml:space="preserve">на </w:t>
      </w:r>
      <w:proofErr w:type="spellStart"/>
      <w:r w:rsidR="00A55794" w:rsidRPr="00D84654">
        <w:rPr>
          <w:rFonts w:ascii="Verdana" w:hAnsi="Verdana"/>
          <w:sz w:val="20"/>
          <w:szCs w:val="20"/>
          <w:lang w:val="ru-RU"/>
        </w:rPr>
        <w:t>техническите</w:t>
      </w:r>
      <w:proofErr w:type="spellEnd"/>
      <w:r w:rsidR="00A55794" w:rsidRPr="00D84654">
        <w:rPr>
          <w:rFonts w:ascii="Verdana" w:hAnsi="Verdana"/>
          <w:sz w:val="20"/>
          <w:szCs w:val="20"/>
          <w:lang w:val="ru-RU"/>
        </w:rPr>
        <w:t xml:space="preserve"> и </w:t>
      </w:r>
      <w:proofErr w:type="spellStart"/>
      <w:r w:rsidR="00A55794" w:rsidRPr="00D84654">
        <w:rPr>
          <w:rFonts w:ascii="Verdana" w:hAnsi="Verdana"/>
          <w:sz w:val="20"/>
          <w:szCs w:val="20"/>
          <w:lang w:val="ru-RU"/>
        </w:rPr>
        <w:t>квалификационни</w:t>
      </w:r>
      <w:proofErr w:type="spellEnd"/>
      <w:r w:rsidR="00A55794" w:rsidRPr="00D84654">
        <w:rPr>
          <w:rFonts w:ascii="Verdana" w:hAnsi="Verdana"/>
          <w:sz w:val="20"/>
          <w:szCs w:val="20"/>
          <w:lang w:val="ru-RU"/>
        </w:rPr>
        <w:t xml:space="preserve"> </w:t>
      </w:r>
      <w:proofErr w:type="spellStart"/>
      <w:r w:rsidR="00A55794" w:rsidRPr="00D84654">
        <w:rPr>
          <w:rFonts w:ascii="Verdana" w:hAnsi="Verdana"/>
          <w:sz w:val="20"/>
          <w:szCs w:val="20"/>
          <w:lang w:val="ru-RU"/>
        </w:rPr>
        <w:t>изисквания</w:t>
      </w:r>
      <w:proofErr w:type="spellEnd"/>
      <w:r w:rsidR="00A55794" w:rsidRPr="00D84654">
        <w:rPr>
          <w:rFonts w:ascii="Verdana" w:hAnsi="Verdana"/>
          <w:sz w:val="20"/>
          <w:szCs w:val="20"/>
          <w:lang w:val="ru-RU"/>
        </w:rPr>
        <w:t xml:space="preserve"> за </w:t>
      </w:r>
      <w:proofErr w:type="spellStart"/>
      <w:r w:rsidR="00A55794" w:rsidRPr="00D84654">
        <w:rPr>
          <w:rFonts w:ascii="Verdana" w:hAnsi="Verdana"/>
          <w:sz w:val="20"/>
          <w:szCs w:val="20"/>
          <w:lang w:val="ru-RU"/>
        </w:rPr>
        <w:t>извършване</w:t>
      </w:r>
      <w:proofErr w:type="spellEnd"/>
      <w:r w:rsidR="00A55794" w:rsidRPr="00D84654">
        <w:rPr>
          <w:rFonts w:ascii="Verdana" w:hAnsi="Verdana"/>
          <w:sz w:val="20"/>
          <w:szCs w:val="20"/>
          <w:lang w:val="ru-RU"/>
        </w:rPr>
        <w:t xml:space="preserve"> </w:t>
      </w:r>
      <w:proofErr w:type="spellStart"/>
      <w:r w:rsidR="00A55794" w:rsidRPr="00D84654">
        <w:rPr>
          <w:rFonts w:ascii="Verdana" w:hAnsi="Verdana"/>
          <w:sz w:val="20"/>
          <w:szCs w:val="20"/>
          <w:lang w:val="ru-RU"/>
        </w:rPr>
        <w:t>ползването</w:t>
      </w:r>
      <w:proofErr w:type="spellEnd"/>
      <w:r w:rsidR="00A55794" w:rsidRPr="00D84654">
        <w:rPr>
          <w:rFonts w:ascii="Verdana" w:hAnsi="Verdana"/>
          <w:sz w:val="20"/>
          <w:szCs w:val="20"/>
          <w:lang w:val="ru-RU"/>
        </w:rPr>
        <w:t xml:space="preserve"> на </w:t>
      </w:r>
      <w:proofErr w:type="spellStart"/>
      <w:r w:rsidR="00A55794" w:rsidRPr="00D84654">
        <w:rPr>
          <w:rFonts w:ascii="Verdana" w:hAnsi="Verdana"/>
          <w:sz w:val="20"/>
          <w:szCs w:val="20"/>
          <w:lang w:val="ru-RU"/>
        </w:rPr>
        <w:t>дървесина</w:t>
      </w:r>
      <w:proofErr w:type="spellEnd"/>
      <w:r w:rsidR="00A55794" w:rsidRPr="00D84654">
        <w:rPr>
          <w:rFonts w:ascii="Verdana" w:hAnsi="Verdana"/>
          <w:sz w:val="20"/>
          <w:szCs w:val="20"/>
        </w:rPr>
        <w:t xml:space="preserve"> и </w:t>
      </w:r>
      <w:r w:rsidRPr="00D84654">
        <w:rPr>
          <w:rFonts w:ascii="Verdana" w:hAnsi="Verdana"/>
          <w:sz w:val="20"/>
          <w:szCs w:val="20"/>
        </w:rPr>
        <w:t>спазване на безопасни условия на труд - Приложение № 3</w:t>
      </w:r>
    </w:p>
    <w:p w:rsidR="0034459B" w:rsidRPr="00D84654" w:rsidRDefault="0034459B" w:rsidP="007A5DB3">
      <w:pPr>
        <w:numPr>
          <w:ilvl w:val="0"/>
          <w:numId w:val="2"/>
        </w:numPr>
        <w:tabs>
          <w:tab w:val="clear" w:pos="1440"/>
          <w:tab w:val="left" w:pos="284"/>
        </w:tabs>
        <w:ind w:left="0" w:firstLine="0"/>
        <w:rPr>
          <w:rFonts w:ascii="Verdana" w:hAnsi="Verdana"/>
          <w:sz w:val="20"/>
          <w:szCs w:val="20"/>
        </w:rPr>
      </w:pPr>
      <w:proofErr w:type="spellStart"/>
      <w:r w:rsidRPr="00D84654">
        <w:rPr>
          <w:rFonts w:ascii="Verdana" w:hAnsi="Verdana"/>
          <w:sz w:val="20"/>
          <w:szCs w:val="20"/>
          <w:lang w:val="ru-RU"/>
        </w:rPr>
        <w:t>Технологични</w:t>
      </w:r>
      <w:proofErr w:type="spellEnd"/>
      <w:r w:rsidRPr="00D84654">
        <w:rPr>
          <w:rFonts w:ascii="Verdana" w:hAnsi="Verdana"/>
          <w:sz w:val="20"/>
          <w:szCs w:val="20"/>
          <w:lang w:val="ru-RU"/>
        </w:rPr>
        <w:t xml:space="preserve"> </w:t>
      </w:r>
      <w:proofErr w:type="spellStart"/>
      <w:r w:rsidRPr="00D84654">
        <w:rPr>
          <w:rFonts w:ascii="Verdana" w:hAnsi="Verdana"/>
          <w:sz w:val="20"/>
          <w:szCs w:val="20"/>
          <w:lang w:val="ru-RU"/>
        </w:rPr>
        <w:t>планове</w:t>
      </w:r>
      <w:proofErr w:type="spellEnd"/>
      <w:r w:rsidRPr="00D84654">
        <w:rPr>
          <w:rFonts w:ascii="Verdana" w:hAnsi="Verdana"/>
          <w:sz w:val="20"/>
          <w:szCs w:val="20"/>
          <w:lang w:val="ru-RU"/>
        </w:rPr>
        <w:t xml:space="preserve"> на </w:t>
      </w:r>
      <w:proofErr w:type="spellStart"/>
      <w:r w:rsidRPr="00D84654">
        <w:rPr>
          <w:rFonts w:ascii="Verdana" w:hAnsi="Verdana"/>
          <w:sz w:val="20"/>
          <w:szCs w:val="20"/>
          <w:lang w:val="ru-RU"/>
        </w:rPr>
        <w:t>обекта</w:t>
      </w:r>
      <w:proofErr w:type="spellEnd"/>
    </w:p>
    <w:p w:rsidR="001514DB" w:rsidRPr="00D84654" w:rsidRDefault="001514DB" w:rsidP="007A5DB3">
      <w:pPr>
        <w:numPr>
          <w:ilvl w:val="0"/>
          <w:numId w:val="2"/>
        </w:numPr>
        <w:tabs>
          <w:tab w:val="clear" w:pos="1440"/>
          <w:tab w:val="left" w:pos="284"/>
        </w:tabs>
        <w:ind w:left="0" w:firstLine="0"/>
        <w:rPr>
          <w:rFonts w:ascii="Verdana" w:hAnsi="Verdana"/>
          <w:sz w:val="20"/>
          <w:szCs w:val="20"/>
        </w:rPr>
      </w:pPr>
      <w:r w:rsidRPr="00D84654">
        <w:rPr>
          <w:rFonts w:ascii="Verdana" w:hAnsi="Verdana"/>
          <w:sz w:val="20"/>
          <w:szCs w:val="20"/>
          <w:lang w:val="ru-RU"/>
        </w:rPr>
        <w:t xml:space="preserve">Спецификация за </w:t>
      </w:r>
      <w:proofErr w:type="spellStart"/>
      <w:r w:rsidRPr="00D84654">
        <w:rPr>
          <w:rFonts w:ascii="Verdana" w:hAnsi="Verdana"/>
          <w:sz w:val="20"/>
          <w:szCs w:val="20"/>
          <w:lang w:val="ru-RU"/>
        </w:rPr>
        <w:t>размери</w:t>
      </w:r>
      <w:proofErr w:type="spellEnd"/>
      <w:r w:rsidRPr="00D84654">
        <w:rPr>
          <w:rFonts w:ascii="Verdana" w:hAnsi="Verdana"/>
          <w:sz w:val="20"/>
          <w:szCs w:val="20"/>
          <w:lang w:val="ru-RU"/>
        </w:rPr>
        <w:t xml:space="preserve"> и качество на </w:t>
      </w:r>
      <w:proofErr w:type="spellStart"/>
      <w:r w:rsidRPr="00D84654">
        <w:rPr>
          <w:rFonts w:ascii="Verdana" w:hAnsi="Verdana"/>
          <w:sz w:val="20"/>
          <w:szCs w:val="20"/>
          <w:lang w:val="ru-RU"/>
        </w:rPr>
        <w:t>асортиментите</w:t>
      </w:r>
      <w:proofErr w:type="spellEnd"/>
      <w:r w:rsidRPr="00D84654">
        <w:rPr>
          <w:rFonts w:ascii="Verdana" w:hAnsi="Verdana"/>
          <w:sz w:val="20"/>
          <w:szCs w:val="20"/>
          <w:lang w:val="ru-RU"/>
        </w:rPr>
        <w:t xml:space="preserve"> </w:t>
      </w:r>
      <w:proofErr w:type="spellStart"/>
      <w:r w:rsidRPr="00D84654">
        <w:rPr>
          <w:rFonts w:ascii="Verdana" w:hAnsi="Verdana"/>
          <w:sz w:val="20"/>
          <w:szCs w:val="20"/>
          <w:lang w:val="ru-RU"/>
        </w:rPr>
        <w:t>дървесина</w:t>
      </w:r>
      <w:proofErr w:type="spellEnd"/>
      <w:r w:rsidRPr="00D84654">
        <w:rPr>
          <w:rFonts w:ascii="Verdana" w:hAnsi="Verdana"/>
          <w:sz w:val="20"/>
          <w:szCs w:val="20"/>
          <w:lang w:val="ru-RU"/>
        </w:rPr>
        <w:t xml:space="preserve">, </w:t>
      </w:r>
      <w:proofErr w:type="spellStart"/>
      <w:r w:rsidRPr="00D84654">
        <w:rPr>
          <w:rFonts w:ascii="Verdana" w:hAnsi="Verdana"/>
          <w:sz w:val="20"/>
          <w:szCs w:val="20"/>
          <w:lang w:val="ru-RU"/>
        </w:rPr>
        <w:t>които</w:t>
      </w:r>
      <w:proofErr w:type="spellEnd"/>
      <w:r w:rsidRPr="00D84654">
        <w:rPr>
          <w:rFonts w:ascii="Verdana" w:hAnsi="Verdana"/>
          <w:sz w:val="20"/>
          <w:szCs w:val="20"/>
          <w:lang w:val="ru-RU"/>
        </w:rPr>
        <w:t xml:space="preserve"> се </w:t>
      </w:r>
      <w:proofErr w:type="spellStart"/>
      <w:r w:rsidRPr="00D84654">
        <w:rPr>
          <w:rFonts w:ascii="Verdana" w:hAnsi="Verdana"/>
          <w:sz w:val="20"/>
          <w:szCs w:val="20"/>
          <w:lang w:val="ru-RU"/>
        </w:rPr>
        <w:t>добиват</w:t>
      </w:r>
      <w:proofErr w:type="spellEnd"/>
      <w:r w:rsidRPr="00D84654">
        <w:rPr>
          <w:rFonts w:ascii="Verdana" w:hAnsi="Verdana"/>
          <w:sz w:val="20"/>
          <w:szCs w:val="20"/>
          <w:lang w:val="ru-RU"/>
        </w:rPr>
        <w:t xml:space="preserve"> и </w:t>
      </w:r>
      <w:proofErr w:type="spellStart"/>
      <w:r w:rsidRPr="00D84654">
        <w:rPr>
          <w:rFonts w:ascii="Verdana" w:hAnsi="Verdana"/>
          <w:sz w:val="20"/>
          <w:szCs w:val="20"/>
          <w:lang w:val="ru-RU"/>
        </w:rPr>
        <w:t>продават</w:t>
      </w:r>
      <w:proofErr w:type="spellEnd"/>
      <w:r w:rsidRPr="00D84654">
        <w:rPr>
          <w:rFonts w:ascii="Verdana" w:hAnsi="Verdana"/>
          <w:sz w:val="20"/>
          <w:szCs w:val="20"/>
          <w:lang w:val="ru-RU"/>
        </w:rPr>
        <w:t xml:space="preserve"> от ЮЗДП ДП, гр. </w:t>
      </w:r>
      <w:proofErr w:type="spellStart"/>
      <w:r w:rsidRPr="00D84654">
        <w:rPr>
          <w:rFonts w:ascii="Verdana" w:hAnsi="Verdana"/>
          <w:sz w:val="20"/>
          <w:szCs w:val="20"/>
          <w:lang w:val="ru-RU"/>
        </w:rPr>
        <w:t>Благоевград</w:t>
      </w:r>
      <w:proofErr w:type="spellEnd"/>
      <w:r w:rsidRPr="00D84654">
        <w:rPr>
          <w:rFonts w:ascii="Verdana" w:hAnsi="Verdana"/>
          <w:sz w:val="20"/>
          <w:szCs w:val="20"/>
          <w:lang w:val="ru-RU"/>
        </w:rPr>
        <w:t xml:space="preserve"> и </w:t>
      </w:r>
      <w:proofErr w:type="spellStart"/>
      <w:r w:rsidRPr="00D84654">
        <w:rPr>
          <w:rFonts w:ascii="Verdana" w:hAnsi="Verdana"/>
          <w:sz w:val="20"/>
          <w:szCs w:val="20"/>
          <w:lang w:val="ru-RU"/>
        </w:rPr>
        <w:t>неговите</w:t>
      </w:r>
      <w:proofErr w:type="spellEnd"/>
      <w:r w:rsidRPr="00D84654">
        <w:rPr>
          <w:rFonts w:ascii="Verdana" w:hAnsi="Verdana"/>
          <w:sz w:val="20"/>
          <w:szCs w:val="20"/>
          <w:lang w:val="ru-RU"/>
        </w:rPr>
        <w:t xml:space="preserve"> </w:t>
      </w:r>
      <w:proofErr w:type="spellStart"/>
      <w:r w:rsidRPr="00D84654">
        <w:rPr>
          <w:rFonts w:ascii="Verdana" w:hAnsi="Verdana"/>
          <w:sz w:val="20"/>
          <w:szCs w:val="20"/>
          <w:lang w:val="ru-RU"/>
        </w:rPr>
        <w:t>териториални</w:t>
      </w:r>
      <w:proofErr w:type="spellEnd"/>
      <w:r w:rsidRPr="00D84654">
        <w:rPr>
          <w:rFonts w:ascii="Verdana" w:hAnsi="Verdana"/>
          <w:sz w:val="20"/>
          <w:szCs w:val="20"/>
          <w:lang w:val="ru-RU"/>
        </w:rPr>
        <w:t xml:space="preserve"> </w:t>
      </w:r>
      <w:proofErr w:type="spellStart"/>
      <w:r w:rsidRPr="00D84654">
        <w:rPr>
          <w:rFonts w:ascii="Verdana" w:hAnsi="Verdana"/>
          <w:sz w:val="20"/>
          <w:szCs w:val="20"/>
          <w:lang w:val="ru-RU"/>
        </w:rPr>
        <w:t>поделения</w:t>
      </w:r>
      <w:proofErr w:type="spellEnd"/>
    </w:p>
    <w:bookmarkEnd w:id="0"/>
    <w:p w:rsidR="007A5DB3" w:rsidRPr="009C3A72" w:rsidRDefault="007A5DB3">
      <w:pPr>
        <w:spacing w:after="200" w:line="276" w:lineRule="auto"/>
        <w:jc w:val="left"/>
        <w:rPr>
          <w:rFonts w:ascii="Verdana" w:hAnsi="Verdana"/>
          <w:sz w:val="20"/>
          <w:szCs w:val="20"/>
          <w:lang w:val="en-US"/>
        </w:rPr>
      </w:pPr>
      <w:r w:rsidRPr="009C3A72">
        <w:rPr>
          <w:rFonts w:ascii="Verdana" w:hAnsi="Verdana"/>
          <w:sz w:val="20"/>
          <w:szCs w:val="20"/>
          <w:lang w:val="en-US"/>
        </w:rPr>
        <w:br w:type="page"/>
      </w:r>
    </w:p>
    <w:tbl>
      <w:tblPr>
        <w:tblW w:w="10915" w:type="dxa"/>
        <w:tblInd w:w="-318" w:type="dxa"/>
        <w:tblBorders>
          <w:bottom w:val="single" w:sz="4" w:space="0" w:color="auto"/>
        </w:tblBorders>
        <w:tblLook w:val="04A0" w:firstRow="1" w:lastRow="0" w:firstColumn="1" w:lastColumn="0" w:noHBand="0" w:noVBand="1"/>
      </w:tblPr>
      <w:tblGrid>
        <w:gridCol w:w="1960"/>
        <w:gridCol w:w="6687"/>
        <w:gridCol w:w="2268"/>
      </w:tblGrid>
      <w:tr w:rsidR="00B10B5F" w:rsidRPr="009C3A72" w:rsidTr="00B10B5F">
        <w:trPr>
          <w:trHeight w:val="1842"/>
        </w:trPr>
        <w:tc>
          <w:tcPr>
            <w:tcW w:w="1960" w:type="dxa"/>
            <w:shd w:val="clear" w:color="auto" w:fill="auto"/>
            <w:vAlign w:val="center"/>
          </w:tcPr>
          <w:p w:rsidR="00B10B5F" w:rsidRPr="009C3A72" w:rsidRDefault="00D84654" w:rsidP="00B10B5F">
            <w:pPr>
              <w:jc w:val="center"/>
              <w:rPr>
                <w:rFonts w:eastAsia="Calibri"/>
                <w:sz w:val="22"/>
              </w:rPr>
            </w:pPr>
            <w:r>
              <w:rPr>
                <w:noProof/>
                <w:lang w:val="en-US" w:eastAsia="en-US"/>
              </w:rPr>
              <w:lastRenderedPageBreak/>
              <w:drawing>
                <wp:anchor distT="0" distB="0" distL="114300" distR="114300" simplePos="0" relativeHeight="251663360" behindDoc="0" locked="0" layoutInCell="1" allowOverlap="1" wp14:anchorId="6EB121FA" wp14:editId="1C716D95">
                  <wp:simplePos x="0" y="0"/>
                  <wp:positionH relativeFrom="column">
                    <wp:posOffset>1905</wp:posOffset>
                  </wp:positionH>
                  <wp:positionV relativeFrom="paragraph">
                    <wp:posOffset>86360</wp:posOffset>
                  </wp:positionV>
                  <wp:extent cx="812800" cy="927100"/>
                  <wp:effectExtent l="0" t="0" r="0" b="0"/>
                  <wp:wrapNone/>
                  <wp:docPr id="2" name="Картина 2" descr="Description: elen_1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descr="Description: elen_1_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12800" cy="9271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687" w:type="dxa"/>
            <w:shd w:val="clear" w:color="auto" w:fill="auto"/>
            <w:vAlign w:val="center"/>
          </w:tcPr>
          <w:p w:rsidR="00B10B5F" w:rsidRPr="009C3A72" w:rsidRDefault="00BB61A8" w:rsidP="00B10B5F">
            <w:pPr>
              <w:tabs>
                <w:tab w:val="center" w:pos="4680"/>
                <w:tab w:val="right" w:pos="9360"/>
              </w:tabs>
              <w:jc w:val="center"/>
              <w:rPr>
                <w:rFonts w:ascii="Verdana" w:eastAsia="Calibri" w:hAnsi="Verdana"/>
                <w:sz w:val="22"/>
                <w:lang w:eastAsia="en-US"/>
              </w:rPr>
            </w:pPr>
            <w:r>
              <w:rPr>
                <w:noProof/>
                <w:lang w:val="en-US" w:eastAsia="en-US"/>
              </w:rPr>
              <w:drawing>
                <wp:anchor distT="0" distB="0" distL="114300" distR="114300" simplePos="0" relativeHeight="251659264" behindDoc="1" locked="0" layoutInCell="1" allowOverlap="1">
                  <wp:simplePos x="0" y="0"/>
                  <wp:positionH relativeFrom="column">
                    <wp:posOffset>3660140</wp:posOffset>
                  </wp:positionH>
                  <wp:positionV relativeFrom="paragraph">
                    <wp:posOffset>-82550</wp:posOffset>
                  </wp:positionV>
                  <wp:extent cx="1968500" cy="841375"/>
                  <wp:effectExtent l="0" t="0" r="0" b="0"/>
                  <wp:wrapNone/>
                  <wp:docPr id="11" name="Картина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68500" cy="841375"/>
                          </a:xfrm>
                          <a:prstGeom prst="rect">
                            <a:avLst/>
                          </a:prstGeom>
                          <a:noFill/>
                          <a:ln>
                            <a:noFill/>
                          </a:ln>
                        </pic:spPr>
                      </pic:pic>
                    </a:graphicData>
                  </a:graphic>
                  <wp14:sizeRelH relativeFrom="page">
                    <wp14:pctWidth>0</wp14:pctWidth>
                  </wp14:sizeRelH>
                  <wp14:sizeRelV relativeFrom="page">
                    <wp14:pctHeight>0</wp14:pctHeight>
                  </wp14:sizeRelV>
                </wp:anchor>
              </w:drawing>
            </w:r>
            <w:r w:rsidR="00B10B5F" w:rsidRPr="009C3A72">
              <w:rPr>
                <w:rFonts w:ascii="Verdana" w:eastAsia="Calibri" w:hAnsi="Verdana"/>
                <w:sz w:val="22"/>
                <w:lang w:eastAsia="en-US"/>
              </w:rPr>
              <w:t>МИНИСТЕРСТВО НА ЗЕМЕДЕ</w:t>
            </w:r>
            <w:r w:rsidR="00433ABA">
              <w:rPr>
                <w:rFonts w:ascii="Verdana" w:eastAsia="Calibri" w:hAnsi="Verdana"/>
                <w:sz w:val="22"/>
                <w:lang w:eastAsia="en-US"/>
              </w:rPr>
              <w:t>ЛИЕТО</w:t>
            </w:r>
            <w:r w:rsidR="005F0AD9">
              <w:rPr>
                <w:rFonts w:ascii="Verdana" w:eastAsia="Calibri" w:hAnsi="Verdana"/>
                <w:sz w:val="22"/>
                <w:lang w:eastAsia="en-US"/>
              </w:rPr>
              <w:t xml:space="preserve"> И ХРАНИТЕ</w:t>
            </w:r>
          </w:p>
          <w:p w:rsidR="00B10B5F" w:rsidRPr="009C3A72" w:rsidRDefault="00B10B5F" w:rsidP="00B10B5F">
            <w:pPr>
              <w:tabs>
                <w:tab w:val="center" w:pos="4680"/>
                <w:tab w:val="right" w:pos="9360"/>
              </w:tabs>
              <w:jc w:val="center"/>
              <w:rPr>
                <w:rFonts w:ascii="Verdana" w:eastAsia="Calibri" w:hAnsi="Verdana"/>
                <w:sz w:val="22"/>
                <w:lang w:eastAsia="en-US"/>
              </w:rPr>
            </w:pPr>
          </w:p>
          <w:p w:rsidR="00B10B5F" w:rsidRPr="009C3A72" w:rsidRDefault="00847382" w:rsidP="00B10B5F">
            <w:pPr>
              <w:tabs>
                <w:tab w:val="center" w:pos="4680"/>
                <w:tab w:val="right" w:pos="9360"/>
              </w:tabs>
              <w:jc w:val="center"/>
              <w:rPr>
                <w:rFonts w:ascii="Verdana" w:eastAsia="Calibri" w:hAnsi="Verdana"/>
                <w:bCs/>
                <w:sz w:val="22"/>
                <w:lang w:eastAsia="zh-CN"/>
              </w:rPr>
            </w:pPr>
            <w:r>
              <w:rPr>
                <w:rFonts w:ascii="Verdana" w:eastAsia="Calibri" w:hAnsi="Verdana"/>
                <w:bCs/>
                <w:sz w:val="22"/>
                <w:lang w:eastAsia="zh-CN"/>
              </w:rPr>
              <w:t>„ЮГОЗАПАДНО ДЪРЖАВНО ПРЕДПРИЯТИЕ“ ДП</w:t>
            </w:r>
          </w:p>
          <w:p w:rsidR="00B10B5F" w:rsidRPr="009C3A72" w:rsidRDefault="00847382" w:rsidP="00B10B5F">
            <w:pPr>
              <w:jc w:val="center"/>
              <w:rPr>
                <w:rFonts w:eastAsia="Calibri"/>
                <w:sz w:val="22"/>
              </w:rPr>
            </w:pPr>
            <w:r>
              <w:rPr>
                <w:rFonts w:ascii="Verdana" w:eastAsia="Calibri" w:hAnsi="Verdana"/>
                <w:bCs/>
                <w:sz w:val="22"/>
                <w:lang w:eastAsia="zh-CN"/>
              </w:rPr>
              <w:t>ТП „ДЪРЖАВНО ГОРСКО СТОПАНСТВО ПИРДОП“</w:t>
            </w:r>
          </w:p>
        </w:tc>
        <w:tc>
          <w:tcPr>
            <w:tcW w:w="2268" w:type="dxa"/>
            <w:shd w:val="clear" w:color="auto" w:fill="auto"/>
            <w:vAlign w:val="center"/>
          </w:tcPr>
          <w:p w:rsidR="00B10B5F" w:rsidRPr="009C3A72" w:rsidRDefault="00B10B5F" w:rsidP="00B10B5F">
            <w:pPr>
              <w:jc w:val="center"/>
              <w:rPr>
                <w:rFonts w:eastAsia="Calibri"/>
                <w:sz w:val="22"/>
              </w:rPr>
            </w:pPr>
          </w:p>
        </w:tc>
      </w:tr>
    </w:tbl>
    <w:p w:rsidR="00B10B5F" w:rsidRPr="009C3A72" w:rsidRDefault="00847382" w:rsidP="00B10B5F">
      <w:pPr>
        <w:jc w:val="center"/>
      </w:pPr>
      <w:r>
        <w:rPr>
          <w:rFonts w:ascii="Verdana" w:eastAsia="Calibri" w:hAnsi="Verdana"/>
          <w:sz w:val="16"/>
          <w:szCs w:val="16"/>
          <w:lang w:val="ru-RU" w:eastAsia="en-US"/>
        </w:rPr>
        <w:t xml:space="preserve">2070, гр. </w:t>
      </w:r>
      <w:proofErr w:type="spellStart"/>
      <w:r>
        <w:rPr>
          <w:rFonts w:ascii="Verdana" w:eastAsia="Calibri" w:hAnsi="Verdana"/>
          <w:sz w:val="16"/>
          <w:szCs w:val="16"/>
          <w:lang w:val="ru-RU" w:eastAsia="en-US"/>
        </w:rPr>
        <w:t>Пирдоп</w:t>
      </w:r>
      <w:proofErr w:type="spellEnd"/>
      <w:r>
        <w:rPr>
          <w:rFonts w:ascii="Verdana" w:eastAsia="Calibri" w:hAnsi="Verdana"/>
          <w:sz w:val="16"/>
          <w:szCs w:val="16"/>
          <w:lang w:val="ru-RU" w:eastAsia="en-US"/>
        </w:rPr>
        <w:t>,  бул. “</w:t>
      </w:r>
      <w:proofErr w:type="spellStart"/>
      <w:r>
        <w:rPr>
          <w:rFonts w:ascii="Verdana" w:eastAsia="Calibri" w:hAnsi="Verdana"/>
          <w:sz w:val="16"/>
          <w:szCs w:val="16"/>
          <w:lang w:val="ru-RU" w:eastAsia="en-US"/>
        </w:rPr>
        <w:t>Цар</w:t>
      </w:r>
      <w:proofErr w:type="spellEnd"/>
      <w:r>
        <w:rPr>
          <w:rFonts w:ascii="Verdana" w:eastAsia="Calibri" w:hAnsi="Verdana"/>
          <w:sz w:val="16"/>
          <w:szCs w:val="16"/>
          <w:lang w:val="ru-RU" w:eastAsia="en-US"/>
        </w:rPr>
        <w:t xml:space="preserve"> </w:t>
      </w:r>
      <w:proofErr w:type="spellStart"/>
      <w:r>
        <w:rPr>
          <w:rFonts w:ascii="Verdana" w:eastAsia="Calibri" w:hAnsi="Verdana"/>
          <w:sz w:val="16"/>
          <w:szCs w:val="16"/>
          <w:lang w:val="ru-RU" w:eastAsia="en-US"/>
        </w:rPr>
        <w:t>Освободител</w:t>
      </w:r>
      <w:proofErr w:type="spellEnd"/>
      <w:r>
        <w:rPr>
          <w:rFonts w:ascii="Verdana" w:eastAsia="Calibri" w:hAnsi="Verdana"/>
          <w:sz w:val="16"/>
          <w:szCs w:val="16"/>
          <w:lang w:val="ru-RU" w:eastAsia="en-US"/>
        </w:rPr>
        <w:t>” № 85, Тел: 07181/51-51;е-mail: dgspirdop@abv.bg</w:t>
      </w:r>
    </w:p>
    <w:p w:rsidR="007A5DB3" w:rsidRPr="009C3A72" w:rsidRDefault="007A5DB3" w:rsidP="007A5DB3">
      <w:pPr>
        <w:rPr>
          <w:rFonts w:ascii="Verdana" w:hAnsi="Verdana"/>
          <w:sz w:val="20"/>
          <w:szCs w:val="20"/>
        </w:rPr>
      </w:pPr>
    </w:p>
    <w:p w:rsidR="007A5DB3" w:rsidRPr="009C3A72" w:rsidRDefault="007A5DB3" w:rsidP="007A5DB3">
      <w:pPr>
        <w:rPr>
          <w:rFonts w:ascii="Verdana" w:hAnsi="Verdana"/>
          <w:sz w:val="20"/>
          <w:szCs w:val="20"/>
        </w:rPr>
      </w:pPr>
    </w:p>
    <w:p w:rsidR="007A5DB3" w:rsidRPr="009C3A72" w:rsidRDefault="007A5DB3" w:rsidP="007A5DB3">
      <w:pPr>
        <w:rPr>
          <w:rFonts w:ascii="Verdana" w:hAnsi="Verdana"/>
          <w:sz w:val="20"/>
          <w:szCs w:val="20"/>
        </w:rPr>
      </w:pPr>
    </w:p>
    <w:p w:rsidR="00D84654" w:rsidRPr="009C3A72" w:rsidRDefault="00D84654" w:rsidP="00D84654">
      <w:pPr>
        <w:jc w:val="center"/>
        <w:rPr>
          <w:rFonts w:ascii="Verdana" w:hAnsi="Verdana"/>
          <w:b/>
          <w:sz w:val="20"/>
          <w:szCs w:val="20"/>
        </w:rPr>
      </w:pPr>
      <w:r w:rsidRPr="009C3A72">
        <w:rPr>
          <w:rFonts w:ascii="Verdana" w:hAnsi="Verdana"/>
          <w:b/>
          <w:spacing w:val="80"/>
          <w:sz w:val="20"/>
          <w:szCs w:val="20"/>
        </w:rPr>
        <w:t>ЗАПОВЕ</w:t>
      </w:r>
      <w:r w:rsidRPr="009C3A72">
        <w:rPr>
          <w:rFonts w:ascii="Verdana" w:hAnsi="Verdana"/>
          <w:b/>
          <w:sz w:val="20"/>
          <w:szCs w:val="20"/>
        </w:rPr>
        <w:t>Д</w:t>
      </w:r>
    </w:p>
    <w:p w:rsidR="00D84654" w:rsidRPr="009C3A72" w:rsidRDefault="005C4F89" w:rsidP="00D84654">
      <w:pPr>
        <w:jc w:val="center"/>
        <w:rPr>
          <w:rFonts w:ascii="Verdana" w:hAnsi="Verdana"/>
          <w:sz w:val="20"/>
          <w:szCs w:val="20"/>
        </w:rPr>
      </w:pPr>
      <w:r>
        <w:rPr>
          <w:rFonts w:ascii="Verdana" w:hAnsi="Verdana"/>
          <w:b/>
          <w:bCs/>
          <w:sz w:val="20"/>
          <w:szCs w:val="20"/>
        </w:rPr>
        <w:pict>
          <v:shape id="_x0000_i1026" type="#_x0000_t75" alt="Ред за подпис на Microsoft Office..." style="width:132pt;height:66pt">
            <v:imagedata r:id="rId8" o:title=""/>
            <o:lock v:ext="edit" ungrouping="t" rotation="t" cropping="t" verticies="t" text="t" grouping="t"/>
            <o:signatureline v:ext="edit" id="{06338498-BB4C-4301-9B4F-B7C46A6EB5A2}" provid="{00000000-0000-0000-0000-000000000000}" o:suggestedsigner="Рег.№" issignatureline="t"/>
          </v:shape>
        </w:pict>
      </w:r>
    </w:p>
    <w:p w:rsidR="007A5DB3" w:rsidRPr="009C3A72" w:rsidRDefault="007A5DB3" w:rsidP="007A5DB3">
      <w:pPr>
        <w:rPr>
          <w:rFonts w:ascii="Verdana" w:hAnsi="Verdana"/>
          <w:sz w:val="20"/>
          <w:szCs w:val="20"/>
        </w:rPr>
      </w:pPr>
    </w:p>
    <w:p w:rsidR="007A5DB3" w:rsidRPr="009C3A72" w:rsidRDefault="007A5DB3" w:rsidP="007A5DB3">
      <w:pPr>
        <w:ind w:firstLine="708"/>
        <w:rPr>
          <w:rFonts w:ascii="Verdana" w:hAnsi="Verdana"/>
          <w:sz w:val="20"/>
          <w:szCs w:val="20"/>
        </w:rPr>
      </w:pPr>
      <w:r w:rsidRPr="009C3A72">
        <w:rPr>
          <w:rFonts w:ascii="Verdana" w:hAnsi="Verdana"/>
          <w:sz w:val="20"/>
          <w:szCs w:val="20"/>
        </w:rPr>
        <w:t>На основание</w:t>
      </w:r>
      <w:r w:rsidR="002B4CD5" w:rsidRPr="009C3A72">
        <w:rPr>
          <w:rFonts w:ascii="Verdana" w:hAnsi="Verdana"/>
          <w:sz w:val="20"/>
          <w:szCs w:val="20"/>
        </w:rPr>
        <w:t xml:space="preserve"> чл. 4, ал. 1, във </w:t>
      </w:r>
      <w:proofErr w:type="spellStart"/>
      <w:r w:rsidR="002B4CD5" w:rsidRPr="009C3A72">
        <w:rPr>
          <w:rFonts w:ascii="Verdana" w:hAnsi="Verdana"/>
          <w:sz w:val="20"/>
          <w:szCs w:val="20"/>
        </w:rPr>
        <w:t>вр</w:t>
      </w:r>
      <w:proofErr w:type="spellEnd"/>
      <w:r w:rsidR="002B4CD5" w:rsidRPr="009C3A72">
        <w:rPr>
          <w:rFonts w:ascii="Verdana" w:hAnsi="Verdana"/>
          <w:sz w:val="20"/>
          <w:szCs w:val="20"/>
        </w:rPr>
        <w:t>. с чл. 2, т. 2</w:t>
      </w:r>
      <w:r w:rsidR="007D6807" w:rsidRPr="009C3A72">
        <w:rPr>
          <w:rFonts w:ascii="Verdana" w:hAnsi="Verdana"/>
          <w:sz w:val="20"/>
          <w:szCs w:val="20"/>
        </w:rPr>
        <w:t xml:space="preserve"> и</w:t>
      </w:r>
      <w:r w:rsidRPr="009C3A72">
        <w:rPr>
          <w:rFonts w:ascii="Verdana" w:hAnsi="Verdana"/>
          <w:sz w:val="20"/>
          <w:szCs w:val="20"/>
        </w:rPr>
        <w:t xml:space="preserve"> чл. </w:t>
      </w:r>
      <w:r w:rsidR="00E743E0" w:rsidRPr="009C3A72">
        <w:rPr>
          <w:rFonts w:ascii="Verdana" w:hAnsi="Verdana"/>
          <w:sz w:val="20"/>
          <w:szCs w:val="20"/>
        </w:rPr>
        <w:t>74а</w:t>
      </w:r>
      <w:r w:rsidRPr="009C3A72">
        <w:rPr>
          <w:rFonts w:ascii="Verdana" w:hAnsi="Verdana"/>
          <w:sz w:val="20"/>
          <w:szCs w:val="20"/>
        </w:rPr>
        <w:t xml:space="preserve"> във </w:t>
      </w:r>
      <w:proofErr w:type="spellStart"/>
      <w:r w:rsidRPr="009C3A72">
        <w:rPr>
          <w:rFonts w:ascii="Verdana" w:hAnsi="Verdana"/>
          <w:sz w:val="20"/>
          <w:szCs w:val="20"/>
        </w:rPr>
        <w:t>вр</w:t>
      </w:r>
      <w:proofErr w:type="spellEnd"/>
      <w:r w:rsidRPr="009C3A72">
        <w:rPr>
          <w:rFonts w:ascii="Verdana" w:hAnsi="Verdana"/>
          <w:sz w:val="20"/>
          <w:szCs w:val="20"/>
        </w:rPr>
        <w:t xml:space="preserve">. с </w:t>
      </w:r>
      <w:r w:rsidR="007D6807" w:rsidRPr="009C3A72">
        <w:rPr>
          <w:rFonts w:ascii="Verdana" w:hAnsi="Verdana"/>
          <w:sz w:val="20"/>
          <w:szCs w:val="20"/>
        </w:rPr>
        <w:t>чл. 74, ал. 1, ал. 2, т. 1</w:t>
      </w:r>
      <w:r w:rsidRPr="009C3A72">
        <w:rPr>
          <w:rFonts w:ascii="Verdana" w:hAnsi="Verdana"/>
          <w:sz w:val="20"/>
          <w:szCs w:val="20"/>
        </w:rPr>
        <w:t xml:space="preserve">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w:t>
      </w:r>
      <w:proofErr w:type="spellStart"/>
      <w:r w:rsidRPr="009C3A72">
        <w:rPr>
          <w:rFonts w:ascii="Verdana" w:hAnsi="Verdana"/>
          <w:sz w:val="20"/>
          <w:szCs w:val="20"/>
        </w:rPr>
        <w:t>вр</w:t>
      </w:r>
      <w:proofErr w:type="spellEnd"/>
      <w:r w:rsidRPr="009C3A72">
        <w:rPr>
          <w:rFonts w:ascii="Verdana" w:hAnsi="Verdana"/>
          <w:sz w:val="20"/>
          <w:szCs w:val="20"/>
        </w:rPr>
        <w:t xml:space="preserve">. със Заповед № </w:t>
      </w:r>
      <w:r w:rsidR="00847382">
        <w:rPr>
          <w:rFonts w:ascii="Verdana" w:hAnsi="Verdana"/>
          <w:sz w:val="20"/>
          <w:szCs w:val="20"/>
        </w:rPr>
        <w:t>РД-07-767/04.11.2025 г.</w:t>
      </w:r>
      <w:r w:rsidRPr="009C3A72">
        <w:rPr>
          <w:rFonts w:ascii="Verdana" w:hAnsi="Verdana"/>
          <w:sz w:val="20"/>
          <w:szCs w:val="20"/>
        </w:rPr>
        <w:t xml:space="preserve"> на Директора на </w:t>
      </w:r>
      <w:r w:rsidR="00847382">
        <w:rPr>
          <w:rFonts w:ascii="Verdana" w:hAnsi="Verdana"/>
          <w:sz w:val="20"/>
          <w:szCs w:val="20"/>
        </w:rPr>
        <w:t>„ЮЗДП“ ДП, гр. Благоевград</w:t>
      </w:r>
      <w:r w:rsidRPr="009C3A72">
        <w:rPr>
          <w:rFonts w:ascii="Verdana" w:hAnsi="Verdana"/>
          <w:sz w:val="20"/>
          <w:szCs w:val="20"/>
        </w:rPr>
        <w:t>,</w:t>
      </w:r>
    </w:p>
    <w:p w:rsidR="007A5DB3" w:rsidRPr="009C3A72" w:rsidRDefault="007A5DB3" w:rsidP="007A5DB3">
      <w:pPr>
        <w:rPr>
          <w:rFonts w:ascii="Verdana" w:hAnsi="Verdana"/>
          <w:sz w:val="20"/>
          <w:szCs w:val="20"/>
        </w:rPr>
      </w:pPr>
    </w:p>
    <w:p w:rsidR="007A5DB3" w:rsidRPr="009C3A72" w:rsidRDefault="007A5DB3" w:rsidP="007A5DB3">
      <w:pPr>
        <w:rPr>
          <w:rFonts w:ascii="Verdana" w:hAnsi="Verdana"/>
          <w:sz w:val="20"/>
          <w:szCs w:val="20"/>
        </w:rPr>
      </w:pPr>
    </w:p>
    <w:p w:rsidR="007A5DB3" w:rsidRPr="009C3A72" w:rsidRDefault="007A5DB3" w:rsidP="007A5DB3">
      <w:pPr>
        <w:jc w:val="center"/>
        <w:rPr>
          <w:rFonts w:ascii="Verdana" w:hAnsi="Verdana"/>
          <w:b/>
          <w:bCs/>
          <w:sz w:val="20"/>
          <w:szCs w:val="20"/>
        </w:rPr>
      </w:pPr>
      <w:r w:rsidRPr="009C3A72">
        <w:rPr>
          <w:rFonts w:ascii="Verdana" w:hAnsi="Verdana"/>
          <w:b/>
          <w:spacing w:val="60"/>
          <w:sz w:val="20"/>
          <w:szCs w:val="20"/>
        </w:rPr>
        <w:t>НАРЕЖДА</w:t>
      </w:r>
      <w:r w:rsidRPr="009C3A72">
        <w:rPr>
          <w:rFonts w:ascii="Verdana" w:hAnsi="Verdana"/>
          <w:b/>
          <w:sz w:val="20"/>
          <w:szCs w:val="20"/>
        </w:rPr>
        <w:t>М:</w:t>
      </w:r>
    </w:p>
    <w:p w:rsidR="007A5DB3" w:rsidRPr="009C3A72" w:rsidRDefault="007A5DB3" w:rsidP="007A5DB3">
      <w:pPr>
        <w:rPr>
          <w:rFonts w:ascii="Verdana" w:hAnsi="Verdana"/>
          <w:sz w:val="20"/>
          <w:szCs w:val="20"/>
        </w:rPr>
      </w:pPr>
    </w:p>
    <w:p w:rsidR="007A5DB3" w:rsidRPr="009C3A72" w:rsidRDefault="007A5DB3" w:rsidP="007A5DB3">
      <w:pPr>
        <w:rPr>
          <w:rFonts w:ascii="Verdana" w:hAnsi="Verdana"/>
          <w:sz w:val="20"/>
          <w:szCs w:val="20"/>
        </w:rPr>
      </w:pPr>
    </w:p>
    <w:p w:rsidR="00582752" w:rsidRPr="009C3A72" w:rsidRDefault="00582752" w:rsidP="004E5729">
      <w:pPr>
        <w:pStyle w:val="aa"/>
        <w:numPr>
          <w:ilvl w:val="0"/>
          <w:numId w:val="3"/>
        </w:numPr>
        <w:tabs>
          <w:tab w:val="clear" w:pos="1135"/>
          <w:tab w:val="num" w:pos="851"/>
        </w:tabs>
        <w:ind w:firstLine="566"/>
        <w:jc w:val="both"/>
        <w:rPr>
          <w:rFonts w:ascii="Verdana" w:hAnsi="Verdana"/>
          <w:sz w:val="20"/>
          <w:szCs w:val="20"/>
        </w:rPr>
      </w:pPr>
      <w:r w:rsidRPr="009C3A72">
        <w:rPr>
          <w:rFonts w:ascii="Verdana" w:hAnsi="Verdana"/>
          <w:sz w:val="20"/>
          <w:szCs w:val="20"/>
        </w:rPr>
        <w:t xml:space="preserve">Да се проведе </w:t>
      </w:r>
      <w:r w:rsidR="00E743E0" w:rsidRPr="009C3A72">
        <w:rPr>
          <w:rFonts w:ascii="Verdana" w:hAnsi="Verdana"/>
          <w:sz w:val="20"/>
          <w:szCs w:val="20"/>
        </w:rPr>
        <w:t>електронен търг с наддаване</w:t>
      </w:r>
      <w:r w:rsidRPr="009C3A72">
        <w:rPr>
          <w:rFonts w:ascii="Verdana" w:hAnsi="Verdana"/>
          <w:sz w:val="20"/>
          <w:szCs w:val="20"/>
        </w:rPr>
        <w:t xml:space="preserve"> за продажба на стояща дървесина на корен, от </w:t>
      </w:r>
      <w:r w:rsidRPr="009C3A72">
        <w:rPr>
          <w:rFonts w:ascii="Verdana" w:hAnsi="Verdana"/>
          <w:bCs/>
          <w:sz w:val="20"/>
          <w:szCs w:val="20"/>
        </w:rPr>
        <w:t xml:space="preserve">Обект </w:t>
      </w:r>
      <w:r w:rsidRPr="009C3A72">
        <w:rPr>
          <w:rFonts w:ascii="Verdana" w:hAnsi="Verdana"/>
          <w:b/>
          <w:bCs/>
          <w:sz w:val="20"/>
          <w:szCs w:val="20"/>
        </w:rPr>
        <w:t xml:space="preserve">№ </w:t>
      </w:r>
      <w:r w:rsidR="00847382">
        <w:rPr>
          <w:rFonts w:ascii="Verdana" w:hAnsi="Verdana"/>
          <w:b/>
          <w:sz w:val="20"/>
          <w:szCs w:val="20"/>
        </w:rPr>
        <w:t>2611</w:t>
      </w:r>
      <w:r w:rsidRPr="009C3A72">
        <w:rPr>
          <w:rFonts w:ascii="Verdana" w:hAnsi="Verdana"/>
          <w:sz w:val="20"/>
          <w:szCs w:val="20"/>
        </w:rPr>
        <w:t xml:space="preserve">, включващ отдели: </w:t>
      </w:r>
      <w:r w:rsidR="00847382">
        <w:rPr>
          <w:rFonts w:ascii="Verdana" w:hAnsi="Verdana"/>
          <w:b/>
          <w:sz w:val="20"/>
          <w:szCs w:val="20"/>
        </w:rPr>
        <w:t>172-б,172-ж</w:t>
      </w:r>
      <w:r w:rsidRPr="009C3A72">
        <w:rPr>
          <w:rFonts w:ascii="Verdana" w:hAnsi="Verdana"/>
          <w:sz w:val="20"/>
          <w:szCs w:val="20"/>
        </w:rPr>
        <w:t xml:space="preserve">, находящи се в териториалният обхват на </w:t>
      </w:r>
      <w:r w:rsidR="00847382">
        <w:rPr>
          <w:rFonts w:ascii="Verdana" w:hAnsi="Verdana"/>
          <w:sz w:val="20"/>
          <w:szCs w:val="20"/>
        </w:rPr>
        <w:t>ТП „ДГС Пирдоп“</w:t>
      </w:r>
      <w:r w:rsidRPr="009C3A72">
        <w:rPr>
          <w:rFonts w:ascii="Verdana" w:hAnsi="Verdana"/>
          <w:sz w:val="20"/>
          <w:szCs w:val="20"/>
        </w:rPr>
        <w:t xml:space="preserve">, </w:t>
      </w:r>
      <w:r w:rsidR="00847382">
        <w:rPr>
          <w:rFonts w:ascii="Verdana" w:hAnsi="Verdana"/>
          <w:sz w:val="20"/>
          <w:szCs w:val="20"/>
        </w:rPr>
        <w:t>гр. Пирдоп</w:t>
      </w:r>
      <w:r w:rsidR="003A4454" w:rsidRPr="009C3A72">
        <w:rPr>
          <w:rFonts w:ascii="Verdana" w:hAnsi="Verdana"/>
          <w:sz w:val="20"/>
          <w:szCs w:val="20"/>
        </w:rPr>
        <w:t xml:space="preserve"> </w:t>
      </w:r>
      <w:r w:rsidRPr="009C3A72">
        <w:rPr>
          <w:rFonts w:ascii="Verdana" w:hAnsi="Verdana"/>
          <w:sz w:val="20"/>
          <w:szCs w:val="20"/>
        </w:rPr>
        <w:t xml:space="preserve">при следните условия: </w:t>
      </w: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582752" w:rsidRPr="009C3A72"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582752" w:rsidRPr="009C3A72" w:rsidRDefault="00582752" w:rsidP="004079CC">
            <w:pPr>
              <w:autoSpaceDE w:val="0"/>
              <w:autoSpaceDN w:val="0"/>
              <w:adjustRightInd w:val="0"/>
              <w:jc w:val="left"/>
              <w:rPr>
                <w:rFonts w:ascii="Verdana" w:hAnsi="Verdana"/>
                <w:bCs/>
                <w:color w:val="000000"/>
                <w:sz w:val="20"/>
                <w:szCs w:val="20"/>
                <w:lang w:eastAsia="en-US"/>
              </w:rPr>
            </w:pPr>
            <w:r w:rsidRPr="009C3A72">
              <w:rPr>
                <w:rFonts w:ascii="Verdana" w:hAnsi="Verdana"/>
                <w:bCs/>
                <w:color w:val="000000"/>
                <w:sz w:val="20"/>
                <w:szCs w:val="20"/>
                <w:lang w:eastAsia="en-US"/>
              </w:rPr>
              <w:t xml:space="preserve">Количество дървесина в пл. </w:t>
            </w:r>
            <w:r w:rsidRPr="009C3A72">
              <w:rPr>
                <w:rFonts w:ascii="Verdana" w:hAnsi="Verdana"/>
                <w:bCs/>
                <w:sz w:val="20"/>
                <w:szCs w:val="20"/>
                <w:lang w:eastAsia="en-US"/>
              </w:rPr>
              <w:t xml:space="preserve">м3 и единични продажни цени </w:t>
            </w:r>
            <w:r w:rsidR="00007F7D" w:rsidRPr="009C3A72">
              <w:rPr>
                <w:rFonts w:ascii="Verdana" w:hAnsi="Verdana"/>
                <w:bCs/>
                <w:sz w:val="20"/>
                <w:szCs w:val="20"/>
                <w:lang w:eastAsia="en-US"/>
              </w:rPr>
              <w:t xml:space="preserve">по </w:t>
            </w:r>
            <w:proofErr w:type="spellStart"/>
            <w:r w:rsidR="00007F7D" w:rsidRPr="009C3A72">
              <w:rPr>
                <w:rFonts w:ascii="Verdana" w:hAnsi="Verdana"/>
                <w:bCs/>
                <w:sz w:val="20"/>
                <w:szCs w:val="20"/>
                <w:lang w:eastAsia="en-US"/>
              </w:rPr>
              <w:t>сортименти</w:t>
            </w:r>
            <w:proofErr w:type="spellEnd"/>
            <w:r w:rsidR="00007F7D" w:rsidRPr="009C3A72">
              <w:rPr>
                <w:rFonts w:ascii="Verdana" w:hAnsi="Verdana"/>
                <w:bCs/>
                <w:sz w:val="20"/>
                <w:szCs w:val="20"/>
                <w:lang w:eastAsia="en-US"/>
              </w:rPr>
              <w:t xml:space="preserve"> </w:t>
            </w:r>
            <w:r w:rsidR="004079CC" w:rsidRPr="009C3A72">
              <w:rPr>
                <w:rFonts w:ascii="Verdana" w:hAnsi="Verdana"/>
                <w:bCs/>
                <w:sz w:val="20"/>
                <w:szCs w:val="20"/>
                <w:lang w:eastAsia="en-US"/>
              </w:rPr>
              <w:t xml:space="preserve">в </w:t>
            </w:r>
            <w:r w:rsidRPr="009C3A72">
              <w:rPr>
                <w:rFonts w:ascii="Verdana" w:hAnsi="Verdana"/>
                <w:bCs/>
                <w:sz w:val="20"/>
                <w:szCs w:val="20"/>
                <w:lang w:eastAsia="en-US"/>
              </w:rPr>
              <w:t xml:space="preserve">лв./м3 </w:t>
            </w:r>
            <w:r w:rsidR="00162371">
              <w:rPr>
                <w:rFonts w:ascii="Verdana" w:hAnsi="Verdana"/>
                <w:bCs/>
                <w:sz w:val="20"/>
                <w:szCs w:val="20"/>
                <w:lang w:eastAsia="en-US"/>
              </w:rPr>
              <w:t xml:space="preserve">и </w:t>
            </w:r>
            <w:r w:rsidR="00162371" w:rsidRPr="00836892">
              <w:rPr>
                <w:rFonts w:ascii="Verdana" w:hAnsi="Verdana"/>
                <w:bCs/>
                <w:sz w:val="20"/>
                <w:szCs w:val="20"/>
                <w:lang w:eastAsia="en-US"/>
              </w:rPr>
              <w:t>€</w:t>
            </w:r>
            <w:r w:rsidR="00162371" w:rsidRPr="00795BD6">
              <w:rPr>
                <w:rFonts w:ascii="Verdana" w:hAnsi="Verdana"/>
                <w:bCs/>
                <w:sz w:val="20"/>
                <w:szCs w:val="20"/>
                <w:lang w:eastAsia="en-US"/>
              </w:rPr>
              <w:t>/м3</w:t>
            </w:r>
            <w:r w:rsidR="00162371">
              <w:rPr>
                <w:rFonts w:ascii="Verdana" w:hAnsi="Verdana"/>
                <w:bCs/>
                <w:sz w:val="20"/>
                <w:szCs w:val="20"/>
                <w:lang w:val="en-US" w:eastAsia="en-US"/>
              </w:rPr>
              <w:t xml:space="preserve"> </w:t>
            </w:r>
            <w:r w:rsidR="00EF3B45" w:rsidRPr="009C3A72">
              <w:rPr>
                <w:rFonts w:ascii="Verdana" w:hAnsi="Verdana"/>
                <w:bCs/>
                <w:sz w:val="20"/>
                <w:szCs w:val="20"/>
                <w:lang w:eastAsia="en-US"/>
              </w:rPr>
              <w:t>без ДДС</w:t>
            </w:r>
            <w:r w:rsidR="00EF3B45" w:rsidRPr="009C3A72">
              <w:rPr>
                <w:rFonts w:ascii="Verdana" w:hAnsi="Verdana"/>
                <w:b/>
                <w:sz w:val="20"/>
                <w:szCs w:val="20"/>
              </w:rPr>
              <w:t xml:space="preserve"> </w:t>
            </w:r>
            <w:r w:rsidRPr="009C3A72">
              <w:rPr>
                <w:rFonts w:ascii="Verdana" w:hAnsi="Verdana"/>
                <w:b/>
                <w:sz w:val="20"/>
                <w:szCs w:val="20"/>
              </w:rPr>
              <w:t>(съгласно Спецификация Приложение „Г1“)</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582752" w:rsidRPr="009C3A72" w:rsidRDefault="00847382" w:rsidP="00B64D43">
            <w:pPr>
              <w:autoSpaceDE w:val="0"/>
              <w:autoSpaceDN w:val="0"/>
              <w:adjustRightInd w:val="0"/>
              <w:jc w:val="center"/>
              <w:rPr>
                <w:rFonts w:ascii="Verdana" w:hAnsi="Verdana"/>
                <w:bCs/>
                <w:color w:val="000000"/>
                <w:sz w:val="20"/>
                <w:szCs w:val="20"/>
                <w:lang w:eastAsia="en-US"/>
              </w:rPr>
            </w:pPr>
            <w:r>
              <w:rPr>
                <w:rFonts w:ascii="Verdana" w:hAnsi="Verdana"/>
                <w:bCs/>
                <w:color w:val="000000"/>
                <w:sz w:val="20"/>
                <w:szCs w:val="20"/>
                <w:lang w:val="en-US" w:eastAsia="en-US"/>
              </w:rPr>
              <w:t>496</w:t>
            </w:r>
            <w:r w:rsidR="00582752" w:rsidRPr="009C3A72">
              <w:rPr>
                <w:rFonts w:ascii="Verdana" w:hAnsi="Verdana"/>
                <w:bCs/>
                <w:color w:val="000000"/>
                <w:sz w:val="20"/>
                <w:szCs w:val="20"/>
                <w:lang w:eastAsia="en-US"/>
              </w:rPr>
              <w:t xml:space="preserve"> м3</w:t>
            </w:r>
          </w:p>
        </w:tc>
      </w:tr>
      <w:tr w:rsidR="00582752" w:rsidRPr="009C3A72"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582752" w:rsidRPr="009C3A72" w:rsidRDefault="004C5101" w:rsidP="004079CC">
            <w:pPr>
              <w:autoSpaceDE w:val="0"/>
              <w:autoSpaceDN w:val="0"/>
              <w:adjustRightInd w:val="0"/>
              <w:jc w:val="left"/>
              <w:rPr>
                <w:rFonts w:ascii="Verdana" w:hAnsi="Verdana"/>
                <w:bCs/>
                <w:color w:val="000000"/>
                <w:sz w:val="20"/>
                <w:szCs w:val="20"/>
                <w:lang w:eastAsia="en-US"/>
              </w:rPr>
            </w:pPr>
            <w:r>
              <w:rPr>
                <w:rFonts w:ascii="Verdana" w:hAnsi="Verdana"/>
                <w:bCs/>
                <w:color w:val="000000"/>
                <w:sz w:val="20"/>
                <w:szCs w:val="20"/>
                <w:lang w:eastAsia="en-US"/>
              </w:rPr>
              <w:t>Начална</w:t>
            </w:r>
            <w:r w:rsidR="00582752" w:rsidRPr="009C3A72">
              <w:rPr>
                <w:rFonts w:ascii="Verdana" w:hAnsi="Verdana"/>
                <w:bCs/>
                <w:color w:val="000000"/>
                <w:sz w:val="20"/>
                <w:szCs w:val="20"/>
                <w:lang w:eastAsia="en-US"/>
              </w:rPr>
              <w:t xml:space="preserve"> стойност </w:t>
            </w:r>
            <w:r w:rsidR="004079CC" w:rsidRPr="009C3A72">
              <w:rPr>
                <w:rFonts w:ascii="Verdana" w:hAnsi="Verdana"/>
                <w:bCs/>
                <w:color w:val="000000"/>
                <w:sz w:val="20"/>
                <w:szCs w:val="20"/>
                <w:lang w:eastAsia="en-US"/>
              </w:rPr>
              <w:t>на обекта</w:t>
            </w:r>
            <w:r w:rsidR="00582752" w:rsidRPr="009C3A72">
              <w:rPr>
                <w:rFonts w:ascii="Verdana" w:hAnsi="Verdana"/>
                <w:bCs/>
                <w:color w:val="000000"/>
                <w:sz w:val="20"/>
                <w:szCs w:val="20"/>
                <w:lang w:eastAsia="en-US"/>
              </w:rPr>
              <w:t xml:space="preserve">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582752" w:rsidRPr="00162371" w:rsidRDefault="00847382" w:rsidP="00B64D43">
            <w:pPr>
              <w:autoSpaceDE w:val="0"/>
              <w:autoSpaceDN w:val="0"/>
              <w:adjustRightInd w:val="0"/>
              <w:jc w:val="center"/>
              <w:rPr>
                <w:rFonts w:ascii="Verdana" w:hAnsi="Verdana"/>
                <w:bCs/>
                <w:sz w:val="20"/>
                <w:szCs w:val="20"/>
                <w:lang w:val="en-US" w:eastAsia="en-US"/>
              </w:rPr>
            </w:pPr>
            <w:r>
              <w:rPr>
                <w:rFonts w:ascii="Verdana" w:hAnsi="Verdana"/>
                <w:bCs/>
                <w:sz w:val="20"/>
                <w:szCs w:val="20"/>
                <w:lang w:val="en-US" w:eastAsia="en-US"/>
              </w:rPr>
              <w:t>9920/</w:t>
            </w:r>
            <w:proofErr w:type="spellStart"/>
            <w:r>
              <w:rPr>
                <w:rFonts w:ascii="Verdana" w:hAnsi="Verdana"/>
                <w:bCs/>
                <w:sz w:val="20"/>
                <w:szCs w:val="20"/>
                <w:lang w:val="en-US" w:eastAsia="en-US"/>
              </w:rPr>
              <w:t>девет</w:t>
            </w:r>
            <w:proofErr w:type="spellEnd"/>
            <w:r>
              <w:rPr>
                <w:rFonts w:ascii="Verdana" w:hAnsi="Verdana"/>
                <w:bCs/>
                <w:sz w:val="20"/>
                <w:szCs w:val="20"/>
                <w:lang w:val="en-US" w:eastAsia="en-US"/>
              </w:rPr>
              <w:t xml:space="preserve"> </w:t>
            </w:r>
            <w:proofErr w:type="spellStart"/>
            <w:r>
              <w:rPr>
                <w:rFonts w:ascii="Verdana" w:hAnsi="Verdana"/>
                <w:bCs/>
                <w:sz w:val="20"/>
                <w:szCs w:val="20"/>
                <w:lang w:val="en-US" w:eastAsia="en-US"/>
              </w:rPr>
              <w:t>хиляди</w:t>
            </w:r>
            <w:proofErr w:type="spellEnd"/>
            <w:r>
              <w:rPr>
                <w:rFonts w:ascii="Verdana" w:hAnsi="Verdana"/>
                <w:bCs/>
                <w:sz w:val="20"/>
                <w:szCs w:val="20"/>
                <w:lang w:val="en-US" w:eastAsia="en-US"/>
              </w:rPr>
              <w:t xml:space="preserve"> и </w:t>
            </w:r>
            <w:proofErr w:type="spellStart"/>
            <w:r>
              <w:rPr>
                <w:rFonts w:ascii="Verdana" w:hAnsi="Verdana"/>
                <w:bCs/>
                <w:sz w:val="20"/>
                <w:szCs w:val="20"/>
                <w:lang w:val="en-US" w:eastAsia="en-US"/>
              </w:rPr>
              <w:t>деветстотин</w:t>
            </w:r>
            <w:proofErr w:type="spellEnd"/>
            <w:r>
              <w:rPr>
                <w:rFonts w:ascii="Verdana" w:hAnsi="Verdana"/>
                <w:bCs/>
                <w:sz w:val="20"/>
                <w:szCs w:val="20"/>
                <w:lang w:val="en-US" w:eastAsia="en-US"/>
              </w:rPr>
              <w:t xml:space="preserve"> </w:t>
            </w:r>
            <w:proofErr w:type="spellStart"/>
            <w:r>
              <w:rPr>
                <w:rFonts w:ascii="Verdana" w:hAnsi="Verdana"/>
                <w:bCs/>
                <w:sz w:val="20"/>
                <w:szCs w:val="20"/>
                <w:lang w:val="en-US" w:eastAsia="en-US"/>
              </w:rPr>
              <w:t>двадесет</w:t>
            </w:r>
            <w:proofErr w:type="spellEnd"/>
            <w:r>
              <w:rPr>
                <w:rFonts w:ascii="Verdana" w:hAnsi="Verdana"/>
                <w:bCs/>
                <w:sz w:val="20"/>
                <w:szCs w:val="20"/>
                <w:lang w:val="en-US" w:eastAsia="en-US"/>
              </w:rPr>
              <w:t xml:space="preserve"> / €</w:t>
            </w:r>
            <w:r w:rsidR="00A3715E">
              <w:rPr>
                <w:rFonts w:ascii="Verdana" w:hAnsi="Verdana"/>
                <w:bCs/>
                <w:sz w:val="20"/>
                <w:szCs w:val="20"/>
                <w:lang w:eastAsia="en-US"/>
              </w:rPr>
              <w:t>/</w:t>
            </w:r>
            <w:r>
              <w:rPr>
                <w:rFonts w:ascii="Verdana" w:hAnsi="Verdana"/>
                <w:bCs/>
                <w:sz w:val="20"/>
                <w:szCs w:val="20"/>
                <w:lang w:val="en-US" w:eastAsia="en-US"/>
              </w:rPr>
              <w:t>19400/</w:t>
            </w:r>
            <w:proofErr w:type="spellStart"/>
            <w:r>
              <w:rPr>
                <w:rFonts w:ascii="Verdana" w:hAnsi="Verdana"/>
                <w:bCs/>
                <w:sz w:val="20"/>
                <w:szCs w:val="20"/>
                <w:lang w:val="en-US" w:eastAsia="en-US"/>
              </w:rPr>
              <w:t>деветнадесет</w:t>
            </w:r>
            <w:proofErr w:type="spellEnd"/>
            <w:r>
              <w:rPr>
                <w:rFonts w:ascii="Verdana" w:hAnsi="Verdana"/>
                <w:bCs/>
                <w:sz w:val="20"/>
                <w:szCs w:val="20"/>
                <w:lang w:val="en-US" w:eastAsia="en-US"/>
              </w:rPr>
              <w:t xml:space="preserve"> </w:t>
            </w:r>
            <w:proofErr w:type="spellStart"/>
            <w:r>
              <w:rPr>
                <w:rFonts w:ascii="Verdana" w:hAnsi="Verdana"/>
                <w:bCs/>
                <w:sz w:val="20"/>
                <w:szCs w:val="20"/>
                <w:lang w:val="en-US" w:eastAsia="en-US"/>
              </w:rPr>
              <w:t>хиляди</w:t>
            </w:r>
            <w:proofErr w:type="spellEnd"/>
            <w:r>
              <w:rPr>
                <w:rFonts w:ascii="Verdana" w:hAnsi="Verdana"/>
                <w:bCs/>
                <w:sz w:val="20"/>
                <w:szCs w:val="20"/>
                <w:lang w:val="en-US" w:eastAsia="en-US"/>
              </w:rPr>
              <w:t xml:space="preserve"> и </w:t>
            </w:r>
            <w:proofErr w:type="spellStart"/>
            <w:r>
              <w:rPr>
                <w:rFonts w:ascii="Verdana" w:hAnsi="Verdana"/>
                <w:bCs/>
                <w:sz w:val="20"/>
                <w:szCs w:val="20"/>
                <w:lang w:val="en-US" w:eastAsia="en-US"/>
              </w:rPr>
              <w:t>четиристотин</w:t>
            </w:r>
            <w:proofErr w:type="spellEnd"/>
            <w:r>
              <w:rPr>
                <w:rFonts w:ascii="Verdana" w:hAnsi="Verdana"/>
                <w:bCs/>
                <w:sz w:val="20"/>
                <w:szCs w:val="20"/>
                <w:lang w:val="en-US" w:eastAsia="en-US"/>
              </w:rPr>
              <w:t xml:space="preserve"> /</w:t>
            </w:r>
            <w:r w:rsidR="00A3715E" w:rsidRPr="009C3A72">
              <w:rPr>
                <w:rFonts w:ascii="Verdana" w:hAnsi="Verdana"/>
                <w:bCs/>
                <w:sz w:val="20"/>
                <w:szCs w:val="20"/>
                <w:lang w:eastAsia="en-US"/>
              </w:rPr>
              <w:t xml:space="preserve"> лв.</w:t>
            </w:r>
          </w:p>
        </w:tc>
      </w:tr>
      <w:tr w:rsidR="00582752" w:rsidRPr="009C3A72"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582752" w:rsidRPr="009C3A72" w:rsidRDefault="00582752" w:rsidP="004079CC">
            <w:pPr>
              <w:autoSpaceDE w:val="0"/>
              <w:autoSpaceDN w:val="0"/>
              <w:adjustRightInd w:val="0"/>
              <w:jc w:val="left"/>
              <w:rPr>
                <w:rFonts w:ascii="Verdana" w:hAnsi="Verdana"/>
                <w:bCs/>
                <w:color w:val="000000"/>
                <w:sz w:val="20"/>
                <w:szCs w:val="20"/>
                <w:lang w:eastAsia="en-US"/>
              </w:rPr>
            </w:pPr>
            <w:r w:rsidRPr="009C3A72">
              <w:rPr>
                <w:rFonts w:ascii="Verdana" w:hAnsi="Verdana"/>
                <w:bCs/>
                <w:color w:val="000000"/>
                <w:sz w:val="20"/>
                <w:szCs w:val="20"/>
                <w:lang w:eastAsia="en-US"/>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582752" w:rsidRPr="00162371" w:rsidRDefault="00847382" w:rsidP="00162371">
            <w:pPr>
              <w:autoSpaceDE w:val="0"/>
              <w:autoSpaceDN w:val="0"/>
              <w:adjustRightInd w:val="0"/>
              <w:jc w:val="center"/>
              <w:rPr>
                <w:rFonts w:ascii="Verdana" w:hAnsi="Verdana"/>
                <w:bCs/>
                <w:sz w:val="20"/>
                <w:szCs w:val="20"/>
                <w:lang w:val="en-US" w:eastAsia="en-US"/>
              </w:rPr>
            </w:pPr>
            <w:r>
              <w:rPr>
                <w:rFonts w:ascii="Verdana" w:hAnsi="Verdana"/>
                <w:bCs/>
                <w:sz w:val="20"/>
                <w:szCs w:val="20"/>
                <w:lang w:val="en-US" w:eastAsia="en-US"/>
              </w:rPr>
              <w:t>99/</w:t>
            </w:r>
            <w:proofErr w:type="spellStart"/>
            <w:r>
              <w:rPr>
                <w:rFonts w:ascii="Verdana" w:hAnsi="Verdana"/>
                <w:bCs/>
                <w:sz w:val="20"/>
                <w:szCs w:val="20"/>
                <w:lang w:val="en-US" w:eastAsia="en-US"/>
              </w:rPr>
              <w:t>деветдесет</w:t>
            </w:r>
            <w:proofErr w:type="spellEnd"/>
            <w:r>
              <w:rPr>
                <w:rFonts w:ascii="Verdana" w:hAnsi="Verdana"/>
                <w:bCs/>
                <w:sz w:val="20"/>
                <w:szCs w:val="20"/>
                <w:lang w:val="en-US" w:eastAsia="en-US"/>
              </w:rPr>
              <w:t xml:space="preserve"> и </w:t>
            </w:r>
            <w:proofErr w:type="spellStart"/>
            <w:r>
              <w:rPr>
                <w:rFonts w:ascii="Verdana" w:hAnsi="Verdana"/>
                <w:bCs/>
                <w:sz w:val="20"/>
                <w:szCs w:val="20"/>
                <w:lang w:val="en-US" w:eastAsia="en-US"/>
              </w:rPr>
              <w:t>девет</w:t>
            </w:r>
            <w:proofErr w:type="spellEnd"/>
            <w:r>
              <w:rPr>
                <w:rFonts w:ascii="Verdana" w:hAnsi="Verdana"/>
                <w:bCs/>
                <w:sz w:val="20"/>
                <w:szCs w:val="20"/>
                <w:lang w:val="en-US" w:eastAsia="en-US"/>
              </w:rPr>
              <w:t xml:space="preserve"> / €</w:t>
            </w:r>
            <w:r w:rsidR="00A3715E">
              <w:rPr>
                <w:rFonts w:ascii="Verdana" w:hAnsi="Verdana"/>
                <w:bCs/>
                <w:sz w:val="20"/>
                <w:szCs w:val="20"/>
                <w:lang w:eastAsia="en-US"/>
              </w:rPr>
              <w:t>/</w:t>
            </w:r>
            <w:r>
              <w:rPr>
                <w:rFonts w:ascii="Verdana" w:hAnsi="Verdana"/>
                <w:bCs/>
                <w:sz w:val="20"/>
                <w:szCs w:val="20"/>
                <w:lang w:val="en-US" w:eastAsia="en-US"/>
              </w:rPr>
              <w:t>194/</w:t>
            </w:r>
            <w:proofErr w:type="spellStart"/>
            <w:r>
              <w:rPr>
                <w:rFonts w:ascii="Verdana" w:hAnsi="Verdana"/>
                <w:bCs/>
                <w:sz w:val="20"/>
                <w:szCs w:val="20"/>
                <w:lang w:val="en-US" w:eastAsia="en-US"/>
              </w:rPr>
              <w:t>сто</w:t>
            </w:r>
            <w:proofErr w:type="spellEnd"/>
            <w:r>
              <w:rPr>
                <w:rFonts w:ascii="Verdana" w:hAnsi="Verdana"/>
                <w:bCs/>
                <w:sz w:val="20"/>
                <w:szCs w:val="20"/>
                <w:lang w:val="en-US" w:eastAsia="en-US"/>
              </w:rPr>
              <w:t xml:space="preserve"> </w:t>
            </w:r>
            <w:proofErr w:type="spellStart"/>
            <w:r>
              <w:rPr>
                <w:rFonts w:ascii="Verdana" w:hAnsi="Verdana"/>
                <w:bCs/>
                <w:sz w:val="20"/>
                <w:szCs w:val="20"/>
                <w:lang w:val="en-US" w:eastAsia="en-US"/>
              </w:rPr>
              <w:t>деветдесет</w:t>
            </w:r>
            <w:proofErr w:type="spellEnd"/>
            <w:r>
              <w:rPr>
                <w:rFonts w:ascii="Verdana" w:hAnsi="Verdana"/>
                <w:bCs/>
                <w:sz w:val="20"/>
                <w:szCs w:val="20"/>
                <w:lang w:val="en-US" w:eastAsia="en-US"/>
              </w:rPr>
              <w:t xml:space="preserve"> и </w:t>
            </w:r>
            <w:proofErr w:type="spellStart"/>
            <w:r>
              <w:rPr>
                <w:rFonts w:ascii="Verdana" w:hAnsi="Verdana"/>
                <w:bCs/>
                <w:sz w:val="20"/>
                <w:szCs w:val="20"/>
                <w:lang w:val="en-US" w:eastAsia="en-US"/>
              </w:rPr>
              <w:t>четири</w:t>
            </w:r>
            <w:proofErr w:type="spellEnd"/>
            <w:r>
              <w:rPr>
                <w:rFonts w:ascii="Verdana" w:hAnsi="Verdana"/>
                <w:bCs/>
                <w:sz w:val="20"/>
                <w:szCs w:val="20"/>
                <w:lang w:val="en-US" w:eastAsia="en-US"/>
              </w:rPr>
              <w:t xml:space="preserve"> /</w:t>
            </w:r>
            <w:r w:rsidR="00A3715E" w:rsidRPr="009C3A72">
              <w:rPr>
                <w:rFonts w:ascii="Verdana" w:hAnsi="Verdana"/>
                <w:bCs/>
                <w:sz w:val="20"/>
                <w:szCs w:val="20"/>
                <w:lang w:eastAsia="en-US"/>
              </w:rPr>
              <w:t xml:space="preserve"> лв.</w:t>
            </w:r>
          </w:p>
        </w:tc>
      </w:tr>
      <w:tr w:rsidR="00582752" w:rsidRPr="009C3A72"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582752" w:rsidRPr="009C3A72" w:rsidRDefault="00582752" w:rsidP="004079CC">
            <w:pPr>
              <w:autoSpaceDE w:val="0"/>
              <w:autoSpaceDN w:val="0"/>
              <w:adjustRightInd w:val="0"/>
              <w:jc w:val="left"/>
              <w:rPr>
                <w:rFonts w:ascii="Verdana" w:hAnsi="Verdana"/>
                <w:bCs/>
                <w:color w:val="000000"/>
                <w:sz w:val="20"/>
                <w:szCs w:val="20"/>
                <w:lang w:eastAsia="en-US"/>
              </w:rPr>
            </w:pPr>
            <w:r w:rsidRPr="009C3A72">
              <w:rPr>
                <w:rFonts w:ascii="Verdana" w:hAnsi="Verdana"/>
                <w:bCs/>
                <w:color w:val="000000"/>
                <w:sz w:val="20"/>
                <w:szCs w:val="20"/>
                <w:lang w:eastAsia="en-US"/>
              </w:rPr>
              <w:t>Гаранция за участие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582752" w:rsidRPr="00162371" w:rsidRDefault="00847382" w:rsidP="00B64D43">
            <w:pPr>
              <w:autoSpaceDE w:val="0"/>
              <w:autoSpaceDN w:val="0"/>
              <w:adjustRightInd w:val="0"/>
              <w:jc w:val="center"/>
              <w:rPr>
                <w:rFonts w:ascii="Verdana" w:hAnsi="Verdana"/>
                <w:bCs/>
                <w:sz w:val="20"/>
                <w:szCs w:val="20"/>
                <w:lang w:val="en-US" w:eastAsia="en-US"/>
              </w:rPr>
            </w:pPr>
            <w:r>
              <w:rPr>
                <w:rFonts w:ascii="Verdana" w:hAnsi="Verdana"/>
                <w:bCs/>
                <w:sz w:val="20"/>
                <w:szCs w:val="20"/>
                <w:lang w:val="en-US" w:eastAsia="en-US"/>
              </w:rPr>
              <w:t>496/</w:t>
            </w:r>
            <w:proofErr w:type="spellStart"/>
            <w:r>
              <w:rPr>
                <w:rFonts w:ascii="Verdana" w:hAnsi="Verdana"/>
                <w:bCs/>
                <w:sz w:val="20"/>
                <w:szCs w:val="20"/>
                <w:lang w:val="en-US" w:eastAsia="en-US"/>
              </w:rPr>
              <w:t>четиристотин</w:t>
            </w:r>
            <w:proofErr w:type="spellEnd"/>
            <w:r>
              <w:rPr>
                <w:rFonts w:ascii="Verdana" w:hAnsi="Verdana"/>
                <w:bCs/>
                <w:sz w:val="20"/>
                <w:szCs w:val="20"/>
                <w:lang w:val="en-US" w:eastAsia="en-US"/>
              </w:rPr>
              <w:t xml:space="preserve"> </w:t>
            </w:r>
            <w:proofErr w:type="spellStart"/>
            <w:r>
              <w:rPr>
                <w:rFonts w:ascii="Verdana" w:hAnsi="Verdana"/>
                <w:bCs/>
                <w:sz w:val="20"/>
                <w:szCs w:val="20"/>
                <w:lang w:val="en-US" w:eastAsia="en-US"/>
              </w:rPr>
              <w:t>деветдесет</w:t>
            </w:r>
            <w:proofErr w:type="spellEnd"/>
            <w:r>
              <w:rPr>
                <w:rFonts w:ascii="Verdana" w:hAnsi="Verdana"/>
                <w:bCs/>
                <w:sz w:val="20"/>
                <w:szCs w:val="20"/>
                <w:lang w:val="en-US" w:eastAsia="en-US"/>
              </w:rPr>
              <w:t xml:space="preserve"> и </w:t>
            </w:r>
            <w:proofErr w:type="spellStart"/>
            <w:r>
              <w:rPr>
                <w:rFonts w:ascii="Verdana" w:hAnsi="Verdana"/>
                <w:bCs/>
                <w:sz w:val="20"/>
                <w:szCs w:val="20"/>
                <w:lang w:val="en-US" w:eastAsia="en-US"/>
              </w:rPr>
              <w:t>шест</w:t>
            </w:r>
            <w:proofErr w:type="spellEnd"/>
            <w:r>
              <w:rPr>
                <w:rFonts w:ascii="Verdana" w:hAnsi="Verdana"/>
                <w:bCs/>
                <w:sz w:val="20"/>
                <w:szCs w:val="20"/>
                <w:lang w:val="en-US" w:eastAsia="en-US"/>
              </w:rPr>
              <w:t xml:space="preserve"> / €</w:t>
            </w:r>
            <w:r w:rsidR="00A3715E">
              <w:rPr>
                <w:rFonts w:ascii="Verdana" w:hAnsi="Verdana"/>
                <w:bCs/>
                <w:sz w:val="20"/>
                <w:szCs w:val="20"/>
                <w:lang w:eastAsia="en-US"/>
              </w:rPr>
              <w:t>/</w:t>
            </w:r>
            <w:r>
              <w:rPr>
                <w:rFonts w:ascii="Verdana" w:hAnsi="Verdana"/>
                <w:bCs/>
                <w:sz w:val="20"/>
                <w:szCs w:val="20"/>
                <w:lang w:val="en-US" w:eastAsia="en-US"/>
              </w:rPr>
              <w:t>970/</w:t>
            </w:r>
            <w:proofErr w:type="spellStart"/>
            <w:r>
              <w:rPr>
                <w:rFonts w:ascii="Verdana" w:hAnsi="Verdana"/>
                <w:bCs/>
                <w:sz w:val="20"/>
                <w:szCs w:val="20"/>
                <w:lang w:val="en-US" w:eastAsia="en-US"/>
              </w:rPr>
              <w:t>деветстотин</w:t>
            </w:r>
            <w:proofErr w:type="spellEnd"/>
            <w:r>
              <w:rPr>
                <w:rFonts w:ascii="Verdana" w:hAnsi="Verdana"/>
                <w:bCs/>
                <w:sz w:val="20"/>
                <w:szCs w:val="20"/>
                <w:lang w:val="en-US" w:eastAsia="en-US"/>
              </w:rPr>
              <w:t xml:space="preserve"> </w:t>
            </w:r>
            <w:proofErr w:type="spellStart"/>
            <w:r>
              <w:rPr>
                <w:rFonts w:ascii="Verdana" w:hAnsi="Verdana"/>
                <w:bCs/>
                <w:sz w:val="20"/>
                <w:szCs w:val="20"/>
                <w:lang w:val="en-US" w:eastAsia="en-US"/>
              </w:rPr>
              <w:t>седемдесет</w:t>
            </w:r>
            <w:proofErr w:type="spellEnd"/>
            <w:r>
              <w:rPr>
                <w:rFonts w:ascii="Verdana" w:hAnsi="Verdana"/>
                <w:bCs/>
                <w:sz w:val="20"/>
                <w:szCs w:val="20"/>
                <w:lang w:val="en-US" w:eastAsia="en-US"/>
              </w:rPr>
              <w:t xml:space="preserve"> /</w:t>
            </w:r>
            <w:r w:rsidR="00A3715E" w:rsidRPr="009C3A72">
              <w:rPr>
                <w:rFonts w:ascii="Verdana" w:hAnsi="Verdana"/>
                <w:bCs/>
                <w:sz w:val="20"/>
                <w:szCs w:val="20"/>
                <w:lang w:eastAsia="en-US"/>
              </w:rPr>
              <w:t xml:space="preserve"> лв.</w:t>
            </w:r>
          </w:p>
        </w:tc>
      </w:tr>
    </w:tbl>
    <w:p w:rsidR="00787C64" w:rsidRPr="009C3A72" w:rsidRDefault="003B3398" w:rsidP="00963363">
      <w:pPr>
        <w:pStyle w:val="21"/>
        <w:spacing w:after="0" w:line="240" w:lineRule="auto"/>
        <w:ind w:firstLine="624"/>
        <w:jc w:val="both"/>
        <w:rPr>
          <w:rFonts w:ascii="Verdana" w:hAnsi="Verdana"/>
          <w:sz w:val="20"/>
          <w:szCs w:val="20"/>
        </w:rPr>
      </w:pPr>
      <w:r w:rsidRPr="009C3A72">
        <w:rPr>
          <w:rFonts w:ascii="Verdana" w:hAnsi="Verdana"/>
          <w:sz w:val="20"/>
          <w:szCs w:val="20"/>
          <w:lang w:val="ru-RU"/>
        </w:rPr>
        <w:t xml:space="preserve">Размерите на </w:t>
      </w:r>
      <w:proofErr w:type="spellStart"/>
      <w:r w:rsidRPr="009C3A72">
        <w:rPr>
          <w:rFonts w:ascii="Verdana" w:hAnsi="Verdana"/>
          <w:sz w:val="20"/>
          <w:szCs w:val="20"/>
          <w:lang w:val="ru-RU"/>
        </w:rPr>
        <w:t>дадения</w:t>
      </w:r>
      <w:proofErr w:type="spellEnd"/>
      <w:r w:rsidRPr="009C3A72">
        <w:rPr>
          <w:rFonts w:ascii="Verdana" w:hAnsi="Verdana"/>
          <w:sz w:val="20"/>
          <w:szCs w:val="20"/>
          <w:lang w:val="ru-RU"/>
        </w:rPr>
        <w:t xml:space="preserve"> вид категория и сортимент </w:t>
      </w:r>
      <w:proofErr w:type="spellStart"/>
      <w:r w:rsidRPr="009C3A72">
        <w:rPr>
          <w:rFonts w:ascii="Verdana" w:hAnsi="Verdana"/>
          <w:sz w:val="20"/>
          <w:szCs w:val="20"/>
          <w:lang w:val="ru-RU"/>
        </w:rPr>
        <w:t>дървесина</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както</w:t>
      </w:r>
      <w:proofErr w:type="spellEnd"/>
      <w:r w:rsidRPr="009C3A72">
        <w:rPr>
          <w:rFonts w:ascii="Verdana" w:hAnsi="Verdana"/>
          <w:sz w:val="20"/>
          <w:szCs w:val="20"/>
          <w:lang w:val="ru-RU"/>
        </w:rPr>
        <w:t xml:space="preserve"> и </w:t>
      </w:r>
      <w:proofErr w:type="spellStart"/>
      <w:r w:rsidRPr="009C3A72">
        <w:rPr>
          <w:rFonts w:ascii="Verdana" w:hAnsi="Verdana"/>
          <w:sz w:val="20"/>
          <w:szCs w:val="20"/>
          <w:lang w:val="ru-RU"/>
        </w:rPr>
        <w:t>нейното</w:t>
      </w:r>
      <w:proofErr w:type="spellEnd"/>
      <w:r w:rsidRPr="009C3A72">
        <w:rPr>
          <w:rFonts w:ascii="Verdana" w:hAnsi="Verdana"/>
          <w:sz w:val="20"/>
          <w:szCs w:val="20"/>
          <w:lang w:val="ru-RU"/>
        </w:rPr>
        <w:t xml:space="preserve"> качество </w:t>
      </w:r>
      <w:proofErr w:type="spellStart"/>
      <w:r w:rsidRPr="009C3A72">
        <w:rPr>
          <w:rFonts w:ascii="Verdana" w:hAnsi="Verdana"/>
          <w:sz w:val="20"/>
          <w:szCs w:val="20"/>
          <w:lang w:val="ru-RU"/>
        </w:rPr>
        <w:t>са</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определени</w:t>
      </w:r>
      <w:proofErr w:type="spellEnd"/>
      <w:r w:rsidRPr="009C3A72">
        <w:rPr>
          <w:rFonts w:ascii="Verdana" w:hAnsi="Verdana"/>
          <w:sz w:val="20"/>
          <w:szCs w:val="20"/>
          <w:lang w:val="ru-RU"/>
        </w:rPr>
        <w:t xml:space="preserve"> </w:t>
      </w:r>
      <w:r w:rsidR="00E31821" w:rsidRPr="00D84654">
        <w:rPr>
          <w:rFonts w:ascii="Verdana" w:hAnsi="Verdana"/>
          <w:sz w:val="20"/>
          <w:szCs w:val="20"/>
          <w:lang w:val="ru-RU"/>
        </w:rPr>
        <w:t xml:space="preserve">по </w:t>
      </w:r>
      <w:proofErr w:type="spellStart"/>
      <w:r w:rsidR="00E31821" w:rsidRPr="00D84654">
        <w:rPr>
          <w:rFonts w:ascii="Verdana" w:hAnsi="Verdana"/>
          <w:sz w:val="20"/>
          <w:szCs w:val="20"/>
          <w:lang w:val="ru-RU"/>
        </w:rPr>
        <w:t>приложената</w:t>
      </w:r>
      <w:proofErr w:type="spellEnd"/>
      <w:r w:rsidR="00E31821" w:rsidRPr="00D84654">
        <w:rPr>
          <w:rFonts w:ascii="Verdana" w:hAnsi="Verdana"/>
          <w:sz w:val="20"/>
          <w:szCs w:val="20"/>
          <w:lang w:val="ru-RU"/>
        </w:rPr>
        <w:t xml:space="preserve"> </w:t>
      </w:r>
      <w:proofErr w:type="spellStart"/>
      <w:r w:rsidR="00E31821" w:rsidRPr="00D84654">
        <w:rPr>
          <w:rFonts w:ascii="Verdana" w:hAnsi="Verdana"/>
          <w:sz w:val="20"/>
          <w:szCs w:val="20"/>
          <w:lang w:val="ru-RU"/>
        </w:rPr>
        <w:t>към</w:t>
      </w:r>
      <w:proofErr w:type="spellEnd"/>
      <w:r w:rsidR="00E31821" w:rsidRPr="00D84654">
        <w:rPr>
          <w:rFonts w:ascii="Verdana" w:hAnsi="Verdana"/>
          <w:sz w:val="20"/>
          <w:szCs w:val="20"/>
          <w:lang w:val="ru-RU"/>
        </w:rPr>
        <w:t xml:space="preserve"> </w:t>
      </w:r>
      <w:proofErr w:type="spellStart"/>
      <w:r w:rsidR="00E31821" w:rsidRPr="00D84654">
        <w:rPr>
          <w:rFonts w:ascii="Verdana" w:hAnsi="Verdana"/>
          <w:sz w:val="20"/>
          <w:szCs w:val="20"/>
          <w:lang w:val="ru-RU"/>
        </w:rPr>
        <w:t>тръжната</w:t>
      </w:r>
      <w:proofErr w:type="spellEnd"/>
      <w:r w:rsidR="00E31821" w:rsidRPr="00D84654">
        <w:rPr>
          <w:rFonts w:ascii="Verdana" w:hAnsi="Verdana"/>
          <w:sz w:val="20"/>
          <w:szCs w:val="20"/>
          <w:lang w:val="ru-RU"/>
        </w:rPr>
        <w:t xml:space="preserve"> документация </w:t>
      </w:r>
      <w:r w:rsidR="00E31821" w:rsidRPr="00D84654">
        <w:rPr>
          <w:rFonts w:ascii="Verdana" w:hAnsi="Verdana"/>
          <w:sz w:val="20"/>
          <w:szCs w:val="20"/>
          <w:lang w:val="en-US"/>
        </w:rPr>
        <w:t>“</w:t>
      </w:r>
      <w:r w:rsidR="00E31821" w:rsidRPr="00D84654">
        <w:rPr>
          <w:rFonts w:ascii="Verdana" w:hAnsi="Verdana"/>
          <w:sz w:val="20"/>
          <w:szCs w:val="20"/>
          <w:lang w:val="ru-RU"/>
        </w:rPr>
        <w:t xml:space="preserve">Спецификация за </w:t>
      </w:r>
      <w:proofErr w:type="spellStart"/>
      <w:r w:rsidR="00E31821" w:rsidRPr="00D84654">
        <w:rPr>
          <w:rFonts w:ascii="Verdana" w:hAnsi="Verdana"/>
          <w:sz w:val="20"/>
          <w:szCs w:val="20"/>
          <w:lang w:val="ru-RU"/>
        </w:rPr>
        <w:t>размери</w:t>
      </w:r>
      <w:proofErr w:type="spellEnd"/>
      <w:r w:rsidR="00E31821" w:rsidRPr="00D84654">
        <w:rPr>
          <w:rFonts w:ascii="Verdana" w:hAnsi="Verdana"/>
          <w:sz w:val="20"/>
          <w:szCs w:val="20"/>
          <w:lang w:val="ru-RU"/>
        </w:rPr>
        <w:t xml:space="preserve"> и качество на </w:t>
      </w:r>
      <w:proofErr w:type="spellStart"/>
      <w:r w:rsidR="00E31821" w:rsidRPr="00D84654">
        <w:rPr>
          <w:rFonts w:ascii="Verdana" w:hAnsi="Verdana"/>
          <w:sz w:val="20"/>
          <w:szCs w:val="20"/>
          <w:lang w:val="ru-RU"/>
        </w:rPr>
        <w:t>асортиментите</w:t>
      </w:r>
      <w:proofErr w:type="spellEnd"/>
      <w:r w:rsidR="00E31821" w:rsidRPr="00D84654">
        <w:rPr>
          <w:rFonts w:ascii="Verdana" w:hAnsi="Verdana"/>
          <w:sz w:val="20"/>
          <w:szCs w:val="20"/>
          <w:lang w:val="ru-RU"/>
        </w:rPr>
        <w:t xml:space="preserve"> </w:t>
      </w:r>
      <w:proofErr w:type="spellStart"/>
      <w:r w:rsidR="00E31821" w:rsidRPr="00D84654">
        <w:rPr>
          <w:rFonts w:ascii="Verdana" w:hAnsi="Verdana"/>
          <w:sz w:val="20"/>
          <w:szCs w:val="20"/>
          <w:lang w:val="ru-RU"/>
        </w:rPr>
        <w:t>дървесина</w:t>
      </w:r>
      <w:proofErr w:type="spellEnd"/>
      <w:r w:rsidR="00E31821" w:rsidRPr="00D84654">
        <w:rPr>
          <w:rFonts w:ascii="Verdana" w:hAnsi="Verdana"/>
          <w:sz w:val="20"/>
          <w:szCs w:val="20"/>
          <w:lang w:val="ru-RU"/>
        </w:rPr>
        <w:t xml:space="preserve">, </w:t>
      </w:r>
      <w:proofErr w:type="spellStart"/>
      <w:r w:rsidR="00E31821" w:rsidRPr="00D84654">
        <w:rPr>
          <w:rFonts w:ascii="Verdana" w:hAnsi="Verdana"/>
          <w:sz w:val="20"/>
          <w:szCs w:val="20"/>
          <w:lang w:val="ru-RU"/>
        </w:rPr>
        <w:t>които</w:t>
      </w:r>
      <w:proofErr w:type="spellEnd"/>
      <w:r w:rsidR="00E31821" w:rsidRPr="00D84654">
        <w:rPr>
          <w:rFonts w:ascii="Verdana" w:hAnsi="Verdana"/>
          <w:sz w:val="20"/>
          <w:szCs w:val="20"/>
          <w:lang w:val="ru-RU"/>
        </w:rPr>
        <w:t xml:space="preserve"> се </w:t>
      </w:r>
      <w:proofErr w:type="spellStart"/>
      <w:r w:rsidR="00E31821" w:rsidRPr="00D84654">
        <w:rPr>
          <w:rFonts w:ascii="Verdana" w:hAnsi="Verdana"/>
          <w:sz w:val="20"/>
          <w:szCs w:val="20"/>
          <w:lang w:val="ru-RU"/>
        </w:rPr>
        <w:t>добиват</w:t>
      </w:r>
      <w:proofErr w:type="spellEnd"/>
      <w:r w:rsidR="00E31821" w:rsidRPr="00D84654">
        <w:rPr>
          <w:rFonts w:ascii="Verdana" w:hAnsi="Verdana"/>
          <w:sz w:val="20"/>
          <w:szCs w:val="20"/>
          <w:lang w:val="ru-RU"/>
        </w:rPr>
        <w:t xml:space="preserve"> и </w:t>
      </w:r>
      <w:proofErr w:type="spellStart"/>
      <w:r w:rsidR="00E31821" w:rsidRPr="00D84654">
        <w:rPr>
          <w:rFonts w:ascii="Verdana" w:hAnsi="Verdana"/>
          <w:sz w:val="20"/>
          <w:szCs w:val="20"/>
          <w:lang w:val="ru-RU"/>
        </w:rPr>
        <w:t>продават</w:t>
      </w:r>
      <w:proofErr w:type="spellEnd"/>
      <w:r w:rsidR="00E31821" w:rsidRPr="00D84654">
        <w:rPr>
          <w:rFonts w:ascii="Verdana" w:hAnsi="Verdana"/>
          <w:sz w:val="20"/>
          <w:szCs w:val="20"/>
          <w:lang w:val="ru-RU"/>
        </w:rPr>
        <w:t xml:space="preserve"> от ЮЗДП ДП, гр. </w:t>
      </w:r>
      <w:proofErr w:type="spellStart"/>
      <w:r w:rsidR="00E31821" w:rsidRPr="00D84654">
        <w:rPr>
          <w:rFonts w:ascii="Verdana" w:hAnsi="Verdana"/>
          <w:sz w:val="20"/>
          <w:szCs w:val="20"/>
          <w:lang w:val="ru-RU"/>
        </w:rPr>
        <w:t>Благоевград</w:t>
      </w:r>
      <w:proofErr w:type="spellEnd"/>
      <w:r w:rsidR="00E31821" w:rsidRPr="00D84654">
        <w:rPr>
          <w:rFonts w:ascii="Verdana" w:hAnsi="Verdana"/>
          <w:sz w:val="20"/>
          <w:szCs w:val="20"/>
          <w:lang w:val="ru-RU"/>
        </w:rPr>
        <w:t xml:space="preserve"> и </w:t>
      </w:r>
      <w:proofErr w:type="spellStart"/>
      <w:r w:rsidR="00E31821" w:rsidRPr="00D84654">
        <w:rPr>
          <w:rFonts w:ascii="Verdana" w:hAnsi="Verdana"/>
          <w:sz w:val="20"/>
          <w:szCs w:val="20"/>
          <w:lang w:val="ru-RU"/>
        </w:rPr>
        <w:t>неговите</w:t>
      </w:r>
      <w:proofErr w:type="spellEnd"/>
      <w:r w:rsidR="00E31821" w:rsidRPr="00D84654">
        <w:rPr>
          <w:rFonts w:ascii="Verdana" w:hAnsi="Verdana"/>
          <w:sz w:val="20"/>
          <w:szCs w:val="20"/>
          <w:lang w:val="ru-RU"/>
        </w:rPr>
        <w:t xml:space="preserve"> </w:t>
      </w:r>
      <w:proofErr w:type="spellStart"/>
      <w:r w:rsidR="00E31821" w:rsidRPr="00D84654">
        <w:rPr>
          <w:rFonts w:ascii="Verdana" w:hAnsi="Verdana"/>
          <w:sz w:val="20"/>
          <w:szCs w:val="20"/>
          <w:lang w:val="ru-RU"/>
        </w:rPr>
        <w:t>териториални</w:t>
      </w:r>
      <w:proofErr w:type="spellEnd"/>
      <w:r w:rsidR="00E31821" w:rsidRPr="00D84654">
        <w:rPr>
          <w:rFonts w:ascii="Verdana" w:hAnsi="Verdana"/>
          <w:sz w:val="20"/>
          <w:szCs w:val="20"/>
          <w:lang w:val="ru-RU"/>
        </w:rPr>
        <w:t xml:space="preserve"> </w:t>
      </w:r>
      <w:proofErr w:type="spellStart"/>
      <w:r w:rsidR="00E31821" w:rsidRPr="00D84654">
        <w:rPr>
          <w:rFonts w:ascii="Verdana" w:hAnsi="Verdana"/>
          <w:sz w:val="20"/>
          <w:szCs w:val="20"/>
          <w:lang w:val="ru-RU"/>
        </w:rPr>
        <w:t>поделения</w:t>
      </w:r>
      <w:proofErr w:type="spellEnd"/>
      <w:r w:rsidR="00E31821" w:rsidRPr="00D84654">
        <w:rPr>
          <w:rFonts w:ascii="Verdana" w:hAnsi="Verdana"/>
          <w:sz w:val="20"/>
          <w:szCs w:val="20"/>
          <w:lang w:val="en-US"/>
        </w:rPr>
        <w:t>”</w:t>
      </w:r>
      <w:r w:rsidRPr="00D84654">
        <w:rPr>
          <w:rFonts w:ascii="Verdana" w:hAnsi="Verdana"/>
          <w:sz w:val="20"/>
          <w:szCs w:val="20"/>
          <w:lang w:val="ru-RU"/>
        </w:rPr>
        <w:t xml:space="preserve">. </w:t>
      </w:r>
      <w:proofErr w:type="spellStart"/>
      <w:r w:rsidRPr="00D84654">
        <w:rPr>
          <w:rFonts w:ascii="Verdana" w:hAnsi="Verdana"/>
          <w:sz w:val="20"/>
          <w:szCs w:val="20"/>
          <w:lang w:val="ru-RU"/>
        </w:rPr>
        <w:t>Посочените</w:t>
      </w:r>
      <w:proofErr w:type="spellEnd"/>
      <w:r w:rsidRPr="00D84654">
        <w:rPr>
          <w:rFonts w:ascii="Verdana" w:hAnsi="Verdana"/>
          <w:sz w:val="20"/>
          <w:szCs w:val="20"/>
          <w:lang w:val="ru-RU"/>
        </w:rPr>
        <w:t xml:space="preserve"> количества </w:t>
      </w:r>
      <w:proofErr w:type="spellStart"/>
      <w:r w:rsidRPr="00D84654">
        <w:rPr>
          <w:rFonts w:ascii="Verdana" w:hAnsi="Verdana"/>
          <w:sz w:val="20"/>
          <w:szCs w:val="20"/>
          <w:lang w:val="ru-RU"/>
        </w:rPr>
        <w:t>дървесина</w:t>
      </w:r>
      <w:proofErr w:type="spellEnd"/>
      <w:r w:rsidRPr="00D84654">
        <w:rPr>
          <w:rFonts w:ascii="Verdana" w:hAnsi="Verdana"/>
          <w:sz w:val="20"/>
          <w:szCs w:val="20"/>
          <w:lang w:val="ru-RU"/>
        </w:rPr>
        <w:t xml:space="preserve"> </w:t>
      </w:r>
      <w:proofErr w:type="spellStart"/>
      <w:r w:rsidRPr="00D84654">
        <w:rPr>
          <w:rFonts w:ascii="Verdana" w:hAnsi="Verdana"/>
          <w:sz w:val="20"/>
          <w:szCs w:val="20"/>
          <w:lang w:val="ru-RU"/>
        </w:rPr>
        <w:t>са</w:t>
      </w:r>
      <w:proofErr w:type="spellEnd"/>
      <w:r w:rsidRPr="00D84654">
        <w:rPr>
          <w:rFonts w:ascii="Verdana" w:hAnsi="Verdana"/>
          <w:sz w:val="20"/>
          <w:szCs w:val="20"/>
          <w:lang w:val="ru-RU"/>
        </w:rPr>
        <w:t xml:space="preserve"> </w:t>
      </w:r>
      <w:proofErr w:type="spellStart"/>
      <w:r w:rsidRPr="00D84654">
        <w:rPr>
          <w:rFonts w:ascii="Verdana" w:hAnsi="Verdana"/>
          <w:sz w:val="20"/>
          <w:szCs w:val="20"/>
          <w:lang w:val="ru-RU"/>
        </w:rPr>
        <w:t>прогнозни</w:t>
      </w:r>
      <w:proofErr w:type="spellEnd"/>
      <w:r w:rsidRPr="00D84654">
        <w:rPr>
          <w:rFonts w:ascii="Verdana" w:hAnsi="Verdana"/>
          <w:sz w:val="20"/>
          <w:szCs w:val="20"/>
          <w:lang w:val="ru-RU"/>
        </w:rPr>
        <w:t xml:space="preserve">. </w:t>
      </w:r>
      <w:proofErr w:type="spellStart"/>
      <w:r w:rsidRPr="00D84654">
        <w:rPr>
          <w:rFonts w:ascii="Verdana" w:hAnsi="Verdana"/>
          <w:sz w:val="20"/>
          <w:szCs w:val="20"/>
          <w:lang w:val="ru-RU"/>
        </w:rPr>
        <w:t>Заплащането</w:t>
      </w:r>
      <w:proofErr w:type="spellEnd"/>
      <w:r w:rsidRPr="00D84654">
        <w:rPr>
          <w:rFonts w:ascii="Verdana" w:hAnsi="Verdana"/>
          <w:sz w:val="20"/>
          <w:szCs w:val="20"/>
          <w:lang w:val="ru-RU"/>
        </w:rPr>
        <w:t xml:space="preserve"> на </w:t>
      </w:r>
      <w:proofErr w:type="spellStart"/>
      <w:r w:rsidRPr="00D84654">
        <w:rPr>
          <w:rFonts w:ascii="Verdana" w:hAnsi="Verdana"/>
          <w:sz w:val="20"/>
          <w:szCs w:val="20"/>
          <w:lang w:val="ru-RU"/>
        </w:rPr>
        <w:t>дървесината</w:t>
      </w:r>
      <w:proofErr w:type="spellEnd"/>
      <w:r w:rsidRPr="00D84654">
        <w:rPr>
          <w:rFonts w:ascii="Verdana" w:hAnsi="Verdana"/>
          <w:sz w:val="20"/>
          <w:szCs w:val="20"/>
          <w:lang w:val="ru-RU"/>
        </w:rPr>
        <w:t xml:space="preserve"> става </w:t>
      </w:r>
      <w:proofErr w:type="spellStart"/>
      <w:r w:rsidRPr="00D84654">
        <w:rPr>
          <w:rFonts w:ascii="Verdana" w:hAnsi="Verdana"/>
          <w:sz w:val="20"/>
          <w:szCs w:val="20"/>
          <w:lang w:val="ru-RU"/>
        </w:rPr>
        <w:t>въз</w:t>
      </w:r>
      <w:proofErr w:type="spellEnd"/>
      <w:r w:rsidRPr="00D84654">
        <w:rPr>
          <w:rFonts w:ascii="Verdana" w:hAnsi="Verdana"/>
          <w:sz w:val="20"/>
          <w:szCs w:val="20"/>
          <w:lang w:val="ru-RU"/>
        </w:rPr>
        <w:t xml:space="preserve"> основа на </w:t>
      </w:r>
      <w:proofErr w:type="spellStart"/>
      <w:r w:rsidRPr="00D84654">
        <w:rPr>
          <w:rFonts w:ascii="Verdana" w:hAnsi="Verdana"/>
          <w:sz w:val="20"/>
          <w:szCs w:val="20"/>
          <w:lang w:val="ru-RU"/>
        </w:rPr>
        <w:t>действително</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добитите</w:t>
      </w:r>
      <w:proofErr w:type="spellEnd"/>
      <w:r w:rsidRPr="009C3A72">
        <w:rPr>
          <w:rFonts w:ascii="Verdana" w:hAnsi="Verdana"/>
          <w:sz w:val="20"/>
          <w:szCs w:val="20"/>
          <w:lang w:val="ru-RU"/>
        </w:rPr>
        <w:t xml:space="preserve"> количества и </w:t>
      </w:r>
      <w:proofErr w:type="spellStart"/>
      <w:r w:rsidRPr="009C3A72">
        <w:rPr>
          <w:rFonts w:ascii="Verdana" w:hAnsi="Verdana"/>
          <w:sz w:val="20"/>
          <w:szCs w:val="20"/>
          <w:lang w:val="ru-RU"/>
        </w:rPr>
        <w:t>сортименти</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дървесина</w:t>
      </w:r>
      <w:proofErr w:type="spellEnd"/>
    </w:p>
    <w:p w:rsidR="00787C64" w:rsidRPr="009C3A72" w:rsidRDefault="00787C64" w:rsidP="00963363">
      <w:pPr>
        <w:tabs>
          <w:tab w:val="left" w:pos="0"/>
        </w:tabs>
        <w:ind w:firstLine="624"/>
        <w:rPr>
          <w:rFonts w:ascii="Verdana" w:hAnsi="Verdana"/>
          <w:b/>
          <w:bCs/>
          <w:color w:val="FF0000"/>
          <w:sz w:val="20"/>
          <w:szCs w:val="20"/>
          <w:lang w:val="ru-RU"/>
        </w:rPr>
      </w:pPr>
      <w:r w:rsidRPr="009C3A72">
        <w:rPr>
          <w:rFonts w:ascii="Verdana" w:hAnsi="Verdana"/>
          <w:sz w:val="20"/>
          <w:szCs w:val="20"/>
        </w:rPr>
        <w:t>Единичните ц</w:t>
      </w:r>
      <w:proofErr w:type="spellStart"/>
      <w:r w:rsidRPr="009C3A72">
        <w:rPr>
          <w:rFonts w:ascii="Verdana" w:hAnsi="Verdana"/>
          <w:sz w:val="20"/>
          <w:szCs w:val="20"/>
          <w:lang w:val="ru-RU"/>
        </w:rPr>
        <w:t>ени</w:t>
      </w:r>
      <w:proofErr w:type="spellEnd"/>
      <w:r w:rsidRPr="009C3A72">
        <w:rPr>
          <w:rFonts w:ascii="Verdana" w:hAnsi="Verdana"/>
          <w:sz w:val="20"/>
          <w:szCs w:val="20"/>
          <w:lang w:val="ru-RU"/>
        </w:rPr>
        <w:t xml:space="preserve"> </w:t>
      </w:r>
      <w:r w:rsidR="003B3398" w:rsidRPr="009C3A72">
        <w:rPr>
          <w:rFonts w:ascii="Verdana" w:hAnsi="Verdana"/>
          <w:sz w:val="20"/>
          <w:szCs w:val="20"/>
          <w:lang w:val="ru-RU"/>
        </w:rPr>
        <w:t xml:space="preserve">/за 1 м3/ </w:t>
      </w:r>
      <w:r w:rsidRPr="009C3A72">
        <w:rPr>
          <w:rFonts w:ascii="Verdana" w:hAnsi="Verdana"/>
          <w:sz w:val="20"/>
          <w:szCs w:val="20"/>
          <w:lang w:val="ru-RU"/>
        </w:rPr>
        <w:t xml:space="preserve">на </w:t>
      </w:r>
      <w:proofErr w:type="spellStart"/>
      <w:r w:rsidRPr="009C3A72">
        <w:rPr>
          <w:rFonts w:ascii="Verdana" w:hAnsi="Verdana"/>
          <w:sz w:val="20"/>
          <w:szCs w:val="20"/>
          <w:lang w:val="ru-RU"/>
        </w:rPr>
        <w:t>отделните</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сортименти</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дървесина</w:t>
      </w:r>
      <w:proofErr w:type="spellEnd"/>
      <w:r w:rsidRPr="009C3A72">
        <w:rPr>
          <w:rFonts w:ascii="Verdana" w:hAnsi="Verdana"/>
          <w:sz w:val="20"/>
          <w:szCs w:val="20"/>
          <w:lang w:val="ru-RU"/>
        </w:rPr>
        <w:t xml:space="preserve"> се определят </w:t>
      </w:r>
      <w:proofErr w:type="spellStart"/>
      <w:r w:rsidRPr="009C3A72">
        <w:rPr>
          <w:rFonts w:ascii="Verdana" w:hAnsi="Verdana"/>
          <w:sz w:val="20"/>
          <w:szCs w:val="20"/>
          <w:lang w:val="ru-RU"/>
        </w:rPr>
        <w:t>като</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достигнатата</w:t>
      </w:r>
      <w:proofErr w:type="spellEnd"/>
      <w:r w:rsidRPr="009C3A72">
        <w:rPr>
          <w:rFonts w:ascii="Verdana" w:hAnsi="Verdana"/>
          <w:sz w:val="20"/>
          <w:szCs w:val="20"/>
          <w:lang w:val="ru-RU"/>
        </w:rPr>
        <w:t xml:space="preserve"> </w:t>
      </w:r>
      <w:r w:rsidR="003B3398" w:rsidRPr="009C3A72">
        <w:rPr>
          <w:rFonts w:ascii="Verdana" w:hAnsi="Verdana"/>
          <w:sz w:val="20"/>
          <w:szCs w:val="20"/>
          <w:lang w:val="ru-RU"/>
        </w:rPr>
        <w:t xml:space="preserve">при </w:t>
      </w:r>
      <w:proofErr w:type="spellStart"/>
      <w:r w:rsidR="003B3398" w:rsidRPr="009C3A72">
        <w:rPr>
          <w:rFonts w:ascii="Verdana" w:hAnsi="Verdana"/>
          <w:sz w:val="20"/>
          <w:szCs w:val="20"/>
          <w:lang w:val="ru-RU"/>
        </w:rPr>
        <w:t>търга</w:t>
      </w:r>
      <w:proofErr w:type="spellEnd"/>
      <w:r w:rsidR="003B3398" w:rsidRPr="009C3A72">
        <w:rPr>
          <w:rFonts w:ascii="Verdana" w:hAnsi="Verdana"/>
          <w:sz w:val="20"/>
          <w:szCs w:val="20"/>
          <w:lang w:val="ru-RU"/>
        </w:rPr>
        <w:t xml:space="preserve"> </w:t>
      </w:r>
      <w:r w:rsidRPr="009C3A72">
        <w:rPr>
          <w:rFonts w:ascii="Verdana" w:hAnsi="Verdana"/>
          <w:sz w:val="20"/>
          <w:szCs w:val="20"/>
          <w:lang w:val="ru-RU"/>
        </w:rPr>
        <w:t xml:space="preserve">цена се </w:t>
      </w:r>
      <w:proofErr w:type="spellStart"/>
      <w:r w:rsidRPr="009C3A72">
        <w:rPr>
          <w:rFonts w:ascii="Verdana" w:hAnsi="Verdana"/>
          <w:sz w:val="20"/>
          <w:szCs w:val="20"/>
          <w:lang w:val="ru-RU"/>
        </w:rPr>
        <w:t>разпределя</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пропорционално</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върху</w:t>
      </w:r>
      <w:proofErr w:type="spellEnd"/>
      <w:r w:rsidRPr="009C3A72">
        <w:rPr>
          <w:rFonts w:ascii="Verdana" w:hAnsi="Verdana"/>
          <w:sz w:val="20"/>
          <w:szCs w:val="20"/>
          <w:lang w:val="ru-RU"/>
        </w:rPr>
        <w:t xml:space="preserve"> </w:t>
      </w:r>
      <w:r w:rsidRPr="009C3A72">
        <w:rPr>
          <w:rFonts w:ascii="Verdana" w:hAnsi="Verdana"/>
          <w:sz w:val="20"/>
          <w:szCs w:val="20"/>
        </w:rPr>
        <w:t xml:space="preserve">началните </w:t>
      </w:r>
      <w:r w:rsidR="003B3398" w:rsidRPr="009C3A72">
        <w:rPr>
          <w:rFonts w:ascii="Verdana" w:hAnsi="Verdana"/>
          <w:sz w:val="20"/>
          <w:szCs w:val="20"/>
          <w:lang w:val="ru-RU"/>
        </w:rPr>
        <w:t>цени</w:t>
      </w:r>
      <w:r w:rsidRPr="009C3A72">
        <w:rPr>
          <w:rFonts w:ascii="Verdana" w:hAnsi="Verdana"/>
          <w:sz w:val="20"/>
          <w:szCs w:val="20"/>
        </w:rPr>
        <w:t>.</w:t>
      </w:r>
    </w:p>
    <w:p w:rsidR="00787C64" w:rsidRPr="00E02670" w:rsidRDefault="00787C64" w:rsidP="002B088D">
      <w:pPr>
        <w:pStyle w:val="a7"/>
        <w:ind w:left="0" w:firstLine="709"/>
        <w:rPr>
          <w:b/>
          <w:szCs w:val="20"/>
          <w:lang w:val="en-US"/>
        </w:rPr>
      </w:pPr>
    </w:p>
    <w:p w:rsidR="007A5DB3" w:rsidRPr="009C3A72" w:rsidRDefault="00CA5C7D" w:rsidP="004E5729">
      <w:pPr>
        <w:pStyle w:val="a7"/>
        <w:numPr>
          <w:ilvl w:val="0"/>
          <w:numId w:val="3"/>
        </w:numPr>
        <w:tabs>
          <w:tab w:val="clear" w:pos="1135"/>
          <w:tab w:val="num" w:pos="851"/>
        </w:tabs>
        <w:ind w:left="0" w:firstLine="566"/>
        <w:rPr>
          <w:szCs w:val="20"/>
        </w:rPr>
      </w:pPr>
      <w:r w:rsidRPr="009C3A72">
        <w:rPr>
          <w:szCs w:val="20"/>
        </w:rPr>
        <w:t xml:space="preserve">Електронният търг с наддаване да се проведе на </w:t>
      </w:r>
      <w:r w:rsidR="00847382">
        <w:rPr>
          <w:b/>
          <w:szCs w:val="20"/>
        </w:rPr>
        <w:t>24.02.2026</w:t>
      </w:r>
      <w:r w:rsidRPr="009C3A72">
        <w:rPr>
          <w:b/>
          <w:szCs w:val="20"/>
        </w:rPr>
        <w:t xml:space="preserve"> г. с начален час </w:t>
      </w:r>
      <w:r w:rsidR="00847382">
        <w:rPr>
          <w:b/>
          <w:szCs w:val="20"/>
        </w:rPr>
        <w:t>14:00</w:t>
      </w:r>
      <w:r w:rsidRPr="009C3A72">
        <w:rPr>
          <w:b/>
          <w:szCs w:val="20"/>
        </w:rPr>
        <w:t xml:space="preserve"> часа </w:t>
      </w:r>
      <w:r w:rsidRPr="009C3A72">
        <w:rPr>
          <w:szCs w:val="20"/>
        </w:rPr>
        <w:t xml:space="preserve">в интернет платформата на </w:t>
      </w:r>
      <w:r w:rsidR="00847382">
        <w:rPr>
          <w:szCs w:val="20"/>
        </w:rPr>
        <w:t>„ЮЗДП“ ДП, гр. Благоевград</w:t>
      </w:r>
      <w:r w:rsidRPr="009C3A72">
        <w:rPr>
          <w:szCs w:val="20"/>
        </w:rPr>
        <w:t xml:space="preserve">, с електронен адрес: </w:t>
      </w:r>
      <w:r w:rsidR="00847382">
        <w:rPr>
          <w:b/>
          <w:szCs w:val="20"/>
        </w:rPr>
        <w:t>https://sale.uslugi.io/uzdp</w:t>
      </w:r>
      <w:r w:rsidR="00152CA7" w:rsidRPr="009C3A72">
        <w:rPr>
          <w:szCs w:val="20"/>
        </w:rPr>
        <w:t>.</w:t>
      </w:r>
    </w:p>
    <w:p w:rsidR="00CA5C7D" w:rsidRPr="009C3A72" w:rsidRDefault="00CA5C7D" w:rsidP="00CA5C7D">
      <w:pPr>
        <w:pStyle w:val="a7"/>
        <w:ind w:left="566"/>
        <w:rPr>
          <w:szCs w:val="20"/>
        </w:rPr>
      </w:pPr>
    </w:p>
    <w:p w:rsidR="007D6807" w:rsidRPr="009C3A72" w:rsidRDefault="007D6807" w:rsidP="00025918">
      <w:pPr>
        <w:pStyle w:val="a7"/>
        <w:numPr>
          <w:ilvl w:val="1"/>
          <w:numId w:val="3"/>
        </w:numPr>
        <w:ind w:firstLine="567"/>
        <w:rPr>
          <w:szCs w:val="20"/>
        </w:rPr>
      </w:pPr>
      <w:r w:rsidRPr="009C3A72">
        <w:rPr>
          <w:szCs w:val="20"/>
          <w:lang w:eastAsia="en-GB"/>
        </w:rPr>
        <w:t xml:space="preserve">Ден и час за откриване на </w:t>
      </w:r>
      <w:r w:rsidRPr="009C3A72">
        <w:rPr>
          <w:b/>
          <w:bCs/>
          <w:szCs w:val="20"/>
          <w:lang w:eastAsia="en-GB"/>
        </w:rPr>
        <w:t>повторен електронен търг – при възникване на технически проблем</w:t>
      </w:r>
      <w:r w:rsidRPr="009C3A72">
        <w:rPr>
          <w:szCs w:val="20"/>
          <w:lang w:eastAsia="en-GB"/>
        </w:rPr>
        <w:t xml:space="preserve"> от страна на продавача по време на провеждане на електронния търг:</w:t>
      </w:r>
      <w:r w:rsidRPr="009C3A72">
        <w:rPr>
          <w:b/>
          <w:szCs w:val="20"/>
          <w:u w:val="single"/>
        </w:rPr>
        <w:t xml:space="preserve"> </w:t>
      </w:r>
      <w:r w:rsidR="00847382">
        <w:rPr>
          <w:b/>
          <w:szCs w:val="20"/>
          <w:u w:val="single"/>
        </w:rPr>
        <w:t>03.03.2026</w:t>
      </w:r>
      <w:r w:rsidRPr="009C3A72">
        <w:rPr>
          <w:b/>
          <w:szCs w:val="20"/>
          <w:u w:val="single"/>
        </w:rPr>
        <w:t xml:space="preserve"> г. от </w:t>
      </w:r>
      <w:r w:rsidR="00847382">
        <w:rPr>
          <w:b/>
          <w:szCs w:val="20"/>
          <w:u w:val="single"/>
        </w:rPr>
        <w:t>14:00</w:t>
      </w:r>
      <w:r w:rsidRPr="009C3A72">
        <w:rPr>
          <w:b/>
          <w:szCs w:val="20"/>
          <w:u w:val="single"/>
        </w:rPr>
        <w:t xml:space="preserve"> часа</w:t>
      </w:r>
      <w:r w:rsidR="00F217B8" w:rsidRPr="009C3A72">
        <w:rPr>
          <w:b/>
          <w:szCs w:val="20"/>
          <w:u w:val="single"/>
        </w:rPr>
        <w:t xml:space="preserve">. </w:t>
      </w:r>
    </w:p>
    <w:p w:rsidR="007A5DB3" w:rsidRPr="009C3A72" w:rsidRDefault="007A5DB3" w:rsidP="004E5729">
      <w:pPr>
        <w:pStyle w:val="a7"/>
        <w:numPr>
          <w:ilvl w:val="0"/>
          <w:numId w:val="3"/>
        </w:numPr>
        <w:tabs>
          <w:tab w:val="clear" w:pos="1135"/>
          <w:tab w:val="num" w:pos="851"/>
        </w:tabs>
        <w:ind w:left="0" w:firstLine="566"/>
        <w:rPr>
          <w:szCs w:val="20"/>
        </w:rPr>
      </w:pPr>
      <w:r w:rsidRPr="009C3A72">
        <w:rPr>
          <w:szCs w:val="20"/>
        </w:rPr>
        <w:t>Срок</w:t>
      </w:r>
      <w:r w:rsidR="00007F7D" w:rsidRPr="009C3A72">
        <w:rPr>
          <w:szCs w:val="20"/>
        </w:rPr>
        <w:t>ове</w:t>
      </w:r>
      <w:r w:rsidRPr="009C3A72">
        <w:rPr>
          <w:szCs w:val="20"/>
        </w:rPr>
        <w:t xml:space="preserve"> за изпълнение.</w:t>
      </w:r>
    </w:p>
    <w:p w:rsidR="007A5DB3" w:rsidRPr="009C3A72" w:rsidRDefault="007A5DB3" w:rsidP="00025918">
      <w:pPr>
        <w:pStyle w:val="a7"/>
        <w:numPr>
          <w:ilvl w:val="1"/>
          <w:numId w:val="3"/>
        </w:numPr>
        <w:tabs>
          <w:tab w:val="left" w:pos="851"/>
        </w:tabs>
        <w:ind w:firstLine="567"/>
        <w:rPr>
          <w:szCs w:val="20"/>
        </w:rPr>
      </w:pPr>
      <w:r w:rsidRPr="009C3A72">
        <w:rPr>
          <w:szCs w:val="20"/>
        </w:rPr>
        <w:t xml:space="preserve">Крайният срок за сеч и извоз до временен склад на дървесината от обекта е </w:t>
      </w:r>
      <w:r w:rsidR="00D84654">
        <w:rPr>
          <w:szCs w:val="20"/>
        </w:rPr>
        <w:t>30</w:t>
      </w:r>
      <w:r w:rsidR="00847382">
        <w:rPr>
          <w:szCs w:val="20"/>
        </w:rPr>
        <w:t>.12.2026</w:t>
      </w:r>
      <w:r w:rsidRPr="009C3A72">
        <w:rPr>
          <w:szCs w:val="20"/>
        </w:rPr>
        <w:t xml:space="preserve"> г.</w:t>
      </w:r>
    </w:p>
    <w:p w:rsidR="007A5DB3" w:rsidRDefault="007A5DB3" w:rsidP="004E5729">
      <w:pPr>
        <w:pStyle w:val="a7"/>
        <w:numPr>
          <w:ilvl w:val="1"/>
          <w:numId w:val="3"/>
        </w:numPr>
        <w:tabs>
          <w:tab w:val="clear" w:pos="1701"/>
          <w:tab w:val="left" w:pos="851"/>
        </w:tabs>
        <w:ind w:firstLine="566"/>
        <w:rPr>
          <w:szCs w:val="20"/>
        </w:rPr>
      </w:pPr>
      <w:r w:rsidRPr="009C3A72">
        <w:rPr>
          <w:szCs w:val="20"/>
        </w:rPr>
        <w:t>Добивът на дървесината ще се извършва по следния график:</w:t>
      </w:r>
    </w:p>
    <w:p w:rsidR="00A7095C" w:rsidRDefault="00A7095C" w:rsidP="00A7095C">
      <w:pPr>
        <w:pStyle w:val="a7"/>
        <w:tabs>
          <w:tab w:val="left" w:pos="851"/>
        </w:tabs>
        <w:ind w:left="566"/>
        <w:rPr>
          <w:szCs w:val="20"/>
        </w:rPr>
      </w:pPr>
    </w:p>
    <w:tbl>
      <w:tblPr>
        <w:tblW w:w="9791" w:type="dxa"/>
        <w:jc w:val="center"/>
        <w:tblCellMar>
          <w:left w:w="70" w:type="dxa"/>
          <w:right w:w="70" w:type="dxa"/>
        </w:tblCellMar>
        <w:tblLook w:val="0000" w:firstRow="0" w:lastRow="0" w:firstColumn="0" w:lastColumn="0" w:noHBand="0" w:noVBand="0"/>
      </w:tblPr>
      <w:tblGrid>
        <w:gridCol w:w="1069"/>
        <w:gridCol w:w="3473"/>
        <w:gridCol w:w="959"/>
        <w:gridCol w:w="959"/>
        <w:gridCol w:w="1111"/>
        <w:gridCol w:w="1111"/>
        <w:gridCol w:w="1109"/>
      </w:tblGrid>
      <w:tr w:rsidR="007F123C" w:rsidRPr="003902DC" w:rsidTr="007F123C">
        <w:trPr>
          <w:trHeight w:val="420"/>
          <w:jc w:val="center"/>
        </w:trPr>
        <w:tc>
          <w:tcPr>
            <w:tcW w:w="1069" w:type="dxa"/>
            <w:vMerge w:val="restart"/>
            <w:tcBorders>
              <w:top w:val="single" w:sz="4" w:space="0" w:color="auto"/>
              <w:left w:val="single" w:sz="4" w:space="0" w:color="auto"/>
              <w:right w:val="single" w:sz="4" w:space="0" w:color="auto"/>
            </w:tcBorders>
            <w:shd w:val="clear" w:color="auto" w:fill="auto"/>
            <w:vAlign w:val="center"/>
          </w:tcPr>
          <w:p w:rsidR="007F123C" w:rsidRPr="003902DC" w:rsidRDefault="007F123C" w:rsidP="007F123C">
            <w:pPr>
              <w:jc w:val="center"/>
              <w:rPr>
                <w:rFonts w:ascii="Verdana" w:hAnsi="Verdana"/>
                <w:sz w:val="20"/>
                <w:szCs w:val="20"/>
              </w:rPr>
            </w:pPr>
            <w:r w:rsidRPr="003902DC">
              <w:rPr>
                <w:rFonts w:ascii="Verdana" w:hAnsi="Verdana"/>
                <w:sz w:val="20"/>
                <w:szCs w:val="20"/>
              </w:rPr>
              <w:t>Обект №</w:t>
            </w:r>
          </w:p>
        </w:tc>
        <w:tc>
          <w:tcPr>
            <w:tcW w:w="3473" w:type="dxa"/>
            <w:vMerge w:val="restart"/>
            <w:tcBorders>
              <w:top w:val="single" w:sz="4" w:space="0" w:color="auto"/>
              <w:left w:val="nil"/>
              <w:right w:val="single" w:sz="4" w:space="0" w:color="auto"/>
            </w:tcBorders>
            <w:shd w:val="clear" w:color="auto" w:fill="auto"/>
            <w:vAlign w:val="center"/>
          </w:tcPr>
          <w:p w:rsidR="007F123C" w:rsidRPr="003902DC" w:rsidRDefault="007F123C" w:rsidP="007F123C">
            <w:pPr>
              <w:jc w:val="center"/>
              <w:rPr>
                <w:rFonts w:ascii="Verdana" w:hAnsi="Verdana"/>
                <w:sz w:val="20"/>
                <w:szCs w:val="20"/>
              </w:rPr>
            </w:pPr>
            <w:r w:rsidRPr="003902DC">
              <w:rPr>
                <w:rFonts w:ascii="Verdana" w:hAnsi="Verdana"/>
                <w:sz w:val="20"/>
                <w:szCs w:val="20"/>
              </w:rPr>
              <w:t>Отдел, подотдел</w:t>
            </w:r>
          </w:p>
        </w:tc>
        <w:tc>
          <w:tcPr>
            <w:tcW w:w="4140" w:type="dxa"/>
            <w:gridSpan w:val="4"/>
            <w:tcBorders>
              <w:top w:val="single" w:sz="4" w:space="0" w:color="auto"/>
              <w:left w:val="nil"/>
              <w:bottom w:val="single" w:sz="4" w:space="0" w:color="auto"/>
              <w:right w:val="single" w:sz="4" w:space="0" w:color="auto"/>
            </w:tcBorders>
            <w:shd w:val="clear" w:color="auto" w:fill="auto"/>
            <w:vAlign w:val="center"/>
          </w:tcPr>
          <w:p w:rsidR="007F123C" w:rsidRPr="003902DC" w:rsidRDefault="007F123C" w:rsidP="007F123C">
            <w:pPr>
              <w:jc w:val="center"/>
              <w:rPr>
                <w:rFonts w:ascii="Verdana" w:hAnsi="Verdana"/>
                <w:sz w:val="20"/>
                <w:szCs w:val="20"/>
              </w:rPr>
            </w:pPr>
            <w:r w:rsidRPr="003902DC">
              <w:rPr>
                <w:rFonts w:ascii="Verdana" w:hAnsi="Verdana"/>
                <w:sz w:val="20"/>
                <w:szCs w:val="20"/>
              </w:rPr>
              <w:t xml:space="preserve">Тримесечия от </w:t>
            </w:r>
            <w:r w:rsidR="00847382">
              <w:rPr>
                <w:rFonts w:ascii="Verdana" w:hAnsi="Verdana"/>
                <w:sz w:val="20"/>
                <w:szCs w:val="20"/>
              </w:rPr>
              <w:t>2026</w:t>
            </w:r>
            <w:r w:rsidRPr="003902DC">
              <w:rPr>
                <w:rFonts w:ascii="Verdana" w:hAnsi="Verdana"/>
                <w:sz w:val="20"/>
                <w:szCs w:val="20"/>
              </w:rPr>
              <w:t xml:space="preserve"> г.</w:t>
            </w:r>
          </w:p>
        </w:tc>
        <w:tc>
          <w:tcPr>
            <w:tcW w:w="1109" w:type="dxa"/>
            <w:vMerge w:val="restart"/>
            <w:tcBorders>
              <w:top w:val="single" w:sz="4" w:space="0" w:color="auto"/>
              <w:left w:val="nil"/>
              <w:right w:val="single" w:sz="4" w:space="0" w:color="auto"/>
            </w:tcBorders>
            <w:vAlign w:val="center"/>
          </w:tcPr>
          <w:p w:rsidR="007F123C" w:rsidRPr="003902DC" w:rsidRDefault="007F123C" w:rsidP="007F123C">
            <w:pPr>
              <w:jc w:val="center"/>
              <w:rPr>
                <w:rFonts w:ascii="Verdana" w:hAnsi="Verdana"/>
                <w:sz w:val="20"/>
                <w:szCs w:val="20"/>
              </w:rPr>
            </w:pPr>
            <w:r w:rsidRPr="003902DC">
              <w:rPr>
                <w:rFonts w:ascii="Verdana" w:hAnsi="Verdana"/>
                <w:sz w:val="20"/>
                <w:szCs w:val="20"/>
              </w:rPr>
              <w:t>Общо</w:t>
            </w:r>
          </w:p>
        </w:tc>
      </w:tr>
      <w:tr w:rsidR="007F123C" w:rsidRPr="003902DC" w:rsidTr="007F123C">
        <w:trPr>
          <w:trHeight w:val="420"/>
          <w:jc w:val="center"/>
        </w:trPr>
        <w:tc>
          <w:tcPr>
            <w:tcW w:w="1069" w:type="dxa"/>
            <w:vMerge/>
            <w:tcBorders>
              <w:left w:val="single" w:sz="4" w:space="0" w:color="auto"/>
              <w:bottom w:val="single" w:sz="4" w:space="0" w:color="auto"/>
              <w:right w:val="single" w:sz="4" w:space="0" w:color="auto"/>
            </w:tcBorders>
            <w:shd w:val="clear" w:color="auto" w:fill="auto"/>
            <w:vAlign w:val="center"/>
          </w:tcPr>
          <w:p w:rsidR="007F123C" w:rsidRPr="003902DC" w:rsidRDefault="007F123C" w:rsidP="007F123C">
            <w:pPr>
              <w:jc w:val="center"/>
              <w:rPr>
                <w:rFonts w:ascii="Verdana" w:hAnsi="Verdana"/>
                <w:sz w:val="20"/>
                <w:szCs w:val="20"/>
              </w:rPr>
            </w:pPr>
          </w:p>
        </w:tc>
        <w:tc>
          <w:tcPr>
            <w:tcW w:w="3473" w:type="dxa"/>
            <w:vMerge/>
            <w:tcBorders>
              <w:left w:val="nil"/>
              <w:bottom w:val="single" w:sz="4" w:space="0" w:color="auto"/>
              <w:right w:val="single" w:sz="4" w:space="0" w:color="auto"/>
            </w:tcBorders>
            <w:shd w:val="clear" w:color="auto" w:fill="auto"/>
            <w:vAlign w:val="center"/>
          </w:tcPr>
          <w:p w:rsidR="007F123C" w:rsidRPr="003902DC" w:rsidRDefault="007F123C" w:rsidP="007F123C">
            <w:pPr>
              <w:jc w:val="center"/>
              <w:rPr>
                <w:rFonts w:ascii="Verdana" w:hAnsi="Verdana"/>
                <w:sz w:val="20"/>
                <w:szCs w:val="20"/>
              </w:rPr>
            </w:pPr>
          </w:p>
        </w:tc>
        <w:tc>
          <w:tcPr>
            <w:tcW w:w="959" w:type="dxa"/>
            <w:tcBorders>
              <w:top w:val="nil"/>
              <w:left w:val="nil"/>
              <w:bottom w:val="single" w:sz="4" w:space="0" w:color="auto"/>
              <w:right w:val="single" w:sz="4" w:space="0" w:color="auto"/>
            </w:tcBorders>
            <w:shd w:val="clear" w:color="auto" w:fill="auto"/>
            <w:vAlign w:val="center"/>
          </w:tcPr>
          <w:p w:rsidR="007F123C" w:rsidRPr="003902DC" w:rsidRDefault="007F123C" w:rsidP="007F123C">
            <w:pPr>
              <w:jc w:val="center"/>
              <w:rPr>
                <w:rFonts w:ascii="Verdana" w:hAnsi="Verdana"/>
                <w:sz w:val="20"/>
                <w:szCs w:val="20"/>
              </w:rPr>
            </w:pPr>
            <w:r w:rsidRPr="003902DC">
              <w:rPr>
                <w:rFonts w:ascii="Verdana" w:hAnsi="Verdana"/>
                <w:sz w:val="20"/>
                <w:szCs w:val="20"/>
              </w:rPr>
              <w:t>I</w:t>
            </w:r>
          </w:p>
        </w:tc>
        <w:tc>
          <w:tcPr>
            <w:tcW w:w="959" w:type="dxa"/>
            <w:tcBorders>
              <w:top w:val="nil"/>
              <w:left w:val="nil"/>
              <w:bottom w:val="single" w:sz="4" w:space="0" w:color="auto"/>
              <w:right w:val="single" w:sz="4" w:space="0" w:color="auto"/>
            </w:tcBorders>
            <w:shd w:val="clear" w:color="auto" w:fill="auto"/>
            <w:vAlign w:val="center"/>
          </w:tcPr>
          <w:p w:rsidR="007F123C" w:rsidRPr="003902DC" w:rsidRDefault="007F123C" w:rsidP="007F123C">
            <w:pPr>
              <w:jc w:val="center"/>
              <w:rPr>
                <w:rFonts w:ascii="Verdana" w:hAnsi="Verdana"/>
                <w:sz w:val="20"/>
                <w:szCs w:val="20"/>
              </w:rPr>
            </w:pPr>
            <w:r w:rsidRPr="003902DC">
              <w:rPr>
                <w:rFonts w:ascii="Verdana" w:hAnsi="Verdana"/>
                <w:sz w:val="20"/>
                <w:szCs w:val="20"/>
              </w:rPr>
              <w:t>II</w:t>
            </w:r>
          </w:p>
        </w:tc>
        <w:tc>
          <w:tcPr>
            <w:tcW w:w="1111" w:type="dxa"/>
            <w:tcBorders>
              <w:top w:val="nil"/>
              <w:left w:val="nil"/>
              <w:bottom w:val="single" w:sz="4" w:space="0" w:color="auto"/>
              <w:right w:val="single" w:sz="4" w:space="0" w:color="auto"/>
            </w:tcBorders>
            <w:shd w:val="clear" w:color="auto" w:fill="auto"/>
            <w:vAlign w:val="center"/>
          </w:tcPr>
          <w:p w:rsidR="007F123C" w:rsidRPr="003902DC" w:rsidRDefault="007F123C" w:rsidP="007F123C">
            <w:pPr>
              <w:jc w:val="center"/>
              <w:rPr>
                <w:rFonts w:ascii="Verdana" w:hAnsi="Verdana"/>
                <w:sz w:val="20"/>
                <w:szCs w:val="20"/>
              </w:rPr>
            </w:pPr>
            <w:r w:rsidRPr="003902DC">
              <w:rPr>
                <w:rFonts w:ascii="Verdana" w:hAnsi="Verdana"/>
                <w:sz w:val="20"/>
                <w:szCs w:val="20"/>
              </w:rPr>
              <w:t>III</w:t>
            </w:r>
          </w:p>
        </w:tc>
        <w:tc>
          <w:tcPr>
            <w:tcW w:w="1111" w:type="dxa"/>
            <w:tcBorders>
              <w:top w:val="nil"/>
              <w:left w:val="nil"/>
              <w:bottom w:val="single" w:sz="4" w:space="0" w:color="auto"/>
              <w:right w:val="single" w:sz="4" w:space="0" w:color="auto"/>
            </w:tcBorders>
            <w:vAlign w:val="center"/>
          </w:tcPr>
          <w:p w:rsidR="007F123C" w:rsidRPr="003902DC" w:rsidRDefault="007F123C" w:rsidP="007F123C">
            <w:pPr>
              <w:jc w:val="center"/>
              <w:rPr>
                <w:rFonts w:ascii="Verdana" w:hAnsi="Verdana"/>
                <w:sz w:val="20"/>
                <w:szCs w:val="20"/>
              </w:rPr>
            </w:pPr>
            <w:r w:rsidRPr="003902DC">
              <w:rPr>
                <w:rFonts w:ascii="Verdana" w:hAnsi="Verdana"/>
                <w:sz w:val="20"/>
                <w:szCs w:val="20"/>
              </w:rPr>
              <w:t>IV</w:t>
            </w:r>
          </w:p>
        </w:tc>
        <w:tc>
          <w:tcPr>
            <w:tcW w:w="1109" w:type="dxa"/>
            <w:vMerge/>
            <w:tcBorders>
              <w:left w:val="nil"/>
              <w:bottom w:val="single" w:sz="4" w:space="0" w:color="auto"/>
              <w:right w:val="single" w:sz="4" w:space="0" w:color="auto"/>
            </w:tcBorders>
            <w:vAlign w:val="center"/>
          </w:tcPr>
          <w:p w:rsidR="007F123C" w:rsidRPr="003902DC" w:rsidRDefault="007F123C" w:rsidP="007F123C">
            <w:pPr>
              <w:jc w:val="center"/>
              <w:rPr>
                <w:rFonts w:ascii="Verdana" w:hAnsi="Verdana"/>
                <w:sz w:val="20"/>
                <w:szCs w:val="20"/>
              </w:rPr>
            </w:pPr>
          </w:p>
        </w:tc>
      </w:tr>
      <w:tr w:rsidR="007F123C" w:rsidRPr="003902DC" w:rsidTr="007F123C">
        <w:trPr>
          <w:trHeight w:val="420"/>
          <w:jc w:val="center"/>
        </w:trPr>
        <w:tc>
          <w:tcPr>
            <w:tcW w:w="1069" w:type="dxa"/>
            <w:tcBorders>
              <w:left w:val="single" w:sz="4" w:space="0" w:color="auto"/>
              <w:bottom w:val="single" w:sz="4" w:space="0" w:color="auto"/>
              <w:right w:val="single" w:sz="4" w:space="0" w:color="auto"/>
            </w:tcBorders>
            <w:shd w:val="clear" w:color="auto" w:fill="auto"/>
            <w:vAlign w:val="center"/>
          </w:tcPr>
          <w:p w:rsidR="007F123C" w:rsidRPr="003902DC" w:rsidRDefault="00847382" w:rsidP="007F123C">
            <w:pPr>
              <w:jc w:val="center"/>
              <w:rPr>
                <w:rFonts w:ascii="Verdana" w:hAnsi="Verdana"/>
                <w:sz w:val="20"/>
                <w:szCs w:val="20"/>
              </w:rPr>
            </w:pPr>
            <w:r>
              <w:rPr>
                <w:rFonts w:ascii="Verdana" w:hAnsi="Verdana"/>
                <w:sz w:val="20"/>
                <w:szCs w:val="20"/>
              </w:rPr>
              <w:lastRenderedPageBreak/>
              <w:t>2611</w:t>
            </w:r>
          </w:p>
        </w:tc>
        <w:tc>
          <w:tcPr>
            <w:tcW w:w="3473" w:type="dxa"/>
            <w:tcBorders>
              <w:left w:val="nil"/>
              <w:bottom w:val="single" w:sz="4" w:space="0" w:color="auto"/>
              <w:right w:val="single" w:sz="4" w:space="0" w:color="auto"/>
            </w:tcBorders>
            <w:shd w:val="clear" w:color="auto" w:fill="auto"/>
            <w:vAlign w:val="center"/>
          </w:tcPr>
          <w:p w:rsidR="007F123C" w:rsidRPr="003902DC" w:rsidRDefault="00847382" w:rsidP="007F123C">
            <w:pPr>
              <w:jc w:val="center"/>
              <w:rPr>
                <w:rFonts w:ascii="Verdana" w:hAnsi="Verdana"/>
                <w:sz w:val="20"/>
                <w:szCs w:val="20"/>
              </w:rPr>
            </w:pPr>
            <w:r>
              <w:rPr>
                <w:rFonts w:ascii="Verdana" w:hAnsi="Verdana"/>
                <w:sz w:val="20"/>
                <w:szCs w:val="20"/>
              </w:rPr>
              <w:t>172-б,172-ж</w:t>
            </w:r>
          </w:p>
        </w:tc>
        <w:tc>
          <w:tcPr>
            <w:tcW w:w="959" w:type="dxa"/>
            <w:tcBorders>
              <w:top w:val="nil"/>
              <w:left w:val="nil"/>
              <w:bottom w:val="single" w:sz="4" w:space="0" w:color="auto"/>
              <w:right w:val="single" w:sz="4" w:space="0" w:color="auto"/>
            </w:tcBorders>
            <w:shd w:val="clear" w:color="auto" w:fill="auto"/>
            <w:vAlign w:val="center"/>
          </w:tcPr>
          <w:p w:rsidR="007F123C" w:rsidRPr="00D84654" w:rsidRDefault="00D84654" w:rsidP="007F123C">
            <w:pPr>
              <w:jc w:val="center"/>
              <w:rPr>
                <w:rFonts w:ascii="Verdana" w:hAnsi="Verdana"/>
                <w:sz w:val="20"/>
                <w:szCs w:val="20"/>
                <w:lang w:val="en-US"/>
              </w:rPr>
            </w:pPr>
            <w:r>
              <w:rPr>
                <w:rFonts w:ascii="Verdana" w:hAnsi="Verdana"/>
                <w:sz w:val="20"/>
                <w:szCs w:val="20"/>
                <w:lang w:val="en-US"/>
              </w:rPr>
              <w:t>-</w:t>
            </w:r>
          </w:p>
        </w:tc>
        <w:tc>
          <w:tcPr>
            <w:tcW w:w="959" w:type="dxa"/>
            <w:tcBorders>
              <w:top w:val="nil"/>
              <w:left w:val="nil"/>
              <w:bottom w:val="single" w:sz="4" w:space="0" w:color="auto"/>
              <w:right w:val="single" w:sz="4" w:space="0" w:color="auto"/>
            </w:tcBorders>
            <w:shd w:val="clear" w:color="auto" w:fill="auto"/>
            <w:vAlign w:val="center"/>
          </w:tcPr>
          <w:p w:rsidR="007F123C" w:rsidRPr="003902DC" w:rsidRDefault="00847382" w:rsidP="007F123C">
            <w:pPr>
              <w:jc w:val="center"/>
              <w:rPr>
                <w:rFonts w:ascii="Verdana" w:hAnsi="Verdana"/>
                <w:sz w:val="20"/>
                <w:szCs w:val="20"/>
              </w:rPr>
            </w:pPr>
            <w:r>
              <w:rPr>
                <w:rFonts w:ascii="Verdana" w:hAnsi="Verdana"/>
                <w:sz w:val="20"/>
                <w:szCs w:val="20"/>
              </w:rPr>
              <w:t>150м3</w:t>
            </w:r>
          </w:p>
        </w:tc>
        <w:tc>
          <w:tcPr>
            <w:tcW w:w="1111" w:type="dxa"/>
            <w:tcBorders>
              <w:top w:val="nil"/>
              <w:left w:val="nil"/>
              <w:bottom w:val="single" w:sz="4" w:space="0" w:color="auto"/>
              <w:right w:val="single" w:sz="4" w:space="0" w:color="auto"/>
            </w:tcBorders>
            <w:shd w:val="clear" w:color="auto" w:fill="auto"/>
            <w:vAlign w:val="center"/>
          </w:tcPr>
          <w:p w:rsidR="007F123C" w:rsidRPr="003902DC" w:rsidRDefault="00D84654" w:rsidP="007F123C">
            <w:pPr>
              <w:jc w:val="center"/>
              <w:rPr>
                <w:rFonts w:ascii="Verdana" w:hAnsi="Verdana"/>
                <w:sz w:val="20"/>
                <w:szCs w:val="20"/>
                <w:lang w:val="en-US"/>
              </w:rPr>
            </w:pPr>
            <w:r>
              <w:rPr>
                <w:rFonts w:ascii="Verdana" w:hAnsi="Verdana"/>
                <w:sz w:val="20"/>
                <w:szCs w:val="20"/>
              </w:rPr>
              <w:t>196</w:t>
            </w:r>
            <w:r w:rsidR="00847382">
              <w:rPr>
                <w:rFonts w:ascii="Verdana" w:hAnsi="Verdana"/>
                <w:sz w:val="20"/>
                <w:szCs w:val="20"/>
              </w:rPr>
              <w:t>м3</w:t>
            </w:r>
          </w:p>
        </w:tc>
        <w:tc>
          <w:tcPr>
            <w:tcW w:w="1111" w:type="dxa"/>
            <w:tcBorders>
              <w:top w:val="nil"/>
              <w:left w:val="nil"/>
              <w:bottom w:val="single" w:sz="4" w:space="0" w:color="auto"/>
              <w:right w:val="single" w:sz="4" w:space="0" w:color="auto"/>
            </w:tcBorders>
            <w:vAlign w:val="center"/>
          </w:tcPr>
          <w:p w:rsidR="007F123C" w:rsidRPr="003902DC" w:rsidRDefault="00847382" w:rsidP="00D84654">
            <w:pPr>
              <w:jc w:val="center"/>
              <w:rPr>
                <w:rFonts w:ascii="Verdana" w:hAnsi="Verdana"/>
                <w:sz w:val="20"/>
                <w:szCs w:val="20"/>
              </w:rPr>
            </w:pPr>
            <w:r>
              <w:rPr>
                <w:rFonts w:ascii="Verdana" w:hAnsi="Verdana"/>
                <w:sz w:val="20"/>
                <w:szCs w:val="20"/>
              </w:rPr>
              <w:t>1</w:t>
            </w:r>
            <w:r w:rsidR="00D84654">
              <w:rPr>
                <w:rFonts w:ascii="Verdana" w:hAnsi="Verdana"/>
                <w:sz w:val="20"/>
                <w:szCs w:val="20"/>
                <w:lang w:val="en-US"/>
              </w:rPr>
              <w:t>50</w:t>
            </w:r>
            <w:r>
              <w:rPr>
                <w:rFonts w:ascii="Verdana" w:hAnsi="Verdana"/>
                <w:sz w:val="20"/>
                <w:szCs w:val="20"/>
              </w:rPr>
              <w:t>м3</w:t>
            </w:r>
          </w:p>
        </w:tc>
        <w:tc>
          <w:tcPr>
            <w:tcW w:w="1109" w:type="dxa"/>
            <w:tcBorders>
              <w:left w:val="nil"/>
              <w:bottom w:val="single" w:sz="4" w:space="0" w:color="auto"/>
              <w:right w:val="single" w:sz="4" w:space="0" w:color="auto"/>
            </w:tcBorders>
            <w:vAlign w:val="center"/>
          </w:tcPr>
          <w:p w:rsidR="007F123C" w:rsidRPr="003902DC" w:rsidRDefault="00847382" w:rsidP="007F123C">
            <w:pPr>
              <w:jc w:val="center"/>
              <w:rPr>
                <w:rFonts w:ascii="Verdana" w:hAnsi="Verdana"/>
                <w:sz w:val="20"/>
                <w:szCs w:val="20"/>
              </w:rPr>
            </w:pPr>
            <w:r>
              <w:rPr>
                <w:rFonts w:ascii="Verdana" w:hAnsi="Verdana"/>
                <w:sz w:val="20"/>
                <w:szCs w:val="20"/>
                <w:lang w:val="en-US"/>
              </w:rPr>
              <w:t>496</w:t>
            </w:r>
            <w:r w:rsidR="007F123C" w:rsidRPr="003902DC">
              <w:rPr>
                <w:rFonts w:ascii="Verdana" w:hAnsi="Verdana"/>
                <w:sz w:val="20"/>
                <w:szCs w:val="20"/>
              </w:rPr>
              <w:t>м3</w:t>
            </w:r>
          </w:p>
        </w:tc>
      </w:tr>
    </w:tbl>
    <w:p w:rsidR="00EC4693" w:rsidRDefault="00EC4693" w:rsidP="00EC4693">
      <w:pPr>
        <w:pStyle w:val="a7"/>
        <w:tabs>
          <w:tab w:val="left" w:pos="851"/>
        </w:tabs>
        <w:ind w:left="566"/>
        <w:rPr>
          <w:szCs w:val="20"/>
        </w:rPr>
      </w:pPr>
    </w:p>
    <w:p w:rsidR="007A5DB3" w:rsidRPr="009C3A72" w:rsidRDefault="007A5DB3" w:rsidP="004E5729">
      <w:pPr>
        <w:pStyle w:val="a7"/>
        <w:numPr>
          <w:ilvl w:val="1"/>
          <w:numId w:val="3"/>
        </w:numPr>
        <w:tabs>
          <w:tab w:val="clear" w:pos="1701"/>
          <w:tab w:val="left" w:pos="851"/>
        </w:tabs>
        <w:ind w:firstLine="567"/>
        <w:rPr>
          <w:szCs w:val="20"/>
        </w:rPr>
      </w:pPr>
      <w:r w:rsidRPr="009C3A72">
        <w:rPr>
          <w:szCs w:val="20"/>
        </w:rPr>
        <w:t xml:space="preserve">Крайният срок за транспортиране на отсечената дървесина е един месец след приключване на сечта. След изтичане на този срок, отсечената дървесина на сечища или временен склад, не транспортирана с превозен билет, остава в разпореждане на </w:t>
      </w:r>
      <w:r w:rsidR="00847382">
        <w:rPr>
          <w:szCs w:val="20"/>
        </w:rPr>
        <w:t>ТП „ДГС Пирдоп“</w:t>
      </w:r>
      <w:r w:rsidRPr="009C3A72">
        <w:rPr>
          <w:szCs w:val="20"/>
        </w:rPr>
        <w:t>.</w:t>
      </w:r>
    </w:p>
    <w:p w:rsidR="007A5DB3" w:rsidRPr="009C3A72" w:rsidRDefault="007A5DB3" w:rsidP="004E5729">
      <w:pPr>
        <w:pStyle w:val="a7"/>
        <w:numPr>
          <w:ilvl w:val="1"/>
          <w:numId w:val="3"/>
        </w:numPr>
        <w:tabs>
          <w:tab w:val="clear" w:pos="1701"/>
          <w:tab w:val="left" w:pos="851"/>
        </w:tabs>
        <w:ind w:firstLine="567"/>
        <w:rPr>
          <w:szCs w:val="20"/>
        </w:rPr>
      </w:pPr>
      <w:r w:rsidRPr="009C3A72">
        <w:rPr>
          <w:szCs w:val="20"/>
        </w:rPr>
        <w:t xml:space="preserve">Крайният срок за освидетелстване на всички сечища в обекта е до </w:t>
      </w:r>
      <w:r w:rsidR="00D84654">
        <w:rPr>
          <w:szCs w:val="20"/>
        </w:rPr>
        <w:t>30</w:t>
      </w:r>
      <w:r w:rsidR="00847382">
        <w:rPr>
          <w:szCs w:val="20"/>
        </w:rPr>
        <w:t>.01.2027</w:t>
      </w:r>
      <w:r w:rsidRPr="009C3A72">
        <w:rPr>
          <w:szCs w:val="20"/>
        </w:rPr>
        <w:t>.</w:t>
      </w:r>
    </w:p>
    <w:p w:rsidR="007A5DB3" w:rsidRPr="009C3A72" w:rsidRDefault="007A5DB3" w:rsidP="00025918">
      <w:pPr>
        <w:pStyle w:val="a7"/>
        <w:numPr>
          <w:ilvl w:val="1"/>
          <w:numId w:val="3"/>
        </w:numPr>
        <w:tabs>
          <w:tab w:val="left" w:pos="851"/>
        </w:tabs>
        <w:ind w:firstLine="567"/>
        <w:rPr>
          <w:szCs w:val="20"/>
        </w:rPr>
      </w:pPr>
      <w:r w:rsidRPr="009C3A72">
        <w:rPr>
          <w:szCs w:val="20"/>
        </w:rPr>
        <w:t xml:space="preserve">Крайният срок на договора е датата на освидетелстване на всички сечища в обекта и транспортиране на цялото количество дървесина от временен склад, но не по късно от </w:t>
      </w:r>
      <w:r w:rsidR="00847382">
        <w:rPr>
          <w:szCs w:val="20"/>
        </w:rPr>
        <w:t>01.02.2027</w:t>
      </w:r>
      <w:r w:rsidRPr="009C3A72">
        <w:rPr>
          <w:szCs w:val="20"/>
        </w:rPr>
        <w:t xml:space="preserve"> г.</w:t>
      </w:r>
    </w:p>
    <w:p w:rsidR="007A5DB3" w:rsidRPr="009C3A72" w:rsidRDefault="007A5DB3" w:rsidP="004E5729">
      <w:pPr>
        <w:pStyle w:val="a7"/>
        <w:numPr>
          <w:ilvl w:val="0"/>
          <w:numId w:val="3"/>
        </w:numPr>
        <w:tabs>
          <w:tab w:val="clear" w:pos="1135"/>
          <w:tab w:val="left" w:pos="851"/>
          <w:tab w:val="num" w:pos="993"/>
        </w:tabs>
        <w:ind w:left="0" w:firstLine="567"/>
        <w:rPr>
          <w:szCs w:val="20"/>
        </w:rPr>
      </w:pPr>
      <w:r w:rsidRPr="009C3A72">
        <w:rPr>
          <w:szCs w:val="20"/>
        </w:rPr>
        <w:t>Гаранция за участие.</w:t>
      </w:r>
    </w:p>
    <w:p w:rsidR="007A5DB3" w:rsidRPr="009C3A72" w:rsidRDefault="007A5DB3" w:rsidP="004E5729">
      <w:pPr>
        <w:pStyle w:val="a7"/>
        <w:numPr>
          <w:ilvl w:val="1"/>
          <w:numId w:val="3"/>
        </w:numPr>
        <w:tabs>
          <w:tab w:val="clear" w:pos="1701"/>
          <w:tab w:val="left" w:pos="851"/>
        </w:tabs>
        <w:ind w:firstLine="567"/>
        <w:rPr>
          <w:szCs w:val="20"/>
        </w:rPr>
      </w:pPr>
      <w:r w:rsidRPr="009C3A72">
        <w:rPr>
          <w:szCs w:val="20"/>
        </w:rPr>
        <w:t xml:space="preserve">Гаранцията за участие </w:t>
      </w:r>
      <w:r w:rsidR="00310D76" w:rsidRPr="009C3A72">
        <w:rPr>
          <w:szCs w:val="20"/>
        </w:rPr>
        <w:t xml:space="preserve">на </w:t>
      </w:r>
      <w:r w:rsidR="00350477" w:rsidRPr="009C3A72">
        <w:rPr>
          <w:szCs w:val="20"/>
        </w:rPr>
        <w:t>участниците</w:t>
      </w:r>
      <w:r w:rsidR="00310D76" w:rsidRPr="009C3A72">
        <w:rPr>
          <w:szCs w:val="20"/>
        </w:rPr>
        <w:t xml:space="preserve"> </w:t>
      </w:r>
      <w:r w:rsidRPr="009C3A72">
        <w:rPr>
          <w:szCs w:val="20"/>
        </w:rPr>
        <w:t xml:space="preserve">в търга, посочена в таблицата по т. 1, представлява парична сума, която следва да се внесе </w:t>
      </w:r>
      <w:r w:rsidR="00007F7D" w:rsidRPr="009C3A72">
        <w:rPr>
          <w:szCs w:val="20"/>
        </w:rPr>
        <w:t>от</w:t>
      </w:r>
      <w:r w:rsidR="00310D76" w:rsidRPr="009C3A72">
        <w:rPr>
          <w:szCs w:val="20"/>
        </w:rPr>
        <w:t xml:space="preserve"> тях</w:t>
      </w:r>
      <w:r w:rsidR="00007F7D" w:rsidRPr="009C3A72">
        <w:rPr>
          <w:szCs w:val="20"/>
        </w:rPr>
        <w:t xml:space="preserve"> </w:t>
      </w:r>
      <w:r w:rsidRPr="009C3A72">
        <w:rPr>
          <w:szCs w:val="20"/>
        </w:rPr>
        <w:t xml:space="preserve">по следната банкова сметка на </w:t>
      </w:r>
      <w:r w:rsidR="00847382">
        <w:rPr>
          <w:rFonts w:cs="All Times New Roman"/>
          <w:szCs w:val="20"/>
        </w:rPr>
        <w:t>„ЮЗДП“ ДП, гр. Благоевград</w:t>
      </w:r>
      <w:r w:rsidRPr="009C3A72">
        <w:rPr>
          <w:szCs w:val="20"/>
        </w:rPr>
        <w:t>:</w:t>
      </w:r>
    </w:p>
    <w:p w:rsidR="007A5DB3" w:rsidRPr="009C3A72" w:rsidRDefault="00847382" w:rsidP="00153D93">
      <w:pPr>
        <w:pStyle w:val="a7"/>
        <w:numPr>
          <w:ilvl w:val="4"/>
          <w:numId w:val="3"/>
        </w:numPr>
        <w:tabs>
          <w:tab w:val="left" w:pos="851"/>
        </w:tabs>
        <w:rPr>
          <w:szCs w:val="20"/>
        </w:rPr>
      </w:pPr>
      <w:r>
        <w:rPr>
          <w:szCs w:val="20"/>
        </w:rPr>
        <w:t>BG 26 UBBS 8888 1000 570 352, BIC код: UBBS BGSF, в банка „ОББ” АД</w:t>
      </w:r>
      <w:r w:rsidR="007A5DB3" w:rsidRPr="009C3A72">
        <w:rPr>
          <w:rFonts w:cs="All Times New Roman"/>
          <w:szCs w:val="20"/>
        </w:rPr>
        <w:t>.</w:t>
      </w:r>
    </w:p>
    <w:p w:rsidR="007A5DB3" w:rsidRPr="009C3A72" w:rsidRDefault="007A5DB3" w:rsidP="00025918">
      <w:pPr>
        <w:pStyle w:val="a7"/>
        <w:numPr>
          <w:ilvl w:val="1"/>
          <w:numId w:val="3"/>
        </w:numPr>
        <w:tabs>
          <w:tab w:val="left" w:pos="851"/>
        </w:tabs>
        <w:ind w:firstLine="567"/>
        <w:rPr>
          <w:szCs w:val="20"/>
        </w:rPr>
      </w:pPr>
      <w:r w:rsidRPr="009C3A72">
        <w:rPr>
          <w:szCs w:val="20"/>
        </w:rPr>
        <w:t xml:space="preserve">Паричната сума трябва да е реално постъпила по сметката до </w:t>
      </w:r>
      <w:r w:rsidR="007D5239" w:rsidRPr="009C3A72">
        <w:rPr>
          <w:b/>
          <w:szCs w:val="20"/>
        </w:rPr>
        <w:t>16:00</w:t>
      </w:r>
      <w:r w:rsidRPr="009C3A72">
        <w:rPr>
          <w:b/>
          <w:szCs w:val="20"/>
        </w:rPr>
        <w:t xml:space="preserve"> часа </w:t>
      </w:r>
      <w:r w:rsidRPr="009C3A72">
        <w:rPr>
          <w:szCs w:val="20"/>
        </w:rPr>
        <w:t xml:space="preserve">на </w:t>
      </w:r>
      <w:r w:rsidR="00847382">
        <w:rPr>
          <w:b/>
          <w:szCs w:val="20"/>
        </w:rPr>
        <w:t>20.02.2026</w:t>
      </w:r>
      <w:r w:rsidR="001E6FEF" w:rsidRPr="009C3A72">
        <w:rPr>
          <w:b/>
          <w:szCs w:val="20"/>
        </w:rPr>
        <w:t xml:space="preserve"> г.</w:t>
      </w:r>
    </w:p>
    <w:p w:rsidR="007A5DB3" w:rsidRPr="009C3A72" w:rsidRDefault="007A5DB3" w:rsidP="004E5729">
      <w:pPr>
        <w:pStyle w:val="a7"/>
        <w:numPr>
          <w:ilvl w:val="1"/>
          <w:numId w:val="3"/>
        </w:numPr>
        <w:tabs>
          <w:tab w:val="clear" w:pos="1701"/>
          <w:tab w:val="left" w:pos="851"/>
        </w:tabs>
        <w:ind w:firstLine="567"/>
        <w:rPr>
          <w:szCs w:val="20"/>
        </w:rPr>
      </w:pPr>
      <w:r w:rsidRPr="009C3A72">
        <w:rPr>
          <w:szCs w:val="20"/>
        </w:rPr>
        <w:t xml:space="preserve">В платежния документ задължително се посочва четливо: наименование на участника, </w:t>
      </w:r>
      <w:r w:rsidR="00310D76" w:rsidRPr="009C3A72">
        <w:rPr>
          <w:b/>
          <w:szCs w:val="20"/>
        </w:rPr>
        <w:t>номера на обекта,</w:t>
      </w:r>
      <w:r w:rsidR="00310D76" w:rsidRPr="009C3A72">
        <w:rPr>
          <w:szCs w:val="20"/>
        </w:rPr>
        <w:t xml:space="preserve"> </w:t>
      </w:r>
      <w:r w:rsidRPr="009C3A72">
        <w:rPr>
          <w:szCs w:val="20"/>
        </w:rPr>
        <w:t xml:space="preserve">ЕИК, наименованието на </w:t>
      </w:r>
      <w:r w:rsidR="00847382">
        <w:rPr>
          <w:szCs w:val="20"/>
        </w:rPr>
        <w:t>ТП „ДГС Пирдоп“</w:t>
      </w:r>
      <w:r w:rsidR="00310D76" w:rsidRPr="009C3A72">
        <w:rPr>
          <w:szCs w:val="20"/>
        </w:rPr>
        <w:t xml:space="preserve"> и вида на процедурата</w:t>
      </w:r>
      <w:r w:rsidRPr="009C3A72">
        <w:rPr>
          <w:szCs w:val="20"/>
        </w:rPr>
        <w:t>.</w:t>
      </w:r>
    </w:p>
    <w:p w:rsidR="007A5DB3" w:rsidRPr="009C3A72" w:rsidRDefault="007A5DB3" w:rsidP="004E5729">
      <w:pPr>
        <w:pStyle w:val="a7"/>
        <w:numPr>
          <w:ilvl w:val="1"/>
          <w:numId w:val="3"/>
        </w:numPr>
        <w:tabs>
          <w:tab w:val="clear" w:pos="1701"/>
          <w:tab w:val="left" w:pos="851"/>
        </w:tabs>
        <w:ind w:firstLine="567"/>
        <w:rPr>
          <w:szCs w:val="20"/>
        </w:rPr>
      </w:pPr>
      <w:r w:rsidRPr="009C3A72">
        <w:rPr>
          <w:szCs w:val="20"/>
        </w:rPr>
        <w:t>Продавачът освобождава гаранциите за участие на:</w:t>
      </w:r>
    </w:p>
    <w:p w:rsidR="007A5DB3" w:rsidRPr="009C3A72" w:rsidRDefault="007A5DB3" w:rsidP="004E5729">
      <w:pPr>
        <w:pStyle w:val="a7"/>
        <w:numPr>
          <w:ilvl w:val="2"/>
          <w:numId w:val="3"/>
        </w:numPr>
        <w:tabs>
          <w:tab w:val="clear" w:pos="1332"/>
          <w:tab w:val="left" w:pos="851"/>
          <w:tab w:val="left" w:pos="1191"/>
        </w:tabs>
        <w:ind w:firstLine="567"/>
        <w:rPr>
          <w:szCs w:val="20"/>
        </w:rPr>
      </w:pPr>
      <w:r w:rsidRPr="009C3A72">
        <w:rPr>
          <w:szCs w:val="20"/>
        </w:rPr>
        <w:t xml:space="preserve">Отстранените </w:t>
      </w:r>
      <w:r w:rsidR="00462271" w:rsidRPr="009C3A72">
        <w:rPr>
          <w:szCs w:val="20"/>
        </w:rPr>
        <w:t>участници</w:t>
      </w:r>
      <w:r w:rsidRPr="009C3A72">
        <w:rPr>
          <w:szCs w:val="20"/>
        </w:rPr>
        <w:t xml:space="preserve"> и на </w:t>
      </w:r>
      <w:r w:rsidR="00350477" w:rsidRPr="009C3A72">
        <w:rPr>
          <w:szCs w:val="20"/>
        </w:rPr>
        <w:t>участниците</w:t>
      </w:r>
      <w:r w:rsidRPr="009C3A72">
        <w:rPr>
          <w:szCs w:val="20"/>
        </w:rPr>
        <w:t>,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7A5DB3" w:rsidRPr="009C3A72" w:rsidRDefault="007A5DB3" w:rsidP="004E5729">
      <w:pPr>
        <w:pStyle w:val="a7"/>
        <w:numPr>
          <w:ilvl w:val="2"/>
          <w:numId w:val="3"/>
        </w:numPr>
        <w:tabs>
          <w:tab w:val="clear" w:pos="1332"/>
          <w:tab w:val="left" w:pos="851"/>
          <w:tab w:val="left" w:pos="1191"/>
        </w:tabs>
        <w:ind w:firstLine="567"/>
        <w:rPr>
          <w:szCs w:val="20"/>
        </w:rPr>
      </w:pPr>
      <w:r w:rsidRPr="009C3A72">
        <w:rPr>
          <w:szCs w:val="20"/>
        </w:rPr>
        <w:t>Класираните на първо и на второ място след сключването на договора.</w:t>
      </w:r>
    </w:p>
    <w:p w:rsidR="002B4CD5" w:rsidRPr="009C3A72" w:rsidRDefault="002B4CD5" w:rsidP="002B4CD5">
      <w:pPr>
        <w:pStyle w:val="a7"/>
        <w:numPr>
          <w:ilvl w:val="2"/>
          <w:numId w:val="3"/>
        </w:numPr>
        <w:tabs>
          <w:tab w:val="clear" w:pos="1332"/>
          <w:tab w:val="left" w:pos="851"/>
          <w:tab w:val="left" w:pos="1191"/>
        </w:tabs>
        <w:ind w:firstLine="567"/>
        <w:rPr>
          <w:szCs w:val="20"/>
        </w:rPr>
      </w:pPr>
      <w:r w:rsidRPr="009C3A72">
        <w:rPr>
          <w:szCs w:val="20"/>
        </w:rPr>
        <w:t xml:space="preserve">Обжалващия заповедта на </w:t>
      </w:r>
      <w:r w:rsidR="00895B0A" w:rsidRPr="009C3A72">
        <w:rPr>
          <w:szCs w:val="20"/>
        </w:rPr>
        <w:t>продавача</w:t>
      </w:r>
      <w:r w:rsidRPr="009C3A72">
        <w:rPr>
          <w:szCs w:val="20"/>
        </w:rPr>
        <w:t xml:space="preserve"> за определяне на </w:t>
      </w:r>
      <w:r w:rsidR="00857246" w:rsidRPr="009C3A72">
        <w:rPr>
          <w:szCs w:val="20"/>
        </w:rPr>
        <w:t>купувач</w:t>
      </w:r>
      <w:r w:rsidRPr="009C3A72">
        <w:rPr>
          <w:szCs w:val="20"/>
        </w:rPr>
        <w:t xml:space="preserve"> - в срок 5 работни дни от приключване на производството по обжалване.</w:t>
      </w:r>
    </w:p>
    <w:p w:rsidR="002B4CD5" w:rsidRPr="009C3A72" w:rsidRDefault="002B4CD5" w:rsidP="002B4CD5">
      <w:pPr>
        <w:pStyle w:val="a7"/>
        <w:tabs>
          <w:tab w:val="left" w:pos="851"/>
          <w:tab w:val="left" w:pos="1191"/>
        </w:tabs>
        <w:ind w:left="567"/>
        <w:rPr>
          <w:szCs w:val="20"/>
        </w:rPr>
      </w:pPr>
    </w:p>
    <w:p w:rsidR="007A5DB3" w:rsidRPr="009C3A72" w:rsidRDefault="007A5DB3" w:rsidP="004E5729">
      <w:pPr>
        <w:pStyle w:val="a7"/>
        <w:numPr>
          <w:ilvl w:val="1"/>
          <w:numId w:val="3"/>
        </w:numPr>
        <w:tabs>
          <w:tab w:val="clear" w:pos="1701"/>
          <w:tab w:val="left" w:pos="851"/>
        </w:tabs>
        <w:ind w:firstLine="567"/>
        <w:rPr>
          <w:szCs w:val="20"/>
        </w:rPr>
      </w:pPr>
      <w:r w:rsidRPr="009C3A72">
        <w:rPr>
          <w:szCs w:val="20"/>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7A5DB3" w:rsidRPr="009C3A72" w:rsidRDefault="007A5DB3" w:rsidP="004E5729">
      <w:pPr>
        <w:pStyle w:val="a7"/>
        <w:numPr>
          <w:ilvl w:val="1"/>
          <w:numId w:val="3"/>
        </w:numPr>
        <w:tabs>
          <w:tab w:val="clear" w:pos="1701"/>
          <w:tab w:val="left" w:pos="851"/>
        </w:tabs>
        <w:ind w:firstLine="567"/>
        <w:rPr>
          <w:szCs w:val="20"/>
        </w:rPr>
      </w:pPr>
      <w:r w:rsidRPr="009C3A72">
        <w:rPr>
          <w:szCs w:val="20"/>
        </w:rPr>
        <w:t xml:space="preserve">Продавачът задържа гаранцията за участие, когато </w:t>
      </w:r>
      <w:r w:rsidR="00462271" w:rsidRPr="009C3A72">
        <w:rPr>
          <w:szCs w:val="20"/>
        </w:rPr>
        <w:t>участник</w:t>
      </w:r>
      <w:r w:rsidRPr="009C3A72">
        <w:rPr>
          <w:szCs w:val="20"/>
        </w:rPr>
        <w:t xml:space="preserve"> в процедурата:</w:t>
      </w:r>
    </w:p>
    <w:p w:rsidR="007A5DB3" w:rsidRPr="009C3A72" w:rsidRDefault="007A5DB3" w:rsidP="004E5729">
      <w:pPr>
        <w:pStyle w:val="a7"/>
        <w:numPr>
          <w:ilvl w:val="2"/>
          <w:numId w:val="3"/>
        </w:numPr>
        <w:tabs>
          <w:tab w:val="clear" w:pos="1332"/>
          <w:tab w:val="left" w:pos="851"/>
          <w:tab w:val="left" w:pos="1191"/>
        </w:tabs>
        <w:ind w:firstLine="567"/>
        <w:rPr>
          <w:szCs w:val="20"/>
        </w:rPr>
      </w:pPr>
      <w:r w:rsidRPr="009C3A72">
        <w:rPr>
          <w:szCs w:val="20"/>
        </w:rPr>
        <w:t xml:space="preserve">Е определен за </w:t>
      </w:r>
      <w:r w:rsidR="00B20B1B" w:rsidRPr="009C3A72">
        <w:rPr>
          <w:szCs w:val="20"/>
        </w:rPr>
        <w:t>купувач</w:t>
      </w:r>
      <w:r w:rsidRPr="009C3A72">
        <w:rPr>
          <w:szCs w:val="20"/>
        </w:rPr>
        <w:t>, но не изпълни задължението си да сключи договор.</w:t>
      </w:r>
    </w:p>
    <w:p w:rsidR="00AC3196" w:rsidRPr="009C3A72" w:rsidRDefault="001509C4" w:rsidP="00025918">
      <w:pPr>
        <w:pStyle w:val="a7"/>
        <w:widowControl w:val="0"/>
        <w:numPr>
          <w:ilvl w:val="2"/>
          <w:numId w:val="3"/>
        </w:numPr>
        <w:tabs>
          <w:tab w:val="clear" w:pos="1332"/>
          <w:tab w:val="left" w:pos="851"/>
          <w:tab w:val="left" w:pos="1191"/>
        </w:tabs>
        <w:autoSpaceDE w:val="0"/>
        <w:autoSpaceDN w:val="0"/>
        <w:adjustRightInd w:val="0"/>
        <w:ind w:firstLine="567"/>
        <w:rPr>
          <w:szCs w:val="20"/>
          <w:u w:val="single"/>
          <w:lang w:val="x-none" w:eastAsia="en-US"/>
        </w:rPr>
      </w:pPr>
      <w:bookmarkStart w:id="1" w:name="_Hlk6301607"/>
      <w:r w:rsidRPr="009C3A72">
        <w:rPr>
          <w:szCs w:val="20"/>
          <w:lang w:eastAsia="en-US"/>
        </w:rPr>
        <w:t>Н</w:t>
      </w:r>
      <w:r w:rsidR="002B4CD5" w:rsidRPr="009C3A72">
        <w:rPr>
          <w:szCs w:val="20"/>
          <w:lang w:val="x-none" w:eastAsia="en-US"/>
        </w:rPr>
        <w:t xml:space="preserve">е </w:t>
      </w:r>
      <w:proofErr w:type="spellStart"/>
      <w:r w:rsidR="002B4CD5" w:rsidRPr="009C3A72">
        <w:rPr>
          <w:szCs w:val="20"/>
          <w:lang w:val="x-none" w:eastAsia="en-US"/>
        </w:rPr>
        <w:t>представи</w:t>
      </w:r>
      <w:proofErr w:type="spellEnd"/>
      <w:r w:rsidR="002B4CD5" w:rsidRPr="009C3A72">
        <w:rPr>
          <w:szCs w:val="20"/>
          <w:lang w:val="x-none" w:eastAsia="en-US"/>
        </w:rPr>
        <w:t xml:space="preserve"> </w:t>
      </w:r>
      <w:proofErr w:type="spellStart"/>
      <w:r w:rsidR="002B4CD5" w:rsidRPr="009C3A72">
        <w:rPr>
          <w:szCs w:val="20"/>
          <w:lang w:val="x-none" w:eastAsia="en-US"/>
        </w:rPr>
        <w:t>документите</w:t>
      </w:r>
      <w:proofErr w:type="spellEnd"/>
      <w:r w:rsidR="002B4CD5" w:rsidRPr="009C3A72">
        <w:rPr>
          <w:szCs w:val="20"/>
          <w:lang w:val="x-none" w:eastAsia="en-US"/>
        </w:rPr>
        <w:t xml:space="preserve"> </w:t>
      </w:r>
      <w:proofErr w:type="spellStart"/>
      <w:r w:rsidR="002B4CD5" w:rsidRPr="009C3A72">
        <w:rPr>
          <w:szCs w:val="20"/>
          <w:lang w:val="x-none" w:eastAsia="en-US"/>
        </w:rPr>
        <w:t>по</w:t>
      </w:r>
      <w:proofErr w:type="spellEnd"/>
      <w:r w:rsidR="002B4CD5" w:rsidRPr="009C3A72">
        <w:rPr>
          <w:szCs w:val="20"/>
          <w:lang w:val="x-none" w:eastAsia="en-US"/>
        </w:rPr>
        <w:t xml:space="preserve"> </w:t>
      </w:r>
      <w:r w:rsidR="002B4CD5" w:rsidRPr="009C3A72">
        <w:rPr>
          <w:szCs w:val="20"/>
          <w:lang w:eastAsia="en-US"/>
        </w:rPr>
        <w:t>т. 1</w:t>
      </w:r>
      <w:r w:rsidR="000D2E77" w:rsidRPr="009C3A72">
        <w:rPr>
          <w:szCs w:val="20"/>
          <w:lang w:eastAsia="en-US"/>
        </w:rPr>
        <w:t>2</w:t>
      </w:r>
      <w:r w:rsidR="002B4CD5" w:rsidRPr="009C3A72">
        <w:rPr>
          <w:szCs w:val="20"/>
          <w:lang w:eastAsia="en-US"/>
        </w:rPr>
        <w:t xml:space="preserve"> от настоящата Заповед </w:t>
      </w:r>
      <w:r w:rsidR="002B4CD5" w:rsidRPr="009C3A72">
        <w:rPr>
          <w:szCs w:val="20"/>
          <w:lang w:val="x-none" w:eastAsia="en-US"/>
        </w:rPr>
        <w:t xml:space="preserve">в </w:t>
      </w:r>
      <w:proofErr w:type="spellStart"/>
      <w:r w:rsidR="002B4CD5" w:rsidRPr="009C3A72">
        <w:rPr>
          <w:szCs w:val="20"/>
          <w:lang w:val="x-none" w:eastAsia="en-US"/>
        </w:rPr>
        <w:t>определения</w:t>
      </w:r>
      <w:proofErr w:type="spellEnd"/>
      <w:r w:rsidR="002B4CD5" w:rsidRPr="009C3A72">
        <w:rPr>
          <w:szCs w:val="20"/>
          <w:lang w:val="x-none" w:eastAsia="en-US"/>
        </w:rPr>
        <w:t xml:space="preserve"> </w:t>
      </w:r>
      <w:proofErr w:type="spellStart"/>
      <w:r w:rsidR="002B4CD5" w:rsidRPr="009C3A72">
        <w:rPr>
          <w:szCs w:val="20"/>
          <w:lang w:val="x-none" w:eastAsia="en-US"/>
        </w:rPr>
        <w:t>срок</w:t>
      </w:r>
      <w:proofErr w:type="spellEnd"/>
      <w:r w:rsidR="002B4CD5" w:rsidRPr="009C3A72">
        <w:rPr>
          <w:szCs w:val="20"/>
          <w:lang w:eastAsia="en-US"/>
        </w:rPr>
        <w:t>.</w:t>
      </w:r>
    </w:p>
    <w:p w:rsidR="002B4CD5" w:rsidRPr="009C3A72" w:rsidRDefault="00AC3196" w:rsidP="00025918">
      <w:pPr>
        <w:pStyle w:val="a7"/>
        <w:widowControl w:val="0"/>
        <w:numPr>
          <w:ilvl w:val="2"/>
          <w:numId w:val="3"/>
        </w:numPr>
        <w:tabs>
          <w:tab w:val="clear" w:pos="1332"/>
          <w:tab w:val="left" w:pos="851"/>
          <w:tab w:val="left" w:pos="1191"/>
        </w:tabs>
        <w:autoSpaceDE w:val="0"/>
        <w:autoSpaceDN w:val="0"/>
        <w:adjustRightInd w:val="0"/>
        <w:ind w:firstLine="567"/>
        <w:rPr>
          <w:szCs w:val="20"/>
          <w:u w:val="single"/>
          <w:lang w:val="x-none" w:eastAsia="en-US"/>
        </w:rPr>
      </w:pPr>
      <w:r w:rsidRPr="009C3A72">
        <w:rPr>
          <w:bCs/>
          <w:szCs w:val="20"/>
          <w:lang w:eastAsia="en-GB"/>
        </w:rPr>
        <w:t>Не потвърди началната цена</w:t>
      </w:r>
      <w:r w:rsidRPr="009C3A72">
        <w:rPr>
          <w:bCs/>
          <w:szCs w:val="20"/>
          <w:lang w:val="en-US" w:eastAsia="en-GB"/>
        </w:rPr>
        <w:t>.</w:t>
      </w:r>
      <w:r w:rsidR="002B4CD5" w:rsidRPr="009C3A72">
        <w:rPr>
          <w:szCs w:val="20"/>
          <w:lang w:eastAsia="en-US"/>
        </w:rPr>
        <w:t xml:space="preserve"> </w:t>
      </w:r>
    </w:p>
    <w:p w:rsidR="00EA4FA5" w:rsidRPr="009C3A72" w:rsidRDefault="00EA4FA5" w:rsidP="00EA4FA5">
      <w:pPr>
        <w:pStyle w:val="a7"/>
        <w:widowControl w:val="0"/>
        <w:tabs>
          <w:tab w:val="left" w:pos="851"/>
          <w:tab w:val="left" w:pos="1191"/>
        </w:tabs>
        <w:autoSpaceDE w:val="0"/>
        <w:autoSpaceDN w:val="0"/>
        <w:adjustRightInd w:val="0"/>
        <w:ind w:left="480"/>
        <w:rPr>
          <w:szCs w:val="20"/>
          <w:u w:val="single"/>
          <w:lang w:val="x-none" w:eastAsia="en-US"/>
        </w:rPr>
      </w:pPr>
    </w:p>
    <w:p w:rsidR="00EA4FA5" w:rsidRPr="009C3A72" w:rsidRDefault="00EA4FA5" w:rsidP="004E5729">
      <w:pPr>
        <w:pStyle w:val="a7"/>
        <w:numPr>
          <w:ilvl w:val="1"/>
          <w:numId w:val="3"/>
        </w:numPr>
        <w:tabs>
          <w:tab w:val="clear" w:pos="1701"/>
          <w:tab w:val="left" w:pos="851"/>
        </w:tabs>
        <w:ind w:firstLine="567"/>
        <w:rPr>
          <w:szCs w:val="20"/>
        </w:rPr>
      </w:pPr>
      <w:bookmarkStart w:id="2" w:name="_Hlk7689018"/>
      <w:bookmarkEnd w:id="1"/>
      <w:r w:rsidRPr="009C3A72">
        <w:rPr>
          <w:color w:val="000000"/>
          <w:szCs w:val="20"/>
          <w:lang w:eastAsia="en-GB"/>
        </w:rPr>
        <w:t xml:space="preserve">При обжалване на процедурата гаранциите за участие на класираните на първо и второ място </w:t>
      </w:r>
      <w:r w:rsidR="00C92F11" w:rsidRPr="009C3A72">
        <w:rPr>
          <w:color w:val="000000"/>
          <w:szCs w:val="20"/>
          <w:lang w:eastAsia="en-GB"/>
        </w:rPr>
        <w:t>и</w:t>
      </w:r>
      <w:r w:rsidRPr="009C3A72">
        <w:rPr>
          <w:color w:val="000000"/>
          <w:szCs w:val="20"/>
          <w:lang w:eastAsia="en-GB"/>
        </w:rPr>
        <w:t xml:space="preserve"> </w:t>
      </w:r>
      <w:r w:rsidR="00C92F11" w:rsidRPr="009C3A72">
        <w:rPr>
          <w:color w:val="000000"/>
          <w:szCs w:val="20"/>
          <w:lang w:eastAsia="en-GB"/>
        </w:rPr>
        <w:t xml:space="preserve">на </w:t>
      </w:r>
      <w:r w:rsidRPr="009C3A72">
        <w:rPr>
          <w:color w:val="000000"/>
          <w:szCs w:val="20"/>
          <w:lang w:eastAsia="en-GB"/>
        </w:rPr>
        <w:t>обжалващия процедурата се задържа</w:t>
      </w:r>
      <w:r w:rsidR="00C92F11" w:rsidRPr="009C3A72">
        <w:rPr>
          <w:color w:val="000000"/>
          <w:szCs w:val="20"/>
          <w:lang w:eastAsia="en-GB"/>
        </w:rPr>
        <w:t>т</w:t>
      </w:r>
      <w:r w:rsidRPr="009C3A72">
        <w:rPr>
          <w:color w:val="000000"/>
          <w:szCs w:val="20"/>
          <w:lang w:eastAsia="en-GB"/>
        </w:rPr>
        <w:t xml:space="preserve"> до приключването на производството по обжалване. При обжалване на процедура</w:t>
      </w:r>
      <w:r w:rsidR="00476BBE" w:rsidRPr="009C3A72">
        <w:rPr>
          <w:color w:val="000000"/>
          <w:szCs w:val="20"/>
          <w:lang w:eastAsia="en-GB"/>
        </w:rPr>
        <w:t>та</w:t>
      </w:r>
      <w:r w:rsidRPr="009C3A72">
        <w:rPr>
          <w:color w:val="000000"/>
          <w:szCs w:val="20"/>
          <w:lang w:eastAsia="en-GB"/>
        </w:rPr>
        <w:t xml:space="preserve">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2"/>
      <w:r w:rsidRPr="009C3A72">
        <w:rPr>
          <w:color w:val="000000"/>
          <w:szCs w:val="20"/>
          <w:lang w:eastAsia="en-GB"/>
        </w:rPr>
        <w:t>.</w:t>
      </w:r>
    </w:p>
    <w:p w:rsidR="007A5DB3" w:rsidRPr="009C3A72" w:rsidRDefault="007A5DB3" w:rsidP="004E5729">
      <w:pPr>
        <w:pStyle w:val="a7"/>
        <w:numPr>
          <w:ilvl w:val="1"/>
          <w:numId w:val="3"/>
        </w:numPr>
        <w:tabs>
          <w:tab w:val="clear" w:pos="1701"/>
          <w:tab w:val="left" w:pos="851"/>
        </w:tabs>
        <w:ind w:firstLine="567"/>
        <w:rPr>
          <w:szCs w:val="20"/>
        </w:rPr>
      </w:pPr>
      <w:r w:rsidRPr="009C3A72">
        <w:rPr>
          <w:szCs w:val="20"/>
        </w:rPr>
        <w:t>Продавачът освобождава гаранциите, без да дължи лихви за периода, през който средствата законно са престояли при него.</w:t>
      </w:r>
      <w:r w:rsidR="00EA4FA5" w:rsidRPr="009C3A72">
        <w:rPr>
          <w:szCs w:val="20"/>
        </w:rPr>
        <w:t xml:space="preserve"> </w:t>
      </w:r>
    </w:p>
    <w:p w:rsidR="007A5DB3" w:rsidRPr="009C3A72" w:rsidRDefault="00350477" w:rsidP="004E5729">
      <w:pPr>
        <w:pStyle w:val="a7"/>
        <w:numPr>
          <w:ilvl w:val="0"/>
          <w:numId w:val="3"/>
        </w:numPr>
        <w:tabs>
          <w:tab w:val="clear" w:pos="1135"/>
          <w:tab w:val="left" w:pos="851"/>
          <w:tab w:val="num" w:pos="993"/>
        </w:tabs>
        <w:ind w:left="0" w:firstLine="567"/>
        <w:rPr>
          <w:szCs w:val="20"/>
        </w:rPr>
      </w:pPr>
      <w:r w:rsidRPr="009C3A72">
        <w:rPr>
          <w:szCs w:val="20"/>
        </w:rPr>
        <w:t>Участниците</w:t>
      </w:r>
      <w:r w:rsidR="007A5DB3" w:rsidRPr="009C3A72">
        <w:rPr>
          <w:szCs w:val="20"/>
        </w:rPr>
        <w:t xml:space="preserve"> могат да извършват оглед на обекта всеки работен ден</w:t>
      </w:r>
      <w:r w:rsidR="007A5DB3" w:rsidRPr="009C3A72">
        <w:rPr>
          <w:bCs/>
          <w:szCs w:val="20"/>
        </w:rPr>
        <w:t xml:space="preserve"> от 09:00 до 16:00 часа, до </w:t>
      </w:r>
      <w:r w:rsidR="00847382">
        <w:rPr>
          <w:b/>
          <w:szCs w:val="20"/>
        </w:rPr>
        <w:t>20.02.2026</w:t>
      </w:r>
      <w:r w:rsidR="007A5DB3" w:rsidRPr="009C3A72">
        <w:rPr>
          <w:bCs/>
          <w:szCs w:val="20"/>
        </w:rPr>
        <w:t xml:space="preserve"> г., по предварителна заявка </w:t>
      </w:r>
      <w:r w:rsidR="007A5DB3" w:rsidRPr="009C3A72">
        <w:rPr>
          <w:bCs/>
          <w:color w:val="000000"/>
          <w:szCs w:val="20"/>
        </w:rPr>
        <w:t xml:space="preserve">и в присъствието на представител на </w:t>
      </w:r>
      <w:r w:rsidR="00847382">
        <w:rPr>
          <w:bCs/>
          <w:color w:val="000000"/>
          <w:szCs w:val="20"/>
        </w:rPr>
        <w:t>ТП „ДГС Пирдоп“</w:t>
      </w:r>
      <w:r w:rsidR="007A5DB3" w:rsidRPr="009C3A72">
        <w:rPr>
          <w:bCs/>
          <w:szCs w:val="20"/>
        </w:rPr>
        <w:t xml:space="preserve">. Разходите за оглед са за сметка на </w:t>
      </w:r>
      <w:r w:rsidR="00462271" w:rsidRPr="009C3A72">
        <w:rPr>
          <w:bCs/>
          <w:szCs w:val="20"/>
        </w:rPr>
        <w:t>участника</w:t>
      </w:r>
      <w:r w:rsidR="007A5DB3" w:rsidRPr="009C3A72">
        <w:rPr>
          <w:bCs/>
          <w:szCs w:val="20"/>
        </w:rPr>
        <w:t>.</w:t>
      </w:r>
      <w:r w:rsidR="001F7BCC" w:rsidRPr="009C3A72">
        <w:rPr>
          <w:bCs/>
          <w:szCs w:val="20"/>
        </w:rPr>
        <w:t xml:space="preserve"> </w:t>
      </w:r>
      <w:r w:rsidR="001F7BCC" w:rsidRPr="009C3A72">
        <w:rPr>
          <w:szCs w:val="20"/>
        </w:rPr>
        <w:t xml:space="preserve">Огледът на обекта не е задължителен и не е условие за участие в процедурата. </w:t>
      </w:r>
      <w:r w:rsidR="00462271" w:rsidRPr="009C3A72">
        <w:rPr>
          <w:szCs w:val="20"/>
        </w:rPr>
        <w:t>Участникът</w:t>
      </w:r>
      <w:r w:rsidR="001F7BCC" w:rsidRPr="009C3A72">
        <w:rPr>
          <w:szCs w:val="20"/>
        </w:rPr>
        <w:t xml:space="preserve"> сам носи отговорност при </w:t>
      </w:r>
      <w:proofErr w:type="spellStart"/>
      <w:r w:rsidR="001F7BCC" w:rsidRPr="009C3A72">
        <w:rPr>
          <w:szCs w:val="20"/>
        </w:rPr>
        <w:t>неизвършването</w:t>
      </w:r>
      <w:proofErr w:type="spellEnd"/>
      <w:r w:rsidR="001F7BCC" w:rsidRPr="009C3A72">
        <w:rPr>
          <w:szCs w:val="20"/>
        </w:rPr>
        <w:t xml:space="preserve"> му.</w:t>
      </w:r>
    </w:p>
    <w:p w:rsidR="00B925A3" w:rsidRPr="009C3A72" w:rsidRDefault="00AC3196" w:rsidP="00593B98">
      <w:pPr>
        <w:pStyle w:val="a7"/>
        <w:numPr>
          <w:ilvl w:val="0"/>
          <w:numId w:val="3"/>
        </w:numPr>
        <w:tabs>
          <w:tab w:val="left" w:pos="851"/>
        </w:tabs>
        <w:ind w:firstLine="566"/>
        <w:rPr>
          <w:szCs w:val="20"/>
        </w:rPr>
      </w:pPr>
      <w:r w:rsidRPr="009C3A72">
        <w:rPr>
          <w:szCs w:val="20"/>
        </w:rPr>
        <w:t xml:space="preserve"> </w:t>
      </w:r>
      <w:proofErr w:type="spellStart"/>
      <w:r w:rsidRPr="009C3A72">
        <w:rPr>
          <w:b/>
          <w:szCs w:val="20"/>
          <w:lang w:val="ru-RU"/>
        </w:rPr>
        <w:t>Документацията</w:t>
      </w:r>
      <w:proofErr w:type="spellEnd"/>
      <w:r w:rsidRPr="009C3A72">
        <w:rPr>
          <w:b/>
          <w:szCs w:val="20"/>
          <w:lang w:val="ru-RU"/>
        </w:rPr>
        <w:t xml:space="preserve"> за участие в </w:t>
      </w:r>
      <w:proofErr w:type="spellStart"/>
      <w:r w:rsidRPr="009C3A72">
        <w:rPr>
          <w:b/>
          <w:szCs w:val="20"/>
          <w:lang w:val="ru-RU"/>
        </w:rPr>
        <w:t>електронния</w:t>
      </w:r>
      <w:proofErr w:type="spellEnd"/>
      <w:r w:rsidRPr="009C3A72">
        <w:rPr>
          <w:b/>
          <w:szCs w:val="20"/>
          <w:lang w:val="ru-RU"/>
        </w:rPr>
        <w:t xml:space="preserve"> </w:t>
      </w:r>
      <w:proofErr w:type="spellStart"/>
      <w:r w:rsidRPr="009C3A72">
        <w:rPr>
          <w:b/>
          <w:szCs w:val="20"/>
          <w:lang w:val="ru-RU"/>
        </w:rPr>
        <w:t>търг</w:t>
      </w:r>
      <w:proofErr w:type="spellEnd"/>
      <w:r w:rsidRPr="009C3A72">
        <w:rPr>
          <w:b/>
          <w:szCs w:val="20"/>
          <w:lang w:val="ru-RU"/>
        </w:rPr>
        <w:t xml:space="preserve"> </w:t>
      </w:r>
      <w:proofErr w:type="spellStart"/>
      <w:r w:rsidRPr="009C3A72">
        <w:rPr>
          <w:b/>
          <w:szCs w:val="20"/>
          <w:lang w:val="ru-RU"/>
        </w:rPr>
        <w:t>може</w:t>
      </w:r>
      <w:proofErr w:type="spellEnd"/>
      <w:r w:rsidRPr="009C3A72">
        <w:rPr>
          <w:b/>
          <w:szCs w:val="20"/>
          <w:lang w:val="ru-RU"/>
        </w:rPr>
        <w:t xml:space="preserve"> да </w:t>
      </w:r>
      <w:proofErr w:type="spellStart"/>
      <w:r w:rsidRPr="009C3A72">
        <w:rPr>
          <w:b/>
          <w:szCs w:val="20"/>
          <w:lang w:val="ru-RU"/>
        </w:rPr>
        <w:t>бъде</w:t>
      </w:r>
      <w:proofErr w:type="spellEnd"/>
      <w:r w:rsidRPr="009C3A72">
        <w:rPr>
          <w:b/>
          <w:szCs w:val="20"/>
          <w:lang w:val="ru-RU"/>
        </w:rPr>
        <w:t xml:space="preserve"> </w:t>
      </w:r>
      <w:proofErr w:type="spellStart"/>
      <w:r w:rsidRPr="009C3A72">
        <w:rPr>
          <w:b/>
          <w:szCs w:val="20"/>
          <w:lang w:val="ru-RU"/>
        </w:rPr>
        <w:t>изтеглена</w:t>
      </w:r>
      <w:proofErr w:type="spellEnd"/>
      <w:r w:rsidRPr="009C3A72">
        <w:rPr>
          <w:b/>
          <w:szCs w:val="20"/>
          <w:lang w:val="ru-RU"/>
        </w:rPr>
        <w:t xml:space="preserve"> от </w:t>
      </w:r>
      <w:r w:rsidR="00593B98" w:rsidRPr="009C3A72">
        <w:rPr>
          <w:b/>
          <w:szCs w:val="20"/>
          <w:lang w:val="ru-RU"/>
        </w:rPr>
        <w:t xml:space="preserve">«ИНТЕРНЕТ ПЛАТФОРМАТА НА </w:t>
      </w:r>
      <w:r w:rsidR="00847382">
        <w:rPr>
          <w:b/>
          <w:szCs w:val="20"/>
          <w:lang w:val="ru-RU"/>
        </w:rPr>
        <w:t xml:space="preserve">„ЮЗДП“ ДП, гр. </w:t>
      </w:r>
      <w:proofErr w:type="spellStart"/>
      <w:r w:rsidR="00847382">
        <w:rPr>
          <w:b/>
          <w:szCs w:val="20"/>
          <w:lang w:val="ru-RU"/>
        </w:rPr>
        <w:t>Благоевград</w:t>
      </w:r>
      <w:proofErr w:type="spellEnd"/>
      <w:r w:rsidR="00593B98" w:rsidRPr="009C3A72">
        <w:rPr>
          <w:b/>
          <w:szCs w:val="20"/>
          <w:lang w:val="ru-RU"/>
        </w:rPr>
        <w:t xml:space="preserve">», а именно: </w:t>
      </w:r>
      <w:r w:rsidR="00847382">
        <w:rPr>
          <w:b/>
          <w:szCs w:val="20"/>
        </w:rPr>
        <w:t>https://sale.uslugi.io/uzdp</w:t>
      </w:r>
      <w:r w:rsidRPr="009C3A72">
        <w:rPr>
          <w:b/>
          <w:szCs w:val="20"/>
        </w:rPr>
        <w:t xml:space="preserve">, както и </w:t>
      </w:r>
      <w:r w:rsidRPr="009C3A72">
        <w:rPr>
          <w:szCs w:val="20"/>
        </w:rPr>
        <w:t xml:space="preserve">от интернет страницата </w:t>
      </w:r>
      <w:r w:rsidR="00593B98" w:rsidRPr="009C3A72">
        <w:rPr>
          <w:szCs w:val="20"/>
        </w:rPr>
        <w:t xml:space="preserve">на </w:t>
      </w:r>
      <w:r w:rsidR="00847382">
        <w:rPr>
          <w:rFonts w:cs="All Times New Roman"/>
          <w:szCs w:val="20"/>
        </w:rPr>
        <w:t>ТП „ДГС Пирдоп“</w:t>
      </w:r>
      <w:r w:rsidR="00593B98" w:rsidRPr="009C3A72">
        <w:rPr>
          <w:rFonts w:cs="All Times New Roman"/>
          <w:szCs w:val="20"/>
        </w:rPr>
        <w:t xml:space="preserve"> - </w:t>
      </w:r>
      <w:r w:rsidR="00847382">
        <w:rPr>
          <w:rFonts w:cs="All Times New Roman"/>
          <w:szCs w:val="20"/>
        </w:rPr>
        <w:t>https://dgs-pirdop.uzdp.bg/</w:t>
      </w:r>
      <w:r w:rsidR="00593B98" w:rsidRPr="009C3A72">
        <w:rPr>
          <w:szCs w:val="20"/>
        </w:rPr>
        <w:t>.</w:t>
      </w:r>
      <w:r w:rsidRPr="009C3A72">
        <w:rPr>
          <w:szCs w:val="20"/>
        </w:rPr>
        <w:t xml:space="preserve"> </w:t>
      </w:r>
    </w:p>
    <w:p w:rsidR="007A5DB3" w:rsidRPr="009C3A72" w:rsidRDefault="007A5DB3" w:rsidP="004E5729">
      <w:pPr>
        <w:pStyle w:val="a7"/>
        <w:numPr>
          <w:ilvl w:val="0"/>
          <w:numId w:val="3"/>
        </w:numPr>
        <w:tabs>
          <w:tab w:val="clear" w:pos="1135"/>
          <w:tab w:val="left" w:pos="851"/>
          <w:tab w:val="num" w:pos="993"/>
        </w:tabs>
        <w:ind w:left="0" w:firstLine="567"/>
        <w:rPr>
          <w:szCs w:val="20"/>
        </w:rPr>
      </w:pPr>
      <w:r w:rsidRPr="009C3A72">
        <w:rPr>
          <w:szCs w:val="20"/>
        </w:rPr>
        <w:t xml:space="preserve">Право на участие. Право на участие в търга имат </w:t>
      </w:r>
      <w:r w:rsidR="00350477" w:rsidRPr="009C3A72">
        <w:rPr>
          <w:szCs w:val="20"/>
        </w:rPr>
        <w:t>участниците</w:t>
      </w:r>
      <w:r w:rsidRPr="009C3A72">
        <w:rPr>
          <w:szCs w:val="20"/>
        </w:rPr>
        <w:t>, които отговарят на следните условия:</w:t>
      </w:r>
    </w:p>
    <w:p w:rsidR="007A5DB3" w:rsidRPr="009C3A72" w:rsidRDefault="007A5DB3" w:rsidP="004E5729">
      <w:pPr>
        <w:pStyle w:val="a7"/>
        <w:numPr>
          <w:ilvl w:val="1"/>
          <w:numId w:val="3"/>
        </w:numPr>
        <w:tabs>
          <w:tab w:val="clear" w:pos="1701"/>
          <w:tab w:val="left" w:pos="851"/>
        </w:tabs>
        <w:ind w:firstLine="567"/>
        <w:rPr>
          <w:szCs w:val="20"/>
        </w:rPr>
      </w:pPr>
      <w:r w:rsidRPr="009C3A72">
        <w:rPr>
          <w:szCs w:val="20"/>
        </w:rPr>
        <w:t>Да са вписани в публичния регистър по чл. 241 от Закона за горите и да притежават удостоверение за регистрация за дейността „Добив на дървесина”.</w:t>
      </w:r>
    </w:p>
    <w:p w:rsidR="007A5DB3" w:rsidRPr="009C3A72" w:rsidRDefault="007A5DB3" w:rsidP="004E5729">
      <w:pPr>
        <w:pStyle w:val="a7"/>
        <w:numPr>
          <w:ilvl w:val="1"/>
          <w:numId w:val="3"/>
        </w:numPr>
        <w:tabs>
          <w:tab w:val="clear" w:pos="1701"/>
          <w:tab w:val="left" w:pos="851"/>
        </w:tabs>
        <w:ind w:firstLine="567"/>
        <w:rPr>
          <w:szCs w:val="20"/>
        </w:rPr>
      </w:pPr>
      <w:r w:rsidRPr="009C3A72">
        <w:rPr>
          <w:szCs w:val="20"/>
        </w:rPr>
        <w:t>Да са внесли гаранция за участие.</w:t>
      </w:r>
    </w:p>
    <w:p w:rsidR="00DF0F45" w:rsidRPr="009C3A72" w:rsidRDefault="00DF0F45" w:rsidP="00DF0F45">
      <w:pPr>
        <w:pStyle w:val="a7"/>
        <w:numPr>
          <w:ilvl w:val="1"/>
          <w:numId w:val="3"/>
        </w:numPr>
        <w:tabs>
          <w:tab w:val="clear" w:pos="1701"/>
          <w:tab w:val="left" w:pos="851"/>
          <w:tab w:val="num" w:pos="1418"/>
        </w:tabs>
        <w:ind w:firstLine="567"/>
        <w:rPr>
          <w:szCs w:val="20"/>
        </w:rPr>
      </w:pPr>
      <w:r w:rsidRPr="009C3A72">
        <w:rPr>
          <w:szCs w:val="20"/>
        </w:rPr>
        <w:t xml:space="preserve">При </w:t>
      </w:r>
      <w:r w:rsidR="00350477" w:rsidRPr="009C3A72">
        <w:rPr>
          <w:szCs w:val="20"/>
        </w:rPr>
        <w:t>участниците</w:t>
      </w:r>
      <w:r w:rsidRPr="009C3A72">
        <w:rPr>
          <w:szCs w:val="20"/>
        </w:rPr>
        <w:t xml:space="preserve"> трябва да упражнява/т </w:t>
      </w:r>
      <w:proofErr w:type="spellStart"/>
      <w:r w:rsidRPr="009C3A72">
        <w:rPr>
          <w:szCs w:val="20"/>
          <w:lang w:val="ru-RU"/>
        </w:rPr>
        <w:t>дейността</w:t>
      </w:r>
      <w:proofErr w:type="spellEnd"/>
      <w:r w:rsidRPr="009C3A72">
        <w:rPr>
          <w:szCs w:val="20"/>
          <w:lang w:val="ru-RU"/>
        </w:rPr>
        <w:t xml:space="preserve"> «</w:t>
      </w:r>
      <w:proofErr w:type="spellStart"/>
      <w:r w:rsidRPr="009C3A72">
        <w:rPr>
          <w:szCs w:val="20"/>
          <w:lang w:val="ru-RU"/>
        </w:rPr>
        <w:t>планиране</w:t>
      </w:r>
      <w:proofErr w:type="spellEnd"/>
      <w:r w:rsidRPr="009C3A72">
        <w:rPr>
          <w:szCs w:val="20"/>
          <w:lang w:val="ru-RU"/>
        </w:rPr>
        <w:t xml:space="preserve"> и организация на </w:t>
      </w:r>
      <w:proofErr w:type="spellStart"/>
      <w:r w:rsidRPr="009C3A72">
        <w:rPr>
          <w:szCs w:val="20"/>
          <w:lang w:val="ru-RU"/>
        </w:rPr>
        <w:t>добива</w:t>
      </w:r>
      <w:proofErr w:type="spellEnd"/>
      <w:r w:rsidRPr="009C3A72">
        <w:rPr>
          <w:szCs w:val="20"/>
          <w:lang w:val="ru-RU"/>
        </w:rPr>
        <w:t xml:space="preserve"> на </w:t>
      </w:r>
      <w:proofErr w:type="spellStart"/>
      <w:r w:rsidRPr="009C3A72">
        <w:rPr>
          <w:szCs w:val="20"/>
          <w:lang w:val="ru-RU"/>
        </w:rPr>
        <w:t>дървесина</w:t>
      </w:r>
      <w:proofErr w:type="spellEnd"/>
      <w:r w:rsidRPr="009C3A72">
        <w:rPr>
          <w:szCs w:val="20"/>
          <w:lang w:val="ru-RU"/>
        </w:rPr>
        <w:t xml:space="preserve">» </w:t>
      </w:r>
      <w:r w:rsidRPr="009C3A72">
        <w:rPr>
          <w:szCs w:val="20"/>
        </w:rPr>
        <w:t>най-малко с 1 (едно) лице/а лесовъд/и,</w:t>
      </w:r>
      <w:r w:rsidRPr="009C3A72">
        <w:rPr>
          <w:szCs w:val="20"/>
          <w:lang w:val="ru-RU"/>
        </w:rPr>
        <w:t xml:space="preserve"> </w:t>
      </w:r>
      <w:proofErr w:type="spellStart"/>
      <w:r w:rsidRPr="009C3A72">
        <w:rPr>
          <w:szCs w:val="20"/>
          <w:lang w:val="ru-RU"/>
        </w:rPr>
        <w:t>регистриран</w:t>
      </w:r>
      <w:proofErr w:type="spellEnd"/>
      <w:r w:rsidRPr="009C3A72">
        <w:rPr>
          <w:szCs w:val="20"/>
          <w:lang w:val="ru-RU"/>
        </w:rPr>
        <w:t xml:space="preserve">/и </w:t>
      </w:r>
      <w:r w:rsidRPr="009C3A72">
        <w:rPr>
          <w:szCs w:val="20"/>
        </w:rPr>
        <w:t>по чл. 235 от Закона за горите</w:t>
      </w:r>
      <w:r w:rsidRPr="009C3A72">
        <w:rPr>
          <w:szCs w:val="20"/>
          <w:lang w:val="ru-RU"/>
        </w:rPr>
        <w:t xml:space="preserve">. </w:t>
      </w:r>
    </w:p>
    <w:p w:rsidR="00DF0F45" w:rsidRPr="009C3A72" w:rsidRDefault="00DF0F45" w:rsidP="00DF0F45">
      <w:pPr>
        <w:pStyle w:val="a7"/>
        <w:tabs>
          <w:tab w:val="left" w:pos="851"/>
        </w:tabs>
        <w:ind w:left="0" w:firstLine="567"/>
        <w:rPr>
          <w:szCs w:val="20"/>
        </w:rPr>
      </w:pPr>
      <w:r w:rsidRPr="009C3A72">
        <w:rPr>
          <w:szCs w:val="20"/>
          <w:lang w:val="ru-RU"/>
        </w:rPr>
        <w:t xml:space="preserve">Един </w:t>
      </w:r>
      <w:proofErr w:type="spellStart"/>
      <w:r w:rsidRPr="009C3A72">
        <w:rPr>
          <w:szCs w:val="20"/>
          <w:lang w:val="ru-RU"/>
        </w:rPr>
        <w:t>лицензиран</w:t>
      </w:r>
      <w:proofErr w:type="spellEnd"/>
      <w:r w:rsidRPr="009C3A72">
        <w:rPr>
          <w:szCs w:val="20"/>
          <w:lang w:val="ru-RU"/>
        </w:rPr>
        <w:t xml:space="preserve"> </w:t>
      </w:r>
      <w:proofErr w:type="spellStart"/>
      <w:r w:rsidRPr="009C3A72">
        <w:rPr>
          <w:szCs w:val="20"/>
          <w:lang w:val="ru-RU"/>
        </w:rPr>
        <w:t>лесовъд</w:t>
      </w:r>
      <w:proofErr w:type="spellEnd"/>
      <w:r w:rsidRPr="009C3A72">
        <w:rPr>
          <w:szCs w:val="20"/>
        </w:rPr>
        <w:t xml:space="preserve"> по чл. 235 от Закона за горите</w:t>
      </w:r>
      <w:r w:rsidRPr="009C3A72">
        <w:rPr>
          <w:szCs w:val="20"/>
          <w:lang w:val="ru-RU"/>
        </w:rPr>
        <w:t xml:space="preserve"> </w:t>
      </w:r>
      <w:proofErr w:type="spellStart"/>
      <w:r w:rsidRPr="009C3A72">
        <w:rPr>
          <w:szCs w:val="20"/>
          <w:lang w:val="ru-RU"/>
        </w:rPr>
        <w:t>може</w:t>
      </w:r>
      <w:proofErr w:type="spellEnd"/>
      <w:r w:rsidRPr="009C3A72">
        <w:rPr>
          <w:szCs w:val="20"/>
          <w:lang w:val="ru-RU"/>
        </w:rPr>
        <w:t xml:space="preserve"> да е на трудов договор при </w:t>
      </w:r>
      <w:proofErr w:type="spellStart"/>
      <w:r w:rsidRPr="009C3A72">
        <w:rPr>
          <w:szCs w:val="20"/>
          <w:lang w:val="ru-RU"/>
        </w:rPr>
        <w:t>съответния</w:t>
      </w:r>
      <w:proofErr w:type="spellEnd"/>
      <w:r w:rsidRPr="009C3A72">
        <w:rPr>
          <w:szCs w:val="20"/>
          <w:lang w:val="ru-RU"/>
        </w:rPr>
        <w:t xml:space="preserve"> </w:t>
      </w:r>
      <w:proofErr w:type="spellStart"/>
      <w:r w:rsidRPr="009C3A72">
        <w:rPr>
          <w:szCs w:val="20"/>
          <w:lang w:val="ru-RU"/>
        </w:rPr>
        <w:t>кандитат</w:t>
      </w:r>
      <w:proofErr w:type="spellEnd"/>
      <w:r w:rsidRPr="009C3A72">
        <w:rPr>
          <w:szCs w:val="20"/>
          <w:lang w:val="ru-RU"/>
        </w:rPr>
        <w:t xml:space="preserve"> или да е лице, </w:t>
      </w:r>
      <w:proofErr w:type="spellStart"/>
      <w:r w:rsidRPr="009C3A72">
        <w:rPr>
          <w:szCs w:val="20"/>
          <w:lang w:val="ru-RU"/>
        </w:rPr>
        <w:t>овластено</w:t>
      </w:r>
      <w:proofErr w:type="spellEnd"/>
      <w:r w:rsidRPr="009C3A72">
        <w:rPr>
          <w:szCs w:val="20"/>
          <w:lang w:val="ru-RU"/>
        </w:rPr>
        <w:t xml:space="preserve"> да </w:t>
      </w:r>
      <w:proofErr w:type="spellStart"/>
      <w:r w:rsidRPr="009C3A72">
        <w:rPr>
          <w:szCs w:val="20"/>
          <w:lang w:val="ru-RU"/>
        </w:rPr>
        <w:t>го</w:t>
      </w:r>
      <w:proofErr w:type="spellEnd"/>
      <w:r w:rsidRPr="009C3A72">
        <w:rPr>
          <w:szCs w:val="20"/>
          <w:lang w:val="ru-RU"/>
        </w:rPr>
        <w:t xml:space="preserve"> </w:t>
      </w:r>
      <w:proofErr w:type="spellStart"/>
      <w:r w:rsidRPr="009C3A72">
        <w:rPr>
          <w:szCs w:val="20"/>
          <w:lang w:val="ru-RU"/>
        </w:rPr>
        <w:t>представлява</w:t>
      </w:r>
      <w:proofErr w:type="spellEnd"/>
      <w:r w:rsidRPr="009C3A72">
        <w:rPr>
          <w:szCs w:val="20"/>
          <w:lang w:val="ru-RU"/>
        </w:rPr>
        <w:t xml:space="preserve"> по </w:t>
      </w:r>
      <w:proofErr w:type="spellStart"/>
      <w:r w:rsidRPr="009C3A72">
        <w:rPr>
          <w:szCs w:val="20"/>
          <w:lang w:val="ru-RU"/>
        </w:rPr>
        <w:t>реда</w:t>
      </w:r>
      <w:proofErr w:type="spellEnd"/>
      <w:r w:rsidRPr="009C3A72">
        <w:rPr>
          <w:szCs w:val="20"/>
          <w:lang w:val="ru-RU"/>
        </w:rPr>
        <w:t xml:space="preserve"> на </w:t>
      </w:r>
      <w:proofErr w:type="spellStart"/>
      <w:r w:rsidRPr="009C3A72">
        <w:rPr>
          <w:szCs w:val="20"/>
          <w:lang w:val="ru-RU"/>
        </w:rPr>
        <w:t>Търговския</w:t>
      </w:r>
      <w:proofErr w:type="spellEnd"/>
      <w:r w:rsidRPr="009C3A72">
        <w:rPr>
          <w:szCs w:val="20"/>
          <w:lang w:val="ru-RU"/>
        </w:rPr>
        <w:t xml:space="preserve"> закон.</w:t>
      </w:r>
    </w:p>
    <w:p w:rsidR="00DF0F45" w:rsidRPr="009C3A72" w:rsidRDefault="00DF0F45" w:rsidP="00DF0F45">
      <w:pPr>
        <w:pStyle w:val="a7"/>
        <w:numPr>
          <w:ilvl w:val="1"/>
          <w:numId w:val="3"/>
        </w:numPr>
        <w:tabs>
          <w:tab w:val="clear" w:pos="1701"/>
          <w:tab w:val="left" w:pos="851"/>
        </w:tabs>
        <w:ind w:firstLine="567"/>
        <w:rPr>
          <w:szCs w:val="20"/>
        </w:rPr>
      </w:pPr>
      <w:r w:rsidRPr="009C3A72">
        <w:rPr>
          <w:szCs w:val="20"/>
        </w:rPr>
        <w:t>Да имат сключени трудови договори, регистрирани в ТП на НАП, с:</w:t>
      </w:r>
    </w:p>
    <w:p w:rsidR="00DF0F45" w:rsidRPr="009C3A72" w:rsidRDefault="00DF0F45" w:rsidP="00DF0F45">
      <w:pPr>
        <w:pStyle w:val="a7"/>
        <w:tabs>
          <w:tab w:val="left" w:pos="851"/>
        </w:tabs>
        <w:ind w:left="0" w:firstLine="567"/>
        <w:rPr>
          <w:szCs w:val="20"/>
        </w:rPr>
      </w:pPr>
      <w:r w:rsidRPr="009C3A72">
        <w:rPr>
          <w:szCs w:val="20"/>
        </w:rPr>
        <w:t xml:space="preserve">• най-малко </w:t>
      </w:r>
      <w:r w:rsidR="00847382">
        <w:rPr>
          <w:szCs w:val="20"/>
        </w:rPr>
        <w:t>2 (двама)</w:t>
      </w:r>
      <w:r w:rsidRPr="009C3A72">
        <w:rPr>
          <w:szCs w:val="20"/>
        </w:rPr>
        <w:t xml:space="preserve"> работника, притежаващи документи, доказващи правоспособност за работа в дърводобива (работа с моторни триони, удостоверения за дървосекачи и/или </w:t>
      </w:r>
      <w:proofErr w:type="spellStart"/>
      <w:r w:rsidRPr="009C3A72">
        <w:rPr>
          <w:szCs w:val="20"/>
        </w:rPr>
        <w:t>относими</w:t>
      </w:r>
      <w:proofErr w:type="spellEnd"/>
      <w:r w:rsidRPr="009C3A72">
        <w:rPr>
          <w:szCs w:val="20"/>
        </w:rPr>
        <w:t xml:space="preserve"> такива, към дърводобивната дейност в сектора).</w:t>
      </w:r>
    </w:p>
    <w:p w:rsidR="00DF0F45" w:rsidRPr="009C3A72" w:rsidRDefault="00847382" w:rsidP="00DF0F45">
      <w:pPr>
        <w:pStyle w:val="a7"/>
        <w:numPr>
          <w:ilvl w:val="4"/>
          <w:numId w:val="3"/>
        </w:numPr>
        <w:tabs>
          <w:tab w:val="left" w:pos="851"/>
          <w:tab w:val="left" w:pos="1191"/>
        </w:tabs>
        <w:rPr>
          <w:szCs w:val="20"/>
        </w:rPr>
      </w:pPr>
      <w:r>
        <w:rPr>
          <w:szCs w:val="20"/>
        </w:rPr>
        <w:lastRenderedPageBreak/>
        <w:t>• - най-малко с 1 (едно) лице, с правоспособност за управление на трактор/</w:t>
      </w:r>
      <w:proofErr w:type="spellStart"/>
      <w:r>
        <w:rPr>
          <w:szCs w:val="20"/>
        </w:rPr>
        <w:t>лесовоз</w:t>
      </w:r>
      <w:proofErr w:type="spellEnd"/>
      <w:r>
        <w:rPr>
          <w:szCs w:val="20"/>
        </w:rPr>
        <w:t>. Това изискване може да се покрие и с лицата, овластени по реда на Търговския закон да представляват кандидатите.</w:t>
      </w:r>
    </w:p>
    <w:p w:rsidR="00DF0F45" w:rsidRPr="009C3A72" w:rsidRDefault="00DF0F45" w:rsidP="00DF0F45">
      <w:pPr>
        <w:pStyle w:val="a7"/>
        <w:numPr>
          <w:ilvl w:val="1"/>
          <w:numId w:val="3"/>
        </w:numPr>
        <w:tabs>
          <w:tab w:val="clear" w:pos="1701"/>
          <w:tab w:val="left" w:pos="851"/>
        </w:tabs>
        <w:ind w:firstLine="567"/>
        <w:rPr>
          <w:szCs w:val="20"/>
        </w:rPr>
      </w:pPr>
      <w:r w:rsidRPr="009C3A72">
        <w:rPr>
          <w:szCs w:val="20"/>
        </w:rPr>
        <w:t>Да имат необходим</w:t>
      </w:r>
      <w:r w:rsidR="00D80F08" w:rsidRPr="009C3A72">
        <w:rPr>
          <w:szCs w:val="20"/>
        </w:rPr>
        <w:t>ото</w:t>
      </w:r>
      <w:r w:rsidRPr="009C3A72">
        <w:rPr>
          <w:szCs w:val="20"/>
        </w:rPr>
        <w:t xml:space="preserve"> минималн</w:t>
      </w:r>
      <w:r w:rsidR="00D80F08" w:rsidRPr="009C3A72">
        <w:rPr>
          <w:szCs w:val="20"/>
        </w:rPr>
        <w:t>о на брой оборудване</w:t>
      </w:r>
      <w:r w:rsidRPr="009C3A72">
        <w:rPr>
          <w:szCs w:val="20"/>
        </w:rPr>
        <w:t xml:space="preserve"> </w:t>
      </w:r>
      <w:r w:rsidR="002D0D86" w:rsidRPr="009C3A72">
        <w:rPr>
          <w:szCs w:val="20"/>
        </w:rPr>
        <w:t>/</w:t>
      </w:r>
      <w:r w:rsidR="00D80F08" w:rsidRPr="009C3A72">
        <w:rPr>
          <w:szCs w:val="20"/>
        </w:rPr>
        <w:t xml:space="preserve">техника - </w:t>
      </w:r>
      <w:r w:rsidRPr="009C3A72">
        <w:rPr>
          <w:szCs w:val="20"/>
        </w:rPr>
        <w:t xml:space="preserve">собствена </w:t>
      </w:r>
      <w:r w:rsidRPr="009C3A72">
        <w:rPr>
          <w:szCs w:val="20"/>
          <w:lang w:val="ru-RU"/>
        </w:rPr>
        <w:t xml:space="preserve">или </w:t>
      </w:r>
      <w:proofErr w:type="spellStart"/>
      <w:r w:rsidRPr="009C3A72">
        <w:rPr>
          <w:szCs w:val="20"/>
          <w:lang w:val="ru-RU"/>
        </w:rPr>
        <w:t>наета</w:t>
      </w:r>
      <w:proofErr w:type="spellEnd"/>
      <w:r w:rsidR="00D80F08" w:rsidRPr="009C3A72">
        <w:rPr>
          <w:szCs w:val="20"/>
        </w:rPr>
        <w:t>,</w:t>
      </w:r>
      <w:r w:rsidR="002D0D86" w:rsidRPr="009C3A72">
        <w:rPr>
          <w:color w:val="000000"/>
          <w:szCs w:val="20"/>
        </w:rPr>
        <w:t xml:space="preserve"> впрегатни животни</w:t>
      </w:r>
      <w:r w:rsidRPr="009C3A72">
        <w:rPr>
          <w:szCs w:val="20"/>
        </w:rPr>
        <w:t xml:space="preserve"> </w:t>
      </w:r>
      <w:r w:rsidR="00D80F08" w:rsidRPr="009C3A72">
        <w:rPr>
          <w:szCs w:val="20"/>
        </w:rPr>
        <w:t xml:space="preserve">- </w:t>
      </w:r>
      <w:r w:rsidR="002D0D86" w:rsidRPr="009C3A72">
        <w:rPr>
          <w:color w:val="000000"/>
          <w:szCs w:val="20"/>
        </w:rPr>
        <w:t>собствени или наети с договор/</w:t>
      </w:r>
      <w:r w:rsidR="00D80F08" w:rsidRPr="009C3A72">
        <w:rPr>
          <w:color w:val="000000"/>
          <w:szCs w:val="20"/>
        </w:rPr>
        <w:t>,</w:t>
      </w:r>
      <w:r w:rsidR="002D0D86" w:rsidRPr="009C3A72">
        <w:rPr>
          <w:szCs w:val="20"/>
        </w:rPr>
        <w:t xml:space="preserve"> </w:t>
      </w:r>
      <w:r w:rsidRPr="009C3A72">
        <w:rPr>
          <w:szCs w:val="20"/>
        </w:rPr>
        <w:t>осигуряващ</w:t>
      </w:r>
      <w:r w:rsidR="00D80F08" w:rsidRPr="009C3A72">
        <w:rPr>
          <w:szCs w:val="20"/>
        </w:rPr>
        <w:t>о</w:t>
      </w:r>
      <w:r w:rsidRPr="009C3A72">
        <w:rPr>
          <w:szCs w:val="20"/>
        </w:rPr>
        <w:t xml:space="preserve"> извършване добива на дървесина от обекта, а именно:</w:t>
      </w:r>
    </w:p>
    <w:p w:rsidR="00426606" w:rsidRPr="009C3A72" w:rsidRDefault="00426606" w:rsidP="00426606">
      <w:pPr>
        <w:pStyle w:val="a7"/>
        <w:tabs>
          <w:tab w:val="left" w:pos="851"/>
        </w:tabs>
        <w:ind w:left="567"/>
        <w:rPr>
          <w:szCs w:val="20"/>
        </w:rPr>
      </w:pPr>
      <w:r w:rsidRPr="009C3A72">
        <w:rPr>
          <w:szCs w:val="20"/>
        </w:rPr>
        <w:t>За сеч</w:t>
      </w:r>
    </w:p>
    <w:p w:rsidR="00DF0F45" w:rsidRPr="009C3A72" w:rsidRDefault="00847382" w:rsidP="00DF0F45">
      <w:pPr>
        <w:pStyle w:val="a7"/>
        <w:numPr>
          <w:ilvl w:val="2"/>
          <w:numId w:val="3"/>
        </w:numPr>
        <w:tabs>
          <w:tab w:val="left" w:pos="851"/>
          <w:tab w:val="left" w:pos="1191"/>
        </w:tabs>
        <w:ind w:firstLine="567"/>
        <w:rPr>
          <w:szCs w:val="20"/>
        </w:rPr>
      </w:pPr>
      <w:r>
        <w:rPr>
          <w:szCs w:val="20"/>
        </w:rPr>
        <w:t>2 (два)</w:t>
      </w:r>
      <w:r w:rsidR="00DF0F45" w:rsidRPr="009C3A72">
        <w:rPr>
          <w:szCs w:val="20"/>
        </w:rPr>
        <w:t xml:space="preserve"> броя моторни триони;</w:t>
      </w:r>
    </w:p>
    <w:p w:rsidR="00426606" w:rsidRPr="009C3A72" w:rsidRDefault="002D0D86" w:rsidP="00DF0F45">
      <w:pPr>
        <w:pStyle w:val="a7"/>
        <w:tabs>
          <w:tab w:val="left" w:pos="567"/>
          <w:tab w:val="left" w:pos="851"/>
        </w:tabs>
        <w:ind w:left="567"/>
        <w:rPr>
          <w:szCs w:val="20"/>
        </w:rPr>
      </w:pPr>
      <w:r w:rsidRPr="009C3A72">
        <w:rPr>
          <w:szCs w:val="20"/>
        </w:rPr>
        <w:t>За извоз на дървесина</w:t>
      </w:r>
    </w:p>
    <w:p w:rsidR="00DF0F45" w:rsidRPr="009C3A72" w:rsidRDefault="00847382" w:rsidP="00DF0F45">
      <w:pPr>
        <w:pStyle w:val="a7"/>
        <w:tabs>
          <w:tab w:val="left" w:pos="567"/>
          <w:tab w:val="left" w:pos="851"/>
        </w:tabs>
        <w:ind w:left="567"/>
        <w:rPr>
          <w:szCs w:val="20"/>
          <w:lang w:val="en-GB"/>
        </w:rPr>
      </w:pPr>
      <w:r>
        <w:rPr>
          <w:szCs w:val="20"/>
        </w:rPr>
        <w:t xml:space="preserve">• 2 (два) броя впрегатни животни, </w:t>
      </w:r>
    </w:p>
    <w:p w:rsidR="00F41466" w:rsidRDefault="00847382" w:rsidP="00C435DF">
      <w:pPr>
        <w:pStyle w:val="a7"/>
        <w:tabs>
          <w:tab w:val="left" w:pos="567"/>
          <w:tab w:val="left" w:pos="851"/>
        </w:tabs>
        <w:ind w:left="567"/>
        <w:rPr>
          <w:szCs w:val="20"/>
        </w:rPr>
      </w:pPr>
      <w:r>
        <w:rPr>
          <w:szCs w:val="20"/>
        </w:rPr>
        <w:t>• 1 (един) бр. трактор</w:t>
      </w:r>
    </w:p>
    <w:p w:rsidR="00675B7C" w:rsidRPr="009C3A72" w:rsidRDefault="00675B7C" w:rsidP="00F611B6">
      <w:pPr>
        <w:pStyle w:val="a7"/>
        <w:tabs>
          <w:tab w:val="left" w:pos="567"/>
          <w:tab w:val="left" w:pos="851"/>
        </w:tabs>
        <w:ind w:left="0"/>
        <w:rPr>
          <w:szCs w:val="20"/>
          <w:lang w:val="en-US"/>
        </w:rPr>
      </w:pPr>
      <w:bookmarkStart w:id="3" w:name="_Hlk6302533"/>
    </w:p>
    <w:bookmarkEnd w:id="3"/>
    <w:p w:rsidR="007A5DB3" w:rsidRPr="009C3A72" w:rsidRDefault="007A5DB3" w:rsidP="004E5729">
      <w:pPr>
        <w:pStyle w:val="a7"/>
        <w:numPr>
          <w:ilvl w:val="1"/>
          <w:numId w:val="3"/>
        </w:numPr>
        <w:tabs>
          <w:tab w:val="clear" w:pos="1701"/>
          <w:tab w:val="left" w:pos="851"/>
        </w:tabs>
        <w:ind w:firstLine="567"/>
        <w:rPr>
          <w:szCs w:val="20"/>
        </w:rPr>
      </w:pPr>
      <w:r w:rsidRPr="009C3A72">
        <w:rPr>
          <w:szCs w:val="20"/>
        </w:rPr>
        <w:t>В търга не може да участва участник, който е:</w:t>
      </w:r>
    </w:p>
    <w:p w:rsidR="007A5DB3" w:rsidRPr="009C3A72" w:rsidRDefault="007A5DB3" w:rsidP="004E5729">
      <w:pPr>
        <w:pStyle w:val="a7"/>
        <w:numPr>
          <w:ilvl w:val="2"/>
          <w:numId w:val="3"/>
        </w:numPr>
        <w:tabs>
          <w:tab w:val="clear" w:pos="1332"/>
          <w:tab w:val="left" w:pos="851"/>
          <w:tab w:val="left" w:pos="1191"/>
        </w:tabs>
        <w:ind w:firstLine="567"/>
        <w:rPr>
          <w:szCs w:val="20"/>
        </w:rPr>
      </w:pPr>
      <w:r w:rsidRPr="009C3A72">
        <w:rPr>
          <w:szCs w:val="20"/>
        </w:rPr>
        <w:t>Осъден с влязла в сила присъда, освен ако е реабилитиран, за престъпление по чл. 194 - 217, 219 - 260, 301 - 307, 321 и 321а от Наказателния кодекс;</w:t>
      </w:r>
    </w:p>
    <w:p w:rsidR="007A5DB3" w:rsidRPr="009C3A72" w:rsidRDefault="007A5DB3" w:rsidP="004E5729">
      <w:pPr>
        <w:pStyle w:val="a7"/>
        <w:numPr>
          <w:ilvl w:val="2"/>
          <w:numId w:val="3"/>
        </w:numPr>
        <w:tabs>
          <w:tab w:val="clear" w:pos="1332"/>
          <w:tab w:val="left" w:pos="851"/>
          <w:tab w:val="left" w:pos="1191"/>
        </w:tabs>
        <w:ind w:firstLine="567"/>
        <w:rPr>
          <w:szCs w:val="20"/>
        </w:rPr>
      </w:pPr>
      <w:r w:rsidRPr="009C3A72">
        <w:rPr>
          <w:szCs w:val="20"/>
        </w:rPr>
        <w:t xml:space="preserve">Свързано лице по смисъла на </w:t>
      </w:r>
      <w:r w:rsidR="001E6931">
        <w:rPr>
          <w:szCs w:val="20"/>
        </w:rPr>
        <w:t>§ 1, т. 9</w:t>
      </w:r>
      <w:r w:rsidR="00B855C8" w:rsidRPr="009C3A72">
        <w:rPr>
          <w:szCs w:val="20"/>
        </w:rPr>
        <w:t xml:space="preserve"> от допълнителната разпоредба на </w:t>
      </w:r>
      <w:r w:rsidR="001E6931">
        <w:rPr>
          <w:szCs w:val="20"/>
        </w:rPr>
        <w:t>ЗПК</w:t>
      </w:r>
      <w:r w:rsidRPr="009C3A72">
        <w:rPr>
          <w:szCs w:val="20"/>
        </w:rPr>
        <w:t xml:space="preserve"> с директора на </w:t>
      </w:r>
      <w:r w:rsidR="00847382">
        <w:rPr>
          <w:szCs w:val="20"/>
        </w:rPr>
        <w:t>„ЮЗДП“ ДП, гр. Благоевград</w:t>
      </w:r>
      <w:r w:rsidRPr="009C3A72">
        <w:rPr>
          <w:szCs w:val="20"/>
        </w:rPr>
        <w:t xml:space="preserve"> и </w:t>
      </w:r>
      <w:r w:rsidR="00847382">
        <w:rPr>
          <w:szCs w:val="20"/>
        </w:rPr>
        <w:t>ТП „ДГС Пирдоп“</w:t>
      </w:r>
      <w:r w:rsidRPr="009C3A72">
        <w:rPr>
          <w:szCs w:val="20"/>
        </w:rPr>
        <w:t>;</w:t>
      </w:r>
    </w:p>
    <w:p w:rsidR="007A5DB3" w:rsidRPr="009C3A72" w:rsidRDefault="007A5DB3" w:rsidP="004E5729">
      <w:pPr>
        <w:pStyle w:val="a7"/>
        <w:numPr>
          <w:ilvl w:val="2"/>
          <w:numId w:val="3"/>
        </w:numPr>
        <w:tabs>
          <w:tab w:val="clear" w:pos="1332"/>
          <w:tab w:val="left" w:pos="851"/>
          <w:tab w:val="left" w:pos="1191"/>
        </w:tabs>
        <w:ind w:firstLine="567"/>
        <w:rPr>
          <w:szCs w:val="20"/>
        </w:rPr>
      </w:pPr>
      <w:r w:rsidRPr="009C3A72">
        <w:rPr>
          <w:szCs w:val="20"/>
        </w:rPr>
        <w:t>Лишен от право да упражнява търговска дейност;</w:t>
      </w:r>
    </w:p>
    <w:p w:rsidR="007A5DB3" w:rsidRPr="009C3A72" w:rsidRDefault="007A5DB3" w:rsidP="004E5729">
      <w:pPr>
        <w:pStyle w:val="a7"/>
        <w:numPr>
          <w:ilvl w:val="4"/>
          <w:numId w:val="3"/>
        </w:numPr>
        <w:tabs>
          <w:tab w:val="left" w:pos="851"/>
        </w:tabs>
        <w:ind w:firstLine="567"/>
        <w:rPr>
          <w:szCs w:val="20"/>
        </w:rPr>
      </w:pPr>
      <w:r w:rsidRPr="009C3A72">
        <w:rPr>
          <w:szCs w:val="20"/>
        </w:rPr>
        <w:t xml:space="preserve">* Тези ограничения се отнасят за управителите на </w:t>
      </w:r>
      <w:r w:rsidR="00462271" w:rsidRPr="009C3A72">
        <w:rPr>
          <w:szCs w:val="20"/>
        </w:rPr>
        <w:t>участника</w:t>
      </w:r>
      <w:r w:rsidRPr="009C3A72">
        <w:rPr>
          <w:szCs w:val="20"/>
        </w:rPr>
        <w:t xml:space="preserve"> или за лицата, овластени по </w:t>
      </w:r>
      <w:r w:rsidRPr="009C3A72">
        <w:rPr>
          <w:szCs w:val="20"/>
          <w:shd w:val="clear" w:color="auto" w:fill="FFFFFF"/>
        </w:rPr>
        <w:t>реда</w:t>
      </w:r>
      <w:r w:rsidRPr="009C3A72">
        <w:rPr>
          <w:szCs w:val="20"/>
        </w:rPr>
        <w:t xml:space="preserve"> на Търговския закон за съответния вид търговец да представляват търговеца.</w:t>
      </w:r>
    </w:p>
    <w:p w:rsidR="007A5DB3" w:rsidRPr="009C3A72" w:rsidRDefault="007A5DB3" w:rsidP="004E5729">
      <w:pPr>
        <w:pStyle w:val="a7"/>
        <w:numPr>
          <w:ilvl w:val="2"/>
          <w:numId w:val="3"/>
        </w:numPr>
        <w:tabs>
          <w:tab w:val="clear" w:pos="1332"/>
          <w:tab w:val="left" w:pos="851"/>
          <w:tab w:val="left" w:pos="1191"/>
        </w:tabs>
        <w:ind w:firstLine="567"/>
        <w:rPr>
          <w:szCs w:val="20"/>
        </w:rPr>
      </w:pPr>
      <w:r w:rsidRPr="009C3A72">
        <w:rPr>
          <w:szCs w:val="20"/>
        </w:rPr>
        <w:t>Обявен в несъстоятелност или е в производство по несъстоятелност;</w:t>
      </w:r>
    </w:p>
    <w:p w:rsidR="007A5DB3" w:rsidRPr="009C3A72" w:rsidRDefault="007A5DB3" w:rsidP="004E5729">
      <w:pPr>
        <w:pStyle w:val="a7"/>
        <w:numPr>
          <w:ilvl w:val="2"/>
          <w:numId w:val="3"/>
        </w:numPr>
        <w:tabs>
          <w:tab w:val="clear" w:pos="1332"/>
          <w:tab w:val="left" w:pos="851"/>
          <w:tab w:val="left" w:pos="1191"/>
        </w:tabs>
        <w:ind w:firstLine="567"/>
        <w:rPr>
          <w:szCs w:val="20"/>
        </w:rPr>
      </w:pPr>
      <w:r w:rsidRPr="009C3A72">
        <w:rPr>
          <w:szCs w:val="20"/>
        </w:rPr>
        <w:t>В производство по ликвидация;</w:t>
      </w:r>
    </w:p>
    <w:p w:rsidR="007A5DB3" w:rsidRPr="009C3A72" w:rsidRDefault="007A5DB3" w:rsidP="004E5729">
      <w:pPr>
        <w:pStyle w:val="a7"/>
        <w:numPr>
          <w:ilvl w:val="2"/>
          <w:numId w:val="3"/>
        </w:numPr>
        <w:tabs>
          <w:tab w:val="clear" w:pos="1332"/>
          <w:tab w:val="left" w:pos="851"/>
          <w:tab w:val="left" w:pos="1191"/>
        </w:tabs>
        <w:ind w:firstLine="567"/>
        <w:rPr>
          <w:szCs w:val="20"/>
        </w:rPr>
      </w:pPr>
      <w:r w:rsidRPr="009C3A72">
        <w:rPr>
          <w:szCs w:val="20"/>
        </w:rPr>
        <w:t xml:space="preserve">Сключил договор с лице по </w:t>
      </w:r>
      <w:r w:rsidR="001E6931">
        <w:rPr>
          <w:szCs w:val="20"/>
        </w:rPr>
        <w:t>чл. 86 на</w:t>
      </w:r>
      <w:r w:rsidR="00B855C8" w:rsidRPr="009C3A72">
        <w:rPr>
          <w:szCs w:val="20"/>
        </w:rPr>
        <w:t xml:space="preserve"> </w:t>
      </w:r>
      <w:r w:rsidR="001E6931">
        <w:rPr>
          <w:szCs w:val="20"/>
        </w:rPr>
        <w:t>ЗПК</w:t>
      </w:r>
      <w:r w:rsidRPr="009C3A72">
        <w:rPr>
          <w:szCs w:val="20"/>
        </w:rPr>
        <w:t>;</w:t>
      </w:r>
    </w:p>
    <w:p w:rsidR="007A5DB3" w:rsidRPr="009C3A72" w:rsidRDefault="007A5DB3" w:rsidP="004E5729">
      <w:pPr>
        <w:pStyle w:val="a7"/>
        <w:numPr>
          <w:ilvl w:val="2"/>
          <w:numId w:val="3"/>
        </w:numPr>
        <w:tabs>
          <w:tab w:val="clear" w:pos="1332"/>
          <w:tab w:val="left" w:pos="851"/>
          <w:tab w:val="left" w:pos="1191"/>
        </w:tabs>
        <w:ind w:firstLine="567"/>
        <w:rPr>
          <w:szCs w:val="20"/>
        </w:rPr>
      </w:pPr>
      <w:r w:rsidRPr="009C3A72">
        <w:rPr>
          <w:szCs w:val="20"/>
        </w:rPr>
        <w:t xml:space="preserve">Има парични задължения към държавата или </w:t>
      </w:r>
      <w:r w:rsidR="00847382">
        <w:rPr>
          <w:szCs w:val="20"/>
        </w:rPr>
        <w:t>„ЮЗДП“ ДП, гр. Благоевград</w:t>
      </w:r>
      <w:r w:rsidRPr="009C3A72">
        <w:rPr>
          <w:szCs w:val="20"/>
        </w:rPr>
        <w:t>, установени с влязъл в сила акт на компетентен държавен орган.</w:t>
      </w:r>
    </w:p>
    <w:p w:rsidR="007A5DB3" w:rsidRDefault="007A5DB3" w:rsidP="004E5729">
      <w:pPr>
        <w:pStyle w:val="a7"/>
        <w:numPr>
          <w:ilvl w:val="1"/>
          <w:numId w:val="3"/>
        </w:numPr>
        <w:tabs>
          <w:tab w:val="clear" w:pos="1701"/>
          <w:tab w:val="left" w:pos="851"/>
        </w:tabs>
        <w:ind w:firstLine="567"/>
        <w:rPr>
          <w:szCs w:val="20"/>
        </w:rPr>
      </w:pPr>
      <w:r w:rsidRPr="009C3A72">
        <w:rPr>
          <w:szCs w:val="20"/>
        </w:rPr>
        <w:t>В процедурата не се допуска участие с подизпълнители.</w:t>
      </w:r>
    </w:p>
    <w:p w:rsidR="00684B53" w:rsidRPr="009C3A72" w:rsidRDefault="00684B53" w:rsidP="00206820">
      <w:pPr>
        <w:pStyle w:val="a7"/>
        <w:ind w:left="567"/>
        <w:rPr>
          <w:szCs w:val="20"/>
        </w:rPr>
      </w:pPr>
    </w:p>
    <w:p w:rsidR="00980D85" w:rsidRPr="009C3A72" w:rsidRDefault="00F217B8" w:rsidP="00593B98">
      <w:pPr>
        <w:pStyle w:val="a7"/>
        <w:numPr>
          <w:ilvl w:val="0"/>
          <w:numId w:val="3"/>
        </w:numPr>
        <w:tabs>
          <w:tab w:val="left" w:pos="851"/>
        </w:tabs>
        <w:ind w:left="0" w:firstLine="567"/>
        <w:rPr>
          <w:szCs w:val="20"/>
        </w:rPr>
      </w:pPr>
      <w:r w:rsidRPr="009C3A72">
        <w:rPr>
          <w:szCs w:val="20"/>
        </w:rPr>
        <w:t>Достъп до системата и провеждане</w:t>
      </w:r>
      <w:r w:rsidR="00C1204A" w:rsidRPr="009C3A72">
        <w:rPr>
          <w:szCs w:val="20"/>
        </w:rPr>
        <w:t>то</w:t>
      </w:r>
      <w:r w:rsidRPr="009C3A72">
        <w:rPr>
          <w:szCs w:val="20"/>
        </w:rPr>
        <w:t xml:space="preserve"> на търга да се осъществява </w:t>
      </w:r>
      <w:r w:rsidR="00980D85" w:rsidRPr="009C3A72">
        <w:rPr>
          <w:szCs w:val="20"/>
        </w:rPr>
        <w:t xml:space="preserve">при спазване на </w:t>
      </w:r>
      <w:r w:rsidR="00C91157" w:rsidRPr="009C3A72">
        <w:rPr>
          <w:szCs w:val="20"/>
        </w:rPr>
        <w:t xml:space="preserve">тръжния регламент, </w:t>
      </w:r>
      <w:proofErr w:type="spellStart"/>
      <w:r w:rsidR="00C91157" w:rsidRPr="009C3A72">
        <w:rPr>
          <w:szCs w:val="20"/>
        </w:rPr>
        <w:t>пуликуван</w:t>
      </w:r>
      <w:proofErr w:type="spellEnd"/>
      <w:r w:rsidR="00C91157" w:rsidRPr="009C3A72">
        <w:rPr>
          <w:szCs w:val="20"/>
        </w:rPr>
        <w:t xml:space="preserve"> на интернет страницата</w:t>
      </w:r>
      <w:r w:rsidR="00004AE7" w:rsidRPr="009C3A72">
        <w:rPr>
          <w:szCs w:val="20"/>
        </w:rPr>
        <w:t> </w:t>
      </w:r>
      <w:r w:rsidR="00C91157" w:rsidRPr="009C3A72">
        <w:rPr>
          <w:szCs w:val="20"/>
        </w:rPr>
        <w:t>на</w:t>
      </w:r>
      <w:r w:rsidR="00004AE7" w:rsidRPr="009C3A72">
        <w:rPr>
          <w:szCs w:val="20"/>
        </w:rPr>
        <w:t> </w:t>
      </w:r>
      <w:r w:rsidR="00847382">
        <w:rPr>
          <w:bCs/>
          <w:szCs w:val="20"/>
        </w:rPr>
        <w:t>“ЮЗДП“ ДП, гр. Благоевград</w:t>
      </w:r>
      <w:r w:rsidRPr="009C3A72">
        <w:rPr>
          <w:bCs/>
          <w:szCs w:val="20"/>
        </w:rPr>
        <w:t xml:space="preserve">. </w:t>
      </w:r>
    </w:p>
    <w:p w:rsidR="00A35BE9" w:rsidRPr="009C3A72" w:rsidRDefault="00980D85" w:rsidP="00593B98">
      <w:pPr>
        <w:spacing w:line="268" w:lineRule="auto"/>
        <w:ind w:firstLine="567"/>
        <w:textAlignment w:val="center"/>
        <w:rPr>
          <w:rFonts w:ascii="Verdana" w:hAnsi="Verdana"/>
          <w:b/>
          <w:sz w:val="20"/>
          <w:szCs w:val="20"/>
        </w:rPr>
      </w:pPr>
      <w:r w:rsidRPr="009C3A72">
        <w:rPr>
          <w:rFonts w:ascii="Verdana" w:hAnsi="Verdana"/>
          <w:bCs/>
          <w:sz w:val="20"/>
          <w:szCs w:val="20"/>
        </w:rPr>
        <w:t xml:space="preserve">При първоначално участие в електронни търгове, провеждани от </w:t>
      </w:r>
      <w:r w:rsidR="00847382">
        <w:rPr>
          <w:rFonts w:ascii="Verdana" w:hAnsi="Verdana"/>
          <w:bCs/>
          <w:sz w:val="20"/>
          <w:szCs w:val="20"/>
        </w:rPr>
        <w:t>„ЮЗДП“ ДП, гр. Благоевград</w:t>
      </w:r>
      <w:r w:rsidRPr="009C3A72">
        <w:rPr>
          <w:rFonts w:ascii="Verdana" w:hAnsi="Verdana"/>
          <w:bCs/>
          <w:sz w:val="20"/>
          <w:szCs w:val="20"/>
        </w:rPr>
        <w:t xml:space="preserve"> участниците се регистрират еднократно</w:t>
      </w:r>
      <w:r w:rsidRPr="009C3A72">
        <w:rPr>
          <w:rFonts w:ascii="Verdana" w:hAnsi="Verdana"/>
          <w:b/>
          <w:sz w:val="20"/>
          <w:szCs w:val="20"/>
        </w:rPr>
        <w:t xml:space="preserve"> </w:t>
      </w:r>
      <w:r w:rsidRPr="009C3A72">
        <w:rPr>
          <w:rFonts w:ascii="Verdana" w:hAnsi="Verdana"/>
          <w:bCs/>
          <w:sz w:val="20"/>
          <w:szCs w:val="20"/>
        </w:rPr>
        <w:t xml:space="preserve">в „ИНТЕРНЕТ ПЛАТФОРМАТА НА </w:t>
      </w:r>
      <w:r w:rsidR="00847382">
        <w:rPr>
          <w:rFonts w:ascii="Verdana" w:hAnsi="Verdana"/>
          <w:bCs/>
          <w:sz w:val="20"/>
          <w:szCs w:val="20"/>
        </w:rPr>
        <w:t>„ЮЗДП“ ДП, гр. Благоевград</w:t>
      </w:r>
      <w:r w:rsidRPr="009C3A72">
        <w:rPr>
          <w:rFonts w:ascii="Verdana" w:hAnsi="Verdana"/>
          <w:bCs/>
          <w:sz w:val="20"/>
          <w:szCs w:val="20"/>
        </w:rPr>
        <w:t xml:space="preserve">” чрез електронен подпис на интернет адрес </w:t>
      </w:r>
      <w:hyperlink r:id="rId9" w:history="1">
        <w:r w:rsidRPr="009C3A72">
          <w:rPr>
            <w:rStyle w:val="ab"/>
            <w:rFonts w:ascii="Verdana" w:hAnsi="Verdana"/>
            <w:sz w:val="20"/>
            <w:szCs w:val="20"/>
          </w:rPr>
          <w:t>https://sale.uslugi.io/uzdp</w:t>
        </w:r>
      </w:hyperlink>
      <w:r w:rsidRPr="009C3A72">
        <w:rPr>
          <w:rFonts w:ascii="Verdana" w:hAnsi="Verdana"/>
          <w:sz w:val="20"/>
          <w:szCs w:val="20"/>
        </w:rPr>
        <w:t xml:space="preserve">, където е обявена и подробна информация за реда </w:t>
      </w:r>
      <w:r w:rsidR="008C0C41" w:rsidRPr="009C3A72">
        <w:rPr>
          <w:rFonts w:ascii="Verdana" w:hAnsi="Verdana"/>
          <w:sz w:val="20"/>
          <w:szCs w:val="20"/>
        </w:rPr>
        <w:t xml:space="preserve">и </w:t>
      </w:r>
      <w:r w:rsidRPr="009C3A72">
        <w:rPr>
          <w:rFonts w:ascii="Verdana" w:hAnsi="Verdana"/>
          <w:sz w:val="20"/>
          <w:szCs w:val="20"/>
        </w:rPr>
        <w:t>начина за регистр</w:t>
      </w:r>
      <w:r w:rsidR="008C0C41" w:rsidRPr="009C3A72">
        <w:rPr>
          <w:rFonts w:ascii="Verdana" w:hAnsi="Verdana"/>
          <w:sz w:val="20"/>
          <w:szCs w:val="20"/>
        </w:rPr>
        <w:t>и</w:t>
      </w:r>
      <w:r w:rsidRPr="009C3A72">
        <w:rPr>
          <w:rFonts w:ascii="Verdana" w:hAnsi="Verdana"/>
          <w:sz w:val="20"/>
          <w:szCs w:val="20"/>
        </w:rPr>
        <w:t xml:space="preserve">ране. </w:t>
      </w:r>
      <w:r w:rsidR="00B6232F" w:rsidRPr="009C3A72">
        <w:rPr>
          <w:rFonts w:ascii="Verdana" w:hAnsi="Verdana"/>
          <w:sz w:val="20"/>
          <w:szCs w:val="20"/>
        </w:rPr>
        <w:t xml:space="preserve">След регистрирането си съответния участник получава интернет </w:t>
      </w:r>
      <w:r w:rsidR="00593B98" w:rsidRPr="009C3A72">
        <w:rPr>
          <w:rFonts w:ascii="Verdana" w:hAnsi="Verdana"/>
          <w:sz w:val="20"/>
          <w:szCs w:val="20"/>
        </w:rPr>
        <w:t>достъп</w:t>
      </w:r>
      <w:r w:rsidR="00B6232F" w:rsidRPr="009C3A72">
        <w:rPr>
          <w:rFonts w:ascii="Verdana" w:hAnsi="Verdana"/>
          <w:sz w:val="20"/>
          <w:szCs w:val="20"/>
        </w:rPr>
        <w:t xml:space="preserve">, през който </w:t>
      </w:r>
      <w:r w:rsidR="0076000E" w:rsidRPr="009C3A72">
        <w:rPr>
          <w:rFonts w:ascii="Verdana" w:hAnsi="Verdana"/>
          <w:sz w:val="20"/>
          <w:szCs w:val="20"/>
        </w:rPr>
        <w:t xml:space="preserve">може </w:t>
      </w:r>
      <w:r w:rsidR="00B6232F" w:rsidRPr="009C3A72">
        <w:rPr>
          <w:rFonts w:ascii="Verdana" w:hAnsi="Verdana"/>
          <w:sz w:val="20"/>
          <w:szCs w:val="20"/>
        </w:rPr>
        <w:t xml:space="preserve">да подава документи </w:t>
      </w:r>
      <w:r w:rsidR="0076000E" w:rsidRPr="009C3A72">
        <w:rPr>
          <w:rFonts w:ascii="Verdana" w:hAnsi="Verdana"/>
          <w:sz w:val="20"/>
          <w:szCs w:val="20"/>
        </w:rPr>
        <w:t>за</w:t>
      </w:r>
      <w:r w:rsidR="00B6232F" w:rsidRPr="009C3A72">
        <w:rPr>
          <w:rFonts w:ascii="Verdana" w:hAnsi="Verdana"/>
          <w:sz w:val="20"/>
          <w:szCs w:val="20"/>
        </w:rPr>
        <w:t xml:space="preserve"> участие и участва в електронните процедури</w:t>
      </w:r>
      <w:r w:rsidR="00B6232F" w:rsidRPr="009C3A72">
        <w:rPr>
          <w:rFonts w:ascii="Verdana" w:hAnsi="Verdana"/>
          <w:bCs/>
          <w:sz w:val="20"/>
          <w:szCs w:val="20"/>
        </w:rPr>
        <w:t xml:space="preserve">. </w:t>
      </w:r>
    </w:p>
    <w:p w:rsidR="00E05EAE" w:rsidRPr="009C3A72" w:rsidRDefault="00593B98" w:rsidP="00A35BE9">
      <w:pPr>
        <w:numPr>
          <w:ilvl w:val="1"/>
          <w:numId w:val="3"/>
        </w:numPr>
        <w:spacing w:line="268" w:lineRule="auto"/>
        <w:ind w:firstLine="567"/>
        <w:textAlignment w:val="center"/>
        <w:rPr>
          <w:rFonts w:ascii="Verdana" w:hAnsi="Verdana"/>
          <w:bCs/>
          <w:sz w:val="20"/>
          <w:szCs w:val="20"/>
        </w:rPr>
      </w:pPr>
      <w:r w:rsidRPr="009C3A72">
        <w:rPr>
          <w:rFonts w:ascii="Verdana" w:hAnsi="Verdana"/>
          <w:sz w:val="20"/>
          <w:szCs w:val="20"/>
          <w:lang w:eastAsia="en-GB"/>
        </w:rPr>
        <w:t xml:space="preserve">При вече направено от участниците първоначално регистриране </w:t>
      </w:r>
      <w:r w:rsidRPr="009C3A72">
        <w:rPr>
          <w:rFonts w:ascii="Verdana" w:hAnsi="Verdana"/>
          <w:bCs/>
          <w:sz w:val="20"/>
          <w:szCs w:val="20"/>
        </w:rPr>
        <w:t xml:space="preserve">в „ИНТЕРНЕТ ПЛАТФОРМАТА НА </w:t>
      </w:r>
      <w:r w:rsidR="00847382">
        <w:rPr>
          <w:rFonts w:ascii="Verdana" w:hAnsi="Verdana"/>
          <w:bCs/>
          <w:sz w:val="20"/>
          <w:szCs w:val="20"/>
        </w:rPr>
        <w:t>„ЮЗДП“ ДП, гр. Благоевград</w:t>
      </w:r>
      <w:r w:rsidRPr="009C3A72">
        <w:rPr>
          <w:rFonts w:ascii="Verdana" w:hAnsi="Verdana"/>
          <w:bCs/>
          <w:sz w:val="20"/>
          <w:szCs w:val="20"/>
        </w:rPr>
        <w:t xml:space="preserve">”, подписването и </w:t>
      </w:r>
      <w:r w:rsidRPr="009C3A72">
        <w:rPr>
          <w:rFonts w:ascii="Verdana" w:hAnsi="Verdana"/>
          <w:sz w:val="20"/>
          <w:szCs w:val="20"/>
          <w:lang w:eastAsia="en-GB"/>
        </w:rPr>
        <w:t>подаването на декларация по </w:t>
      </w:r>
      <w:hyperlink r:id="rId10" w:anchor="p40473396" w:history="1">
        <w:r w:rsidRPr="009C3A72">
          <w:rPr>
            <w:rFonts w:ascii="Verdana" w:hAnsi="Verdana"/>
            <w:sz w:val="20"/>
            <w:szCs w:val="20"/>
            <w:u w:val="single"/>
            <w:lang w:eastAsia="en-GB"/>
          </w:rPr>
          <w:t>чл. 74, ал. 3</w:t>
        </w:r>
      </w:hyperlink>
      <w:r w:rsidRPr="009C3A72">
        <w:rPr>
          <w:rFonts w:ascii="Verdana" w:hAnsi="Verdana"/>
          <w:sz w:val="20"/>
          <w:szCs w:val="20"/>
          <w:lang w:eastAsia="en-GB"/>
        </w:rPr>
        <w:t xml:space="preserve"> от НУРВИДГТ, съобразена с изискванията на </w:t>
      </w:r>
      <w:r w:rsidRPr="009C3A72">
        <w:rPr>
          <w:rFonts w:ascii="Verdana" w:hAnsi="Verdana"/>
          <w:sz w:val="20"/>
          <w:szCs w:val="20"/>
        </w:rPr>
        <w:t xml:space="preserve">чл. 18, ал. 1, т. 3 се счита за </w:t>
      </w:r>
      <w:r w:rsidRPr="009C3A72">
        <w:rPr>
          <w:rFonts w:ascii="Verdana" w:hAnsi="Verdana"/>
          <w:sz w:val="20"/>
          <w:szCs w:val="20"/>
          <w:lang w:eastAsia="en-GB"/>
        </w:rPr>
        <w:t xml:space="preserve">волеизявление за участие в търга за обект № </w:t>
      </w:r>
      <w:r w:rsidR="00847382">
        <w:rPr>
          <w:rFonts w:ascii="Verdana" w:hAnsi="Verdana"/>
          <w:sz w:val="20"/>
          <w:szCs w:val="20"/>
        </w:rPr>
        <w:t>2611</w:t>
      </w:r>
      <w:r w:rsidRPr="009C3A72">
        <w:rPr>
          <w:rFonts w:ascii="Verdana" w:hAnsi="Verdana"/>
          <w:sz w:val="20"/>
          <w:szCs w:val="20"/>
        </w:rPr>
        <w:t>.</w:t>
      </w:r>
      <w:r w:rsidRPr="009C3A72">
        <w:rPr>
          <w:rFonts w:ascii="Verdana" w:hAnsi="Verdana"/>
          <w:bCs/>
          <w:sz w:val="20"/>
          <w:szCs w:val="20"/>
        </w:rPr>
        <w:t xml:space="preserve"> </w:t>
      </w:r>
      <w:r w:rsidR="00E8235C" w:rsidRPr="009C3A72">
        <w:rPr>
          <w:rFonts w:ascii="Verdana" w:hAnsi="Verdana"/>
          <w:bCs/>
          <w:sz w:val="20"/>
          <w:szCs w:val="20"/>
        </w:rPr>
        <w:t>Образецът на д</w:t>
      </w:r>
      <w:r w:rsidR="00025918" w:rsidRPr="009C3A72">
        <w:rPr>
          <w:rFonts w:ascii="Verdana" w:hAnsi="Verdana"/>
          <w:bCs/>
          <w:sz w:val="20"/>
          <w:szCs w:val="20"/>
        </w:rPr>
        <w:t xml:space="preserve">екларацията е публикуван в „ИНТЕРНЕТ ПЛАТФОРМАТА НА </w:t>
      </w:r>
      <w:r w:rsidR="00847382">
        <w:rPr>
          <w:rFonts w:ascii="Verdana" w:hAnsi="Verdana"/>
          <w:bCs/>
          <w:sz w:val="20"/>
          <w:szCs w:val="20"/>
        </w:rPr>
        <w:t>„ЮЗДП“ ДП, гр. Благоевград</w:t>
      </w:r>
      <w:r w:rsidR="00025918" w:rsidRPr="009C3A72">
        <w:rPr>
          <w:rFonts w:ascii="Verdana" w:hAnsi="Verdana"/>
          <w:bCs/>
          <w:sz w:val="20"/>
          <w:szCs w:val="20"/>
        </w:rPr>
        <w:t>”.</w:t>
      </w:r>
    </w:p>
    <w:p w:rsidR="00593B98" w:rsidRPr="009C3A72" w:rsidRDefault="00593B98" w:rsidP="00593B98">
      <w:pPr>
        <w:spacing w:line="268" w:lineRule="auto"/>
        <w:ind w:firstLine="567"/>
        <w:textAlignment w:val="center"/>
        <w:rPr>
          <w:rFonts w:ascii="Verdana" w:hAnsi="Verdana"/>
          <w:bCs/>
          <w:sz w:val="20"/>
          <w:szCs w:val="20"/>
        </w:rPr>
      </w:pPr>
      <w:r w:rsidRPr="009C3A72">
        <w:rPr>
          <w:rFonts w:ascii="Verdana" w:hAnsi="Verdana"/>
          <w:bCs/>
          <w:sz w:val="20"/>
          <w:szCs w:val="20"/>
        </w:rPr>
        <w:t xml:space="preserve">С положения </w:t>
      </w:r>
      <w:proofErr w:type="spellStart"/>
      <w:r w:rsidRPr="009C3A72">
        <w:rPr>
          <w:rFonts w:ascii="Verdana" w:hAnsi="Verdana"/>
          <w:bCs/>
          <w:sz w:val="20"/>
          <w:szCs w:val="20"/>
        </w:rPr>
        <w:t>елетронен</w:t>
      </w:r>
      <w:proofErr w:type="spellEnd"/>
      <w:r w:rsidRPr="009C3A72">
        <w:rPr>
          <w:rFonts w:ascii="Verdana" w:hAnsi="Verdana"/>
          <w:bCs/>
          <w:sz w:val="20"/>
          <w:szCs w:val="20"/>
        </w:rPr>
        <w:t xml:space="preserve"> подпис и декларацията участниците се съгласяват с условията на тръжната процедура за съответния обект. </w:t>
      </w:r>
    </w:p>
    <w:p w:rsidR="00E05EAE" w:rsidRPr="00866337" w:rsidRDefault="00593B98" w:rsidP="00593B98">
      <w:pPr>
        <w:pStyle w:val="a7"/>
        <w:tabs>
          <w:tab w:val="left" w:pos="851"/>
        </w:tabs>
        <w:ind w:left="0" w:firstLine="567"/>
        <w:rPr>
          <w:bCs/>
          <w:szCs w:val="20"/>
          <w:lang w:eastAsia="pl-PL"/>
        </w:rPr>
      </w:pPr>
      <w:r w:rsidRPr="009C3A72">
        <w:rPr>
          <w:bCs/>
          <w:szCs w:val="20"/>
        </w:rPr>
        <w:t xml:space="preserve">Декларацията </w:t>
      </w:r>
      <w:r w:rsidRPr="009C3A72">
        <w:rPr>
          <w:bCs/>
          <w:szCs w:val="20"/>
          <w:lan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w:t>
      </w:r>
      <w:r w:rsidRPr="00866337">
        <w:rPr>
          <w:bCs/>
          <w:szCs w:val="20"/>
          <w:lang w:eastAsia="pl-PL"/>
        </w:rPr>
        <w:t>друга държава - страна по Споразумението за Европейското икономическо пространство, където участникът е регистриран и се представя в оригинал.</w:t>
      </w:r>
      <w:r w:rsidR="00E05EAE" w:rsidRPr="00866337">
        <w:rPr>
          <w:bCs/>
          <w:szCs w:val="20"/>
          <w:lang w:eastAsia="pl-PL"/>
        </w:rPr>
        <w:t xml:space="preserve"> </w:t>
      </w:r>
    </w:p>
    <w:p w:rsidR="00945803" w:rsidRPr="00866337" w:rsidRDefault="00945803" w:rsidP="00945803">
      <w:pPr>
        <w:pStyle w:val="a7"/>
        <w:tabs>
          <w:tab w:val="left" w:pos="851"/>
        </w:tabs>
        <w:ind w:left="0" w:firstLine="567"/>
        <w:rPr>
          <w:bCs/>
          <w:szCs w:val="20"/>
          <w:u w:val="single"/>
        </w:rPr>
      </w:pPr>
      <w:r w:rsidRPr="00866337">
        <w:rPr>
          <w:b/>
          <w:szCs w:val="20"/>
          <w:u w:val="single"/>
        </w:rPr>
        <w:t>ВАЖНО!</w:t>
      </w:r>
      <w:r w:rsidRPr="00866337">
        <w:rPr>
          <w:b/>
          <w:szCs w:val="20"/>
        </w:rPr>
        <w:t xml:space="preserve"> Изискванията по т. 7.</w:t>
      </w:r>
      <w:r w:rsidR="003953D6" w:rsidRPr="00866337">
        <w:rPr>
          <w:b/>
          <w:szCs w:val="20"/>
          <w:lang w:val="en-US"/>
        </w:rPr>
        <w:t>6</w:t>
      </w:r>
      <w:r w:rsidRPr="00866337">
        <w:rPr>
          <w:b/>
          <w:szCs w:val="20"/>
        </w:rPr>
        <w:t>. се отнасят за управителите и членове на управителните органи на участника.</w:t>
      </w:r>
      <w:r w:rsidRPr="00866337">
        <w:rPr>
          <w:bCs/>
          <w:szCs w:val="20"/>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847382" w:rsidRPr="00866337">
        <w:rPr>
          <w:bCs/>
          <w:szCs w:val="20"/>
        </w:rPr>
        <w:t>„ЮЗДП“ ДП, гр. Благоевград</w:t>
      </w:r>
      <w:r w:rsidRPr="00866337">
        <w:rPr>
          <w:bCs/>
          <w:szCs w:val="20"/>
        </w:rPr>
        <w:t>” – раздел „допълнителни документи”. Същата/</w:t>
      </w:r>
      <w:proofErr w:type="spellStart"/>
      <w:r w:rsidRPr="00866337">
        <w:rPr>
          <w:bCs/>
          <w:szCs w:val="20"/>
        </w:rPr>
        <w:t>ите</w:t>
      </w:r>
      <w:proofErr w:type="spellEnd"/>
      <w:r w:rsidRPr="00866337">
        <w:rPr>
          <w:bCs/>
          <w:szCs w:val="20"/>
        </w:rPr>
        <w:t xml:space="preserve"> се прилага/т, съгласно условията на търга.</w:t>
      </w:r>
    </w:p>
    <w:p w:rsidR="00945803" w:rsidRPr="00866337" w:rsidRDefault="00945803" w:rsidP="00945803">
      <w:pPr>
        <w:pStyle w:val="a7"/>
        <w:tabs>
          <w:tab w:val="left" w:pos="851"/>
        </w:tabs>
        <w:ind w:left="0" w:firstLine="567"/>
        <w:rPr>
          <w:bCs/>
          <w:szCs w:val="20"/>
        </w:rPr>
      </w:pPr>
      <w:r w:rsidRPr="00866337">
        <w:rPr>
          <w:bCs/>
          <w:szCs w:val="20"/>
        </w:rPr>
        <w:t>Когато участникът ще участва в електронния търг за повече от един обект, декларацията/</w:t>
      </w:r>
      <w:proofErr w:type="spellStart"/>
      <w:r w:rsidRPr="00866337">
        <w:rPr>
          <w:bCs/>
          <w:szCs w:val="20"/>
        </w:rPr>
        <w:t>ите</w:t>
      </w:r>
      <w:proofErr w:type="spellEnd"/>
      <w:r w:rsidRPr="00866337">
        <w:rPr>
          <w:bCs/>
          <w:szCs w:val="20"/>
        </w:rPr>
        <w:t xml:space="preserve"> се подава/т за всеки един обект по отделно.</w:t>
      </w:r>
    </w:p>
    <w:p w:rsidR="00383317" w:rsidRPr="00866337" w:rsidRDefault="00383317" w:rsidP="00945803">
      <w:pPr>
        <w:pStyle w:val="a7"/>
        <w:tabs>
          <w:tab w:val="left" w:pos="851"/>
        </w:tabs>
        <w:ind w:left="0" w:firstLine="567"/>
        <w:rPr>
          <w:bCs/>
          <w:szCs w:val="20"/>
        </w:rPr>
      </w:pPr>
    </w:p>
    <w:p w:rsidR="00D305B0" w:rsidRPr="00866337" w:rsidRDefault="00D305B0" w:rsidP="00D305B0">
      <w:pPr>
        <w:numPr>
          <w:ilvl w:val="1"/>
          <w:numId w:val="3"/>
        </w:numPr>
        <w:autoSpaceDE w:val="0"/>
        <w:autoSpaceDN w:val="0"/>
        <w:adjustRightInd w:val="0"/>
        <w:ind w:firstLine="567"/>
        <w:rPr>
          <w:rFonts w:ascii="Verdana" w:hAnsi="Verdana"/>
          <w:b/>
          <w:sz w:val="20"/>
          <w:szCs w:val="20"/>
        </w:rPr>
      </w:pPr>
      <w:bookmarkStart w:id="4" w:name="_Hlk43889441"/>
      <w:bookmarkStart w:id="5" w:name="_Hlk55915470"/>
      <w:r w:rsidRPr="00866337">
        <w:rPr>
          <w:rFonts w:ascii="Verdana" w:hAnsi="Verdana"/>
          <w:b/>
          <w:sz w:val="20"/>
          <w:szCs w:val="20"/>
        </w:rPr>
        <w:t>Към декларацията/</w:t>
      </w:r>
      <w:proofErr w:type="spellStart"/>
      <w:r w:rsidRPr="00866337">
        <w:rPr>
          <w:rFonts w:ascii="Verdana" w:hAnsi="Verdana"/>
          <w:b/>
          <w:sz w:val="20"/>
          <w:szCs w:val="20"/>
        </w:rPr>
        <w:t>ите</w:t>
      </w:r>
      <w:proofErr w:type="spellEnd"/>
      <w:r w:rsidRPr="00866337">
        <w:rPr>
          <w:rFonts w:ascii="Verdana" w:hAnsi="Verdana"/>
          <w:b/>
          <w:sz w:val="20"/>
          <w:szCs w:val="20"/>
        </w:rPr>
        <w:t xml:space="preserve"> за участие в електронния търг задължително се прилага и:</w:t>
      </w:r>
    </w:p>
    <w:p w:rsidR="00F41466" w:rsidRDefault="00D305B0" w:rsidP="00D305B0">
      <w:pPr>
        <w:autoSpaceDE w:val="0"/>
        <w:autoSpaceDN w:val="0"/>
        <w:adjustRightInd w:val="0"/>
        <w:ind w:firstLine="567"/>
        <w:rPr>
          <w:rFonts w:ascii="Verdana" w:hAnsi="Verdana"/>
          <w:b/>
          <w:sz w:val="20"/>
          <w:szCs w:val="20"/>
        </w:rPr>
      </w:pPr>
      <w:bookmarkStart w:id="6" w:name="_Hlk55915424"/>
      <w:r w:rsidRPr="00866337">
        <w:rPr>
          <w:rFonts w:ascii="Verdana" w:hAnsi="Verdana"/>
          <w:b/>
          <w:sz w:val="20"/>
          <w:szCs w:val="20"/>
        </w:rPr>
        <w:t>8.2.1.</w:t>
      </w:r>
      <w:r w:rsidRPr="00866337">
        <w:rPr>
          <w:rFonts w:ascii="Verdana" w:hAnsi="Verdana"/>
          <w:b/>
          <w:sz w:val="20"/>
          <w:szCs w:val="20"/>
        </w:rPr>
        <w:tab/>
        <w:t xml:space="preserve">Декларация по образец за изпълнение </w:t>
      </w:r>
      <w:r w:rsidRPr="00866337">
        <w:rPr>
          <w:rFonts w:ascii="Verdana" w:hAnsi="Verdana"/>
          <w:b/>
          <w:sz w:val="20"/>
          <w:szCs w:val="20"/>
          <w:lang w:val="ru-RU"/>
        </w:rPr>
        <w:t xml:space="preserve">на </w:t>
      </w:r>
      <w:proofErr w:type="spellStart"/>
      <w:r w:rsidRPr="00866337">
        <w:rPr>
          <w:rFonts w:ascii="Verdana" w:hAnsi="Verdana"/>
          <w:b/>
          <w:sz w:val="20"/>
          <w:szCs w:val="20"/>
          <w:lang w:val="ru-RU"/>
        </w:rPr>
        <w:t>техническите</w:t>
      </w:r>
      <w:proofErr w:type="spellEnd"/>
      <w:r w:rsidRPr="00866337">
        <w:rPr>
          <w:rFonts w:ascii="Verdana" w:hAnsi="Verdana"/>
          <w:b/>
          <w:sz w:val="20"/>
          <w:szCs w:val="20"/>
          <w:lang w:val="ru-RU"/>
        </w:rPr>
        <w:t xml:space="preserve"> и </w:t>
      </w:r>
      <w:proofErr w:type="spellStart"/>
      <w:r w:rsidRPr="00866337">
        <w:rPr>
          <w:rFonts w:ascii="Verdana" w:hAnsi="Verdana"/>
          <w:b/>
          <w:sz w:val="20"/>
          <w:szCs w:val="20"/>
          <w:lang w:val="ru-RU"/>
        </w:rPr>
        <w:t>квалификационни</w:t>
      </w:r>
      <w:proofErr w:type="spellEnd"/>
      <w:r w:rsidRPr="00866337">
        <w:rPr>
          <w:rFonts w:ascii="Verdana" w:hAnsi="Verdana"/>
          <w:b/>
          <w:sz w:val="20"/>
          <w:szCs w:val="20"/>
          <w:lang w:val="ru-RU"/>
        </w:rPr>
        <w:t xml:space="preserve"> </w:t>
      </w:r>
      <w:proofErr w:type="spellStart"/>
      <w:r w:rsidRPr="00866337">
        <w:rPr>
          <w:rFonts w:ascii="Verdana" w:hAnsi="Verdana"/>
          <w:b/>
          <w:sz w:val="20"/>
          <w:szCs w:val="20"/>
          <w:lang w:val="ru-RU"/>
        </w:rPr>
        <w:t>изисквания</w:t>
      </w:r>
      <w:proofErr w:type="spellEnd"/>
      <w:r w:rsidRPr="00866337">
        <w:rPr>
          <w:rFonts w:ascii="Verdana" w:hAnsi="Verdana"/>
          <w:b/>
          <w:sz w:val="20"/>
          <w:szCs w:val="20"/>
          <w:lang w:val="ru-RU"/>
        </w:rPr>
        <w:t xml:space="preserve"> за </w:t>
      </w:r>
      <w:proofErr w:type="spellStart"/>
      <w:r w:rsidRPr="00866337">
        <w:rPr>
          <w:rFonts w:ascii="Verdana" w:hAnsi="Verdana"/>
          <w:b/>
          <w:sz w:val="20"/>
          <w:szCs w:val="20"/>
          <w:lang w:val="ru-RU"/>
        </w:rPr>
        <w:t>извършване</w:t>
      </w:r>
      <w:proofErr w:type="spellEnd"/>
      <w:r w:rsidRPr="00866337">
        <w:rPr>
          <w:rFonts w:ascii="Verdana" w:hAnsi="Verdana"/>
          <w:b/>
          <w:sz w:val="20"/>
          <w:szCs w:val="20"/>
          <w:lang w:val="ru-RU"/>
        </w:rPr>
        <w:t xml:space="preserve"> </w:t>
      </w:r>
      <w:proofErr w:type="spellStart"/>
      <w:r w:rsidRPr="00866337">
        <w:rPr>
          <w:rFonts w:ascii="Verdana" w:hAnsi="Verdana"/>
          <w:b/>
          <w:sz w:val="20"/>
          <w:szCs w:val="20"/>
          <w:lang w:val="ru-RU"/>
        </w:rPr>
        <w:t>ползването</w:t>
      </w:r>
      <w:proofErr w:type="spellEnd"/>
      <w:r w:rsidRPr="00866337">
        <w:rPr>
          <w:rFonts w:ascii="Verdana" w:hAnsi="Verdana"/>
          <w:b/>
          <w:sz w:val="20"/>
          <w:szCs w:val="20"/>
          <w:lang w:val="ru-RU"/>
        </w:rPr>
        <w:t xml:space="preserve"> на </w:t>
      </w:r>
      <w:proofErr w:type="spellStart"/>
      <w:r w:rsidRPr="00866337">
        <w:rPr>
          <w:rFonts w:ascii="Verdana" w:hAnsi="Verdana"/>
          <w:b/>
          <w:sz w:val="20"/>
          <w:szCs w:val="20"/>
          <w:lang w:val="ru-RU"/>
        </w:rPr>
        <w:t>дървесина</w:t>
      </w:r>
      <w:proofErr w:type="spellEnd"/>
      <w:r w:rsidRPr="00866337">
        <w:rPr>
          <w:rFonts w:ascii="Verdana" w:hAnsi="Verdana"/>
          <w:b/>
          <w:sz w:val="20"/>
          <w:szCs w:val="20"/>
        </w:rPr>
        <w:t xml:space="preserve"> и спазване на безопасни условия на труд - Приложение № 3</w:t>
      </w:r>
      <w:bookmarkEnd w:id="4"/>
      <w:r w:rsidRPr="00866337">
        <w:rPr>
          <w:rFonts w:ascii="Verdana" w:hAnsi="Verdana"/>
          <w:b/>
          <w:sz w:val="20"/>
          <w:szCs w:val="20"/>
        </w:rPr>
        <w:t>;</w:t>
      </w:r>
    </w:p>
    <w:bookmarkEnd w:id="5"/>
    <w:bookmarkEnd w:id="6"/>
    <w:p w:rsidR="00383317" w:rsidRDefault="00383317" w:rsidP="00383317">
      <w:pPr>
        <w:autoSpaceDE w:val="0"/>
        <w:autoSpaceDN w:val="0"/>
        <w:adjustRightInd w:val="0"/>
        <w:ind w:left="567"/>
        <w:rPr>
          <w:rFonts w:ascii="Verdana" w:hAnsi="Verdana"/>
          <w:bCs/>
          <w:sz w:val="20"/>
          <w:szCs w:val="20"/>
        </w:rPr>
      </w:pPr>
    </w:p>
    <w:p w:rsidR="00A0160F" w:rsidRPr="009C3A72" w:rsidRDefault="00A0160F" w:rsidP="00945803">
      <w:pPr>
        <w:pStyle w:val="a7"/>
        <w:numPr>
          <w:ilvl w:val="1"/>
          <w:numId w:val="3"/>
        </w:numPr>
        <w:ind w:firstLine="567"/>
        <w:rPr>
          <w:szCs w:val="20"/>
          <w:u w:val="single"/>
        </w:rPr>
      </w:pPr>
      <w:r w:rsidRPr="009C3A72">
        <w:rPr>
          <w:bCs/>
          <w:color w:val="000000"/>
          <w:szCs w:val="20"/>
          <w:shd w:val="clear" w:color="auto" w:fill="FEFEFE"/>
        </w:rPr>
        <w:t xml:space="preserve">Нотариално заверено пълномощно </w:t>
      </w:r>
      <w:r w:rsidR="0073561B" w:rsidRPr="009C3A72">
        <w:rPr>
          <w:bCs/>
          <w:color w:val="000000"/>
          <w:szCs w:val="20"/>
          <w:shd w:val="clear" w:color="auto" w:fill="FEFEFE"/>
        </w:rPr>
        <w:t>се прилага,</w:t>
      </w:r>
      <w:r w:rsidRPr="009C3A72">
        <w:rPr>
          <w:bCs/>
          <w:color w:val="000000"/>
          <w:szCs w:val="20"/>
          <w:shd w:val="clear" w:color="auto" w:fill="FEFEFE"/>
        </w:rPr>
        <w:t xml:space="preserve"> когато електронния подпис, който </w:t>
      </w:r>
      <w:r w:rsidR="0073561B" w:rsidRPr="009C3A72">
        <w:rPr>
          <w:bCs/>
          <w:color w:val="000000"/>
          <w:szCs w:val="20"/>
          <w:shd w:val="clear" w:color="auto" w:fill="FEFEFE"/>
        </w:rPr>
        <w:t>с</w:t>
      </w:r>
      <w:r w:rsidRPr="009C3A72">
        <w:rPr>
          <w:bCs/>
          <w:color w:val="000000"/>
          <w:szCs w:val="20"/>
          <w:shd w:val="clear" w:color="auto" w:fill="FEFEFE"/>
        </w:rPr>
        <w:t xml:space="preserve">е използва за регистрацията в </w:t>
      </w:r>
      <w:r w:rsidRPr="009C3A72">
        <w:rPr>
          <w:bCs/>
          <w:szCs w:val="20"/>
        </w:rPr>
        <w:t xml:space="preserve">„ИНТЕРНЕТ ПЛАТФОРМАТА НА </w:t>
      </w:r>
      <w:r w:rsidR="00847382">
        <w:rPr>
          <w:bCs/>
          <w:szCs w:val="20"/>
        </w:rPr>
        <w:t>„ЮЗДП“ ДП, гр. Благоевград</w:t>
      </w:r>
      <w:r w:rsidRPr="009C3A72">
        <w:rPr>
          <w:bCs/>
          <w:szCs w:val="20"/>
        </w:rPr>
        <w:t>”</w:t>
      </w:r>
      <w:r w:rsidRPr="009C3A72">
        <w:rPr>
          <w:bCs/>
          <w:color w:val="000000"/>
          <w:szCs w:val="20"/>
          <w:shd w:val="clear" w:color="auto" w:fill="FEFEFE"/>
        </w:rPr>
        <w:t xml:space="preserve"> е на упълномощен представител</w:t>
      </w:r>
      <w:r w:rsidRPr="009C3A72">
        <w:rPr>
          <w:bCs/>
          <w:szCs w:val="20"/>
          <w:shd w:val="clear" w:color="auto" w:fill="FEFEFE"/>
        </w:rPr>
        <w:t xml:space="preserve">. </w:t>
      </w:r>
      <w:r w:rsidRPr="009C3A72">
        <w:rPr>
          <w:bCs/>
          <w:lang w:val="ru-RU"/>
        </w:rPr>
        <w:t xml:space="preserve">В </w:t>
      </w:r>
      <w:proofErr w:type="spellStart"/>
      <w:r w:rsidRPr="009C3A72">
        <w:rPr>
          <w:bCs/>
          <w:lang w:val="ru-RU"/>
        </w:rPr>
        <w:t>пълномощното</w:t>
      </w:r>
      <w:proofErr w:type="spellEnd"/>
      <w:r w:rsidRPr="009C3A72">
        <w:rPr>
          <w:bCs/>
          <w:lang w:val="ru-RU"/>
        </w:rPr>
        <w:t xml:space="preserve"> </w:t>
      </w:r>
      <w:proofErr w:type="spellStart"/>
      <w:r w:rsidRPr="009C3A72">
        <w:rPr>
          <w:bCs/>
          <w:lang w:val="ru-RU"/>
        </w:rPr>
        <w:t>следва</w:t>
      </w:r>
      <w:proofErr w:type="spellEnd"/>
      <w:r w:rsidRPr="009C3A72">
        <w:rPr>
          <w:bCs/>
          <w:lang w:val="ru-RU"/>
        </w:rPr>
        <w:t xml:space="preserve"> да е </w:t>
      </w:r>
      <w:proofErr w:type="spellStart"/>
      <w:r w:rsidRPr="009C3A72">
        <w:rPr>
          <w:bCs/>
          <w:lang w:val="ru-RU"/>
        </w:rPr>
        <w:t>посочено</w:t>
      </w:r>
      <w:proofErr w:type="spellEnd"/>
      <w:r w:rsidRPr="009C3A72">
        <w:rPr>
          <w:bCs/>
          <w:lang w:val="ru-RU"/>
        </w:rPr>
        <w:t xml:space="preserve">, че </w:t>
      </w:r>
      <w:proofErr w:type="spellStart"/>
      <w:r w:rsidRPr="009C3A72">
        <w:rPr>
          <w:bCs/>
          <w:lang w:val="ru-RU"/>
        </w:rPr>
        <w:t>упълномощеното</w:t>
      </w:r>
      <w:proofErr w:type="spellEnd"/>
      <w:r w:rsidRPr="009C3A72">
        <w:rPr>
          <w:bCs/>
          <w:lang w:val="ru-RU"/>
        </w:rPr>
        <w:t xml:space="preserve"> лице </w:t>
      </w:r>
      <w:proofErr w:type="spellStart"/>
      <w:r w:rsidRPr="009C3A72">
        <w:rPr>
          <w:bCs/>
          <w:lang w:val="ru-RU"/>
        </w:rPr>
        <w:t>има</w:t>
      </w:r>
      <w:proofErr w:type="spellEnd"/>
      <w:r w:rsidRPr="009C3A72">
        <w:rPr>
          <w:bCs/>
          <w:lang w:val="ru-RU"/>
        </w:rPr>
        <w:t xml:space="preserve"> </w:t>
      </w:r>
      <w:r w:rsidRPr="009C3A72">
        <w:rPr>
          <w:bCs/>
          <w:lang w:val="ru-RU"/>
        </w:rPr>
        <w:lastRenderedPageBreak/>
        <w:t xml:space="preserve">право да </w:t>
      </w:r>
      <w:proofErr w:type="spellStart"/>
      <w:r w:rsidRPr="009C3A72">
        <w:rPr>
          <w:bCs/>
          <w:lang w:val="ru-RU"/>
        </w:rPr>
        <w:t>участва</w:t>
      </w:r>
      <w:proofErr w:type="spellEnd"/>
      <w:r w:rsidRPr="009C3A72">
        <w:rPr>
          <w:bCs/>
          <w:lang w:val="ru-RU"/>
        </w:rPr>
        <w:t xml:space="preserve"> в </w:t>
      </w:r>
      <w:proofErr w:type="spellStart"/>
      <w:r w:rsidRPr="009C3A72">
        <w:rPr>
          <w:bCs/>
          <w:lang w:val="ru-RU"/>
        </w:rPr>
        <w:t>търгове</w:t>
      </w:r>
      <w:proofErr w:type="spellEnd"/>
      <w:r w:rsidRPr="009C3A72">
        <w:rPr>
          <w:bCs/>
          <w:lang w:val="ru-RU"/>
        </w:rPr>
        <w:t xml:space="preserve"> и да </w:t>
      </w:r>
      <w:proofErr w:type="spellStart"/>
      <w:r w:rsidRPr="009C3A72">
        <w:rPr>
          <w:bCs/>
          <w:lang w:val="ru-RU"/>
        </w:rPr>
        <w:t>прави</w:t>
      </w:r>
      <w:proofErr w:type="spellEnd"/>
      <w:r w:rsidRPr="009C3A72">
        <w:rPr>
          <w:bCs/>
          <w:lang w:val="ru-RU"/>
        </w:rPr>
        <w:t xml:space="preserve"> </w:t>
      </w:r>
      <w:proofErr w:type="spellStart"/>
      <w:r w:rsidRPr="009C3A72">
        <w:rPr>
          <w:bCs/>
          <w:lang w:val="ru-RU"/>
        </w:rPr>
        <w:t>обвързващи</w:t>
      </w:r>
      <w:proofErr w:type="spellEnd"/>
      <w:r w:rsidRPr="009C3A72">
        <w:rPr>
          <w:bCs/>
          <w:lang w:val="ru-RU"/>
        </w:rPr>
        <w:t xml:space="preserve"> </w:t>
      </w:r>
      <w:proofErr w:type="spellStart"/>
      <w:r w:rsidRPr="009C3A72">
        <w:rPr>
          <w:bCs/>
          <w:lang w:val="ru-RU"/>
        </w:rPr>
        <w:t>наддавателните</w:t>
      </w:r>
      <w:proofErr w:type="spellEnd"/>
      <w:r w:rsidRPr="009C3A72">
        <w:rPr>
          <w:bCs/>
          <w:lang w:val="ru-RU"/>
        </w:rPr>
        <w:t xml:space="preserve"> предложения</w:t>
      </w:r>
      <w:r w:rsidRPr="009C3A72">
        <w:rPr>
          <w:bCs/>
          <w:i/>
          <w:lang w:val="ru-RU"/>
        </w:rPr>
        <w:t xml:space="preserve"> </w:t>
      </w:r>
      <w:r w:rsidRPr="009C3A72">
        <w:rPr>
          <w:bCs/>
          <w:i/>
          <w:u w:val="single"/>
          <w:lang w:val="ru-RU"/>
        </w:rPr>
        <w:t xml:space="preserve">от </w:t>
      </w:r>
      <w:proofErr w:type="spellStart"/>
      <w:r w:rsidRPr="009C3A72">
        <w:rPr>
          <w:bCs/>
          <w:i/>
          <w:u w:val="single"/>
          <w:lang w:val="ru-RU"/>
        </w:rPr>
        <w:t>името</w:t>
      </w:r>
      <w:proofErr w:type="spellEnd"/>
      <w:r w:rsidRPr="009C3A72">
        <w:rPr>
          <w:bCs/>
          <w:i/>
          <w:u w:val="single"/>
          <w:lang w:val="ru-RU"/>
        </w:rPr>
        <w:t xml:space="preserve"> и за сметка</w:t>
      </w:r>
      <w:r w:rsidRPr="009C3A72">
        <w:rPr>
          <w:bCs/>
          <w:lang w:val="ru-RU"/>
        </w:rPr>
        <w:t xml:space="preserve"> на участника-</w:t>
      </w:r>
      <w:proofErr w:type="spellStart"/>
      <w:r w:rsidRPr="009C3A72">
        <w:rPr>
          <w:bCs/>
          <w:lang w:val="ru-RU"/>
        </w:rPr>
        <w:t>упълномощител</w:t>
      </w:r>
      <w:proofErr w:type="spellEnd"/>
      <w:r w:rsidRPr="009C3A72">
        <w:rPr>
          <w:bCs/>
          <w:lang w:val="ru-RU"/>
        </w:rPr>
        <w:t>.</w:t>
      </w:r>
    </w:p>
    <w:p w:rsidR="00850505" w:rsidRPr="009C3A72" w:rsidRDefault="00092B5B" w:rsidP="00945803">
      <w:pPr>
        <w:pStyle w:val="a7"/>
        <w:tabs>
          <w:tab w:val="left" w:pos="851"/>
        </w:tabs>
        <w:ind w:left="0" w:firstLine="567"/>
        <w:rPr>
          <w:szCs w:val="20"/>
        </w:rPr>
      </w:pPr>
      <w:r w:rsidRPr="009C3A72">
        <w:rPr>
          <w:szCs w:val="20"/>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73561B" w:rsidRPr="009C3A72" w:rsidRDefault="0073561B" w:rsidP="009C565A">
      <w:pPr>
        <w:pStyle w:val="a7"/>
        <w:numPr>
          <w:ilvl w:val="1"/>
          <w:numId w:val="3"/>
        </w:numPr>
        <w:ind w:firstLine="567"/>
        <w:rPr>
          <w:szCs w:val="20"/>
        </w:rPr>
      </w:pPr>
      <w:r w:rsidRPr="009C3A72">
        <w:rPr>
          <w:szCs w:val="20"/>
        </w:rPr>
        <w:t xml:space="preserve"> 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092B5B" w:rsidRPr="009C3A72" w:rsidRDefault="00092B5B" w:rsidP="009C565A">
      <w:pPr>
        <w:tabs>
          <w:tab w:val="left" w:pos="0"/>
        </w:tabs>
        <w:ind w:firstLine="567"/>
        <w:rPr>
          <w:rFonts w:ascii="Verdana" w:hAnsi="Verdana"/>
          <w:sz w:val="20"/>
          <w:szCs w:val="20"/>
          <w:lang w:val="ru-RU"/>
        </w:rPr>
      </w:pPr>
    </w:p>
    <w:p w:rsidR="00025918" w:rsidRPr="009C3A72" w:rsidRDefault="00025918" w:rsidP="009C565A">
      <w:pPr>
        <w:numPr>
          <w:ilvl w:val="1"/>
          <w:numId w:val="3"/>
        </w:numPr>
        <w:ind w:firstLine="567"/>
        <w:rPr>
          <w:rFonts w:ascii="Verdana" w:hAnsi="Verdana"/>
          <w:b/>
          <w:sz w:val="20"/>
          <w:szCs w:val="20"/>
        </w:rPr>
      </w:pPr>
      <w:r w:rsidRPr="009C3A72">
        <w:rPr>
          <w:rFonts w:ascii="Verdana" w:hAnsi="Verdana"/>
          <w:b/>
          <w:sz w:val="20"/>
          <w:szCs w:val="20"/>
        </w:rPr>
        <w:t xml:space="preserve">СРОКЪТ </w:t>
      </w:r>
      <w:r w:rsidR="0073561B" w:rsidRPr="009C3A72">
        <w:rPr>
          <w:rFonts w:ascii="Verdana" w:hAnsi="Verdana"/>
          <w:b/>
          <w:bCs/>
          <w:sz w:val="20"/>
          <w:szCs w:val="20"/>
        </w:rPr>
        <w:t>за регистрация и</w:t>
      </w:r>
      <w:r w:rsidR="0073561B" w:rsidRPr="009C3A72">
        <w:rPr>
          <w:rFonts w:ascii="Verdana" w:hAnsi="Verdana"/>
          <w:sz w:val="20"/>
          <w:szCs w:val="20"/>
        </w:rPr>
        <w:t xml:space="preserve"> </w:t>
      </w:r>
      <w:r w:rsidRPr="009C3A72">
        <w:rPr>
          <w:rFonts w:ascii="Verdana" w:hAnsi="Verdana"/>
          <w:b/>
          <w:sz w:val="20"/>
          <w:szCs w:val="20"/>
        </w:rPr>
        <w:t>за подаване на документи за участие в електронния търг е:</w:t>
      </w:r>
    </w:p>
    <w:p w:rsidR="0073561B" w:rsidRPr="009C3A72" w:rsidRDefault="0073561B" w:rsidP="009C565A">
      <w:pPr>
        <w:numPr>
          <w:ilvl w:val="0"/>
          <w:numId w:val="21"/>
        </w:numPr>
        <w:ind w:left="0" w:firstLine="567"/>
        <w:rPr>
          <w:rFonts w:ascii="Verdana" w:hAnsi="Verdana"/>
          <w:b/>
          <w:sz w:val="20"/>
          <w:szCs w:val="20"/>
        </w:rPr>
      </w:pPr>
      <w:bookmarkStart w:id="7" w:name="_Hlk23856839"/>
      <w:r w:rsidRPr="009C3A72">
        <w:rPr>
          <w:rFonts w:ascii="Verdana" w:hAnsi="Verdana"/>
          <w:b/>
          <w:sz w:val="20"/>
          <w:szCs w:val="20"/>
        </w:rPr>
        <w:t xml:space="preserve">до 23,59 часа на </w:t>
      </w:r>
      <w:r w:rsidR="00847382">
        <w:rPr>
          <w:rFonts w:ascii="Verdana" w:hAnsi="Verdana"/>
          <w:b/>
          <w:sz w:val="20"/>
          <w:szCs w:val="20"/>
        </w:rPr>
        <w:t>22.02.2026</w:t>
      </w:r>
      <w:r w:rsidRPr="009C3A72">
        <w:rPr>
          <w:rFonts w:ascii="Verdana" w:hAnsi="Verdana"/>
          <w:b/>
          <w:sz w:val="20"/>
          <w:szCs w:val="20"/>
        </w:rPr>
        <w:t xml:space="preserve"> год.</w:t>
      </w:r>
    </w:p>
    <w:p w:rsidR="00CA5C7D" w:rsidRPr="009C3A72" w:rsidRDefault="00CA5C7D" w:rsidP="0073561B">
      <w:pPr>
        <w:tabs>
          <w:tab w:val="left" w:pos="0"/>
        </w:tabs>
        <w:rPr>
          <w:rFonts w:ascii="Verdana" w:hAnsi="Verdana"/>
          <w:sz w:val="20"/>
          <w:szCs w:val="20"/>
        </w:rPr>
      </w:pPr>
    </w:p>
    <w:bookmarkEnd w:id="7"/>
    <w:p w:rsidR="00B1406E" w:rsidRPr="009C3A72" w:rsidRDefault="00B1406E" w:rsidP="00F40A96">
      <w:pPr>
        <w:pStyle w:val="a7"/>
        <w:numPr>
          <w:ilvl w:val="0"/>
          <w:numId w:val="24"/>
        </w:numPr>
        <w:tabs>
          <w:tab w:val="left" w:pos="851"/>
        </w:tabs>
        <w:ind w:left="0" w:firstLine="567"/>
        <w:rPr>
          <w:b/>
          <w:bCs/>
          <w:szCs w:val="20"/>
        </w:rPr>
      </w:pPr>
      <w:r w:rsidRPr="009C3A72">
        <w:rPr>
          <w:b/>
          <w:bCs/>
          <w:szCs w:val="20"/>
        </w:rPr>
        <w:t>Процедурата да се проведе при спазване на следния ред:</w:t>
      </w:r>
    </w:p>
    <w:p w:rsidR="0076000E" w:rsidRPr="009C3A72" w:rsidRDefault="00242E15" w:rsidP="00F40A96">
      <w:pPr>
        <w:numPr>
          <w:ilvl w:val="1"/>
          <w:numId w:val="24"/>
        </w:numPr>
        <w:ind w:left="0" w:firstLine="567"/>
        <w:rPr>
          <w:rFonts w:ascii="Verdana" w:hAnsi="Verdana"/>
          <w:sz w:val="20"/>
          <w:szCs w:val="20"/>
          <w:lang w:eastAsia="en-GB"/>
        </w:rPr>
      </w:pPr>
      <w:r w:rsidRPr="009C3A72">
        <w:rPr>
          <w:rFonts w:ascii="Verdana" w:hAnsi="Verdana"/>
          <w:sz w:val="20"/>
          <w:szCs w:val="20"/>
        </w:rPr>
        <w:t xml:space="preserve">Комисията, назначена от </w:t>
      </w:r>
      <w:proofErr w:type="spellStart"/>
      <w:r w:rsidRPr="009C3A72">
        <w:rPr>
          <w:rFonts w:ascii="Verdana" w:hAnsi="Verdana"/>
          <w:sz w:val="20"/>
          <w:szCs w:val="20"/>
          <w:lang w:val="x-none"/>
        </w:rPr>
        <w:t>органът</w:t>
      </w:r>
      <w:proofErr w:type="spellEnd"/>
      <w:r w:rsidRPr="009C3A72">
        <w:rPr>
          <w:rFonts w:ascii="Verdana" w:hAnsi="Verdana"/>
          <w:sz w:val="20"/>
          <w:szCs w:val="20"/>
          <w:lang w:val="x-none"/>
        </w:rPr>
        <w:t xml:space="preserve">, </w:t>
      </w:r>
      <w:proofErr w:type="spellStart"/>
      <w:r w:rsidRPr="009C3A72">
        <w:rPr>
          <w:rFonts w:ascii="Verdana" w:hAnsi="Verdana"/>
          <w:sz w:val="20"/>
          <w:szCs w:val="20"/>
          <w:lang w:val="x-none"/>
        </w:rPr>
        <w:t>открил</w:t>
      </w:r>
      <w:proofErr w:type="spellEnd"/>
      <w:r w:rsidRPr="009C3A72">
        <w:rPr>
          <w:rFonts w:ascii="Verdana" w:hAnsi="Verdana"/>
          <w:sz w:val="20"/>
          <w:szCs w:val="20"/>
          <w:lang w:val="x-none"/>
        </w:rPr>
        <w:t xml:space="preserve"> </w:t>
      </w:r>
      <w:proofErr w:type="spellStart"/>
      <w:r w:rsidRPr="009C3A72">
        <w:rPr>
          <w:rFonts w:ascii="Verdana" w:hAnsi="Verdana"/>
          <w:sz w:val="20"/>
          <w:szCs w:val="20"/>
          <w:lang w:val="x-none"/>
        </w:rPr>
        <w:t>процедурата</w:t>
      </w:r>
      <w:proofErr w:type="spellEnd"/>
      <w:r w:rsidRPr="009C3A72">
        <w:rPr>
          <w:rFonts w:ascii="Verdana" w:hAnsi="Verdana"/>
          <w:sz w:val="20"/>
          <w:szCs w:val="20"/>
        </w:rPr>
        <w:t>, започва работа след получаване на списъка с участниците и представените от тях документи.</w:t>
      </w:r>
    </w:p>
    <w:p w:rsidR="0076000E" w:rsidRPr="009C3A72" w:rsidRDefault="0076000E" w:rsidP="00F40A96">
      <w:pPr>
        <w:numPr>
          <w:ilvl w:val="1"/>
          <w:numId w:val="24"/>
        </w:numPr>
        <w:ind w:left="0" w:firstLine="567"/>
        <w:rPr>
          <w:rFonts w:ascii="Verdana" w:hAnsi="Verdana"/>
          <w:sz w:val="20"/>
          <w:szCs w:val="20"/>
          <w:lang w:eastAsia="en-GB"/>
        </w:rPr>
      </w:pPr>
      <w:r w:rsidRPr="009C3A72">
        <w:rPr>
          <w:rFonts w:ascii="Verdana" w:hAnsi="Verdana"/>
          <w:sz w:val="20"/>
          <w:szCs w:val="20"/>
          <w:lang w:eastAsia="en-GB"/>
        </w:rPr>
        <w:t xml:space="preserve"> Комисията разглежда документите на участниците по</w:t>
      </w:r>
      <w:r w:rsidR="00552848" w:rsidRPr="009C3A72">
        <w:rPr>
          <w:rFonts w:ascii="Verdana" w:hAnsi="Verdana"/>
          <w:sz w:val="20"/>
          <w:szCs w:val="20"/>
          <w:lang w:eastAsia="en-GB"/>
        </w:rPr>
        <w:t xml:space="preserve"> </w:t>
      </w:r>
      <w:r w:rsidRPr="009C3A72">
        <w:rPr>
          <w:rFonts w:ascii="Verdana" w:hAnsi="Verdana"/>
          <w:sz w:val="20"/>
          <w:szCs w:val="20"/>
          <w:lang w:eastAsia="en-GB"/>
        </w:rPr>
        <w:t>реда</w:t>
      </w:r>
      <w:r w:rsidR="00552848" w:rsidRPr="009C3A72">
        <w:rPr>
          <w:rFonts w:ascii="Verdana" w:hAnsi="Verdana"/>
          <w:sz w:val="20"/>
          <w:szCs w:val="20"/>
          <w:lang w:eastAsia="en-GB"/>
        </w:rPr>
        <w:t xml:space="preserve"> </w:t>
      </w:r>
      <w:r w:rsidRPr="009C3A72">
        <w:rPr>
          <w:rFonts w:ascii="Verdana" w:hAnsi="Verdana"/>
          <w:sz w:val="20"/>
          <w:szCs w:val="20"/>
          <w:lang w:eastAsia="en-GB"/>
        </w:rPr>
        <w:t>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76000E" w:rsidRPr="009C3A72" w:rsidRDefault="0076000E" w:rsidP="00F40A96">
      <w:pPr>
        <w:numPr>
          <w:ilvl w:val="1"/>
          <w:numId w:val="24"/>
        </w:numPr>
        <w:ind w:left="0" w:firstLine="567"/>
        <w:rPr>
          <w:rFonts w:ascii="Verdana" w:hAnsi="Verdana"/>
          <w:b/>
          <w:bCs/>
          <w:sz w:val="20"/>
          <w:szCs w:val="20"/>
          <w:lang w:eastAsia="en-GB"/>
        </w:rPr>
      </w:pPr>
      <w:r w:rsidRPr="009C3A72">
        <w:rPr>
          <w:rFonts w:ascii="Verdana" w:hAnsi="Verdana"/>
          <w:sz w:val="20"/>
          <w:szCs w:val="20"/>
          <w:lang w:eastAsia="en-GB"/>
        </w:rPr>
        <w:t xml:space="preserve"> </w:t>
      </w:r>
      <w:r w:rsidRPr="009C3A72">
        <w:rPr>
          <w:rFonts w:ascii="Verdana" w:hAnsi="Verdana"/>
          <w:b/>
          <w:bCs/>
          <w:sz w:val="20"/>
          <w:szCs w:val="20"/>
          <w:lang w:eastAsia="en-GB"/>
        </w:rPr>
        <w:t>Комисията отстранява от участие в търга участник:</w:t>
      </w:r>
    </w:p>
    <w:p w:rsidR="000C30E9" w:rsidRPr="009C3A72" w:rsidRDefault="000C30E9" w:rsidP="000C30E9">
      <w:pPr>
        <w:pStyle w:val="a7"/>
        <w:numPr>
          <w:ilvl w:val="0"/>
          <w:numId w:val="21"/>
        </w:numPr>
        <w:ind w:left="0" w:firstLine="993"/>
        <w:rPr>
          <w:szCs w:val="20"/>
        </w:rPr>
      </w:pPr>
      <w:r w:rsidRPr="009C3A72">
        <w:rPr>
          <w:szCs w:val="20"/>
        </w:rPr>
        <w:t>който не е представил някой от изискуемите документи или те са представени във вид и съдържание, различни от изисканите;</w:t>
      </w:r>
    </w:p>
    <w:p w:rsidR="000C30E9" w:rsidRPr="009C3A72" w:rsidRDefault="00890B4E" w:rsidP="000C30E9">
      <w:pPr>
        <w:pStyle w:val="a7"/>
        <w:numPr>
          <w:ilvl w:val="0"/>
          <w:numId w:val="21"/>
        </w:numPr>
        <w:ind w:left="0" w:firstLine="993"/>
        <w:rPr>
          <w:szCs w:val="20"/>
        </w:rPr>
      </w:pPr>
      <w:r w:rsidRPr="009C3A72">
        <w:rPr>
          <w:szCs w:val="20"/>
        </w:rPr>
        <w:t xml:space="preserve">за когото </w:t>
      </w:r>
      <w:r>
        <w:rPr>
          <w:color w:val="000000"/>
          <w:szCs w:val="20"/>
          <w:lang w:eastAsia="en-GB"/>
        </w:rPr>
        <w:t xml:space="preserve">се установи, </w:t>
      </w:r>
      <w:r w:rsidRPr="00F003EC">
        <w:rPr>
          <w:szCs w:val="20"/>
          <w:lang w:eastAsia="en-GB"/>
        </w:rPr>
        <w:t>че не отговаря на изискванията</w:t>
      </w:r>
      <w:r w:rsidRPr="00F003EC">
        <w:rPr>
          <w:szCs w:val="20"/>
        </w:rPr>
        <w:t xml:space="preserve"> на</w:t>
      </w:r>
      <w:r w:rsidRPr="00F003EC">
        <w:rPr>
          <w:color w:val="FF0000"/>
          <w:szCs w:val="20"/>
        </w:rPr>
        <w:t xml:space="preserve"> </w:t>
      </w:r>
      <w:r w:rsidR="000C30E9" w:rsidRPr="009C3A72">
        <w:rPr>
          <w:szCs w:val="20"/>
        </w:rPr>
        <w:t xml:space="preserve">чл. 18, ал. 1, т. 3 от </w:t>
      </w:r>
      <w:proofErr w:type="spellStart"/>
      <w:r w:rsidR="000C30E9" w:rsidRPr="009C3A72">
        <w:rPr>
          <w:szCs w:val="20"/>
          <w:lang w:val="ru-RU"/>
        </w:rPr>
        <w:t>Наредба</w:t>
      </w:r>
      <w:proofErr w:type="spellEnd"/>
      <w:r w:rsidR="000C30E9" w:rsidRPr="009C3A72">
        <w:rPr>
          <w:szCs w:val="20"/>
          <w:lang w:val="ru-RU"/>
        </w:rPr>
        <w:t xml:space="preserve"> за </w:t>
      </w:r>
      <w:proofErr w:type="spellStart"/>
      <w:r w:rsidR="000C30E9" w:rsidRPr="009C3A72">
        <w:rPr>
          <w:szCs w:val="20"/>
          <w:lang w:val="ru-RU"/>
        </w:rPr>
        <w:t>условията</w:t>
      </w:r>
      <w:proofErr w:type="spellEnd"/>
      <w:r w:rsidR="000C30E9" w:rsidRPr="009C3A72">
        <w:rPr>
          <w:szCs w:val="20"/>
          <w:lang w:val="ru-RU"/>
        </w:rPr>
        <w:t xml:space="preserve"> и </w:t>
      </w:r>
      <w:proofErr w:type="spellStart"/>
      <w:r w:rsidR="000C30E9" w:rsidRPr="009C3A72">
        <w:rPr>
          <w:szCs w:val="20"/>
          <w:lang w:val="ru-RU"/>
        </w:rPr>
        <w:t>реда</w:t>
      </w:r>
      <w:proofErr w:type="spellEnd"/>
      <w:r w:rsidR="000C30E9" w:rsidRPr="009C3A72">
        <w:rPr>
          <w:szCs w:val="20"/>
          <w:lang w:val="ru-RU"/>
        </w:rPr>
        <w:t xml:space="preserve"> за </w:t>
      </w:r>
      <w:proofErr w:type="spellStart"/>
      <w:r w:rsidR="000C30E9" w:rsidRPr="009C3A72">
        <w:rPr>
          <w:szCs w:val="20"/>
          <w:lang w:val="ru-RU"/>
        </w:rPr>
        <w:t>възлагане</w:t>
      </w:r>
      <w:proofErr w:type="spellEnd"/>
      <w:r w:rsidR="000C30E9" w:rsidRPr="009C3A72">
        <w:rPr>
          <w:szCs w:val="20"/>
          <w:lang w:val="ru-RU"/>
        </w:rPr>
        <w:t xml:space="preserve"> </w:t>
      </w:r>
      <w:proofErr w:type="spellStart"/>
      <w:r w:rsidR="000C30E9" w:rsidRPr="009C3A72">
        <w:rPr>
          <w:szCs w:val="20"/>
          <w:lang w:val="ru-RU"/>
        </w:rPr>
        <w:t>изпълнението</w:t>
      </w:r>
      <w:proofErr w:type="spellEnd"/>
      <w:r w:rsidR="000C30E9" w:rsidRPr="009C3A72">
        <w:rPr>
          <w:szCs w:val="20"/>
          <w:lang w:val="ru-RU"/>
        </w:rPr>
        <w:t xml:space="preserve"> на </w:t>
      </w:r>
      <w:proofErr w:type="spellStart"/>
      <w:r w:rsidR="000C30E9" w:rsidRPr="009C3A72">
        <w:rPr>
          <w:szCs w:val="20"/>
          <w:lang w:val="ru-RU"/>
        </w:rPr>
        <w:t>дейности</w:t>
      </w:r>
      <w:proofErr w:type="spellEnd"/>
      <w:r w:rsidR="000C30E9" w:rsidRPr="009C3A72">
        <w:rPr>
          <w:szCs w:val="20"/>
          <w:lang w:val="ru-RU"/>
        </w:rPr>
        <w:t xml:space="preserve"> в </w:t>
      </w:r>
      <w:proofErr w:type="spellStart"/>
      <w:r w:rsidR="000C30E9" w:rsidRPr="009C3A72">
        <w:rPr>
          <w:szCs w:val="20"/>
          <w:lang w:val="ru-RU"/>
        </w:rPr>
        <w:t>горските</w:t>
      </w:r>
      <w:proofErr w:type="spellEnd"/>
      <w:r w:rsidR="000C30E9" w:rsidRPr="009C3A72">
        <w:rPr>
          <w:szCs w:val="20"/>
          <w:lang w:val="ru-RU"/>
        </w:rPr>
        <w:t xml:space="preserve"> </w:t>
      </w:r>
      <w:proofErr w:type="spellStart"/>
      <w:r w:rsidR="000C30E9" w:rsidRPr="009C3A72">
        <w:rPr>
          <w:szCs w:val="20"/>
          <w:lang w:val="ru-RU"/>
        </w:rPr>
        <w:t>територии</w:t>
      </w:r>
      <w:proofErr w:type="spellEnd"/>
      <w:r w:rsidR="000C30E9" w:rsidRPr="009C3A72">
        <w:rPr>
          <w:szCs w:val="20"/>
          <w:lang w:val="ru-RU"/>
        </w:rPr>
        <w:t xml:space="preserve"> – </w:t>
      </w:r>
      <w:proofErr w:type="spellStart"/>
      <w:r w:rsidR="000C30E9" w:rsidRPr="009C3A72">
        <w:rPr>
          <w:szCs w:val="20"/>
          <w:lang w:val="ru-RU"/>
        </w:rPr>
        <w:t>държавна</w:t>
      </w:r>
      <w:proofErr w:type="spellEnd"/>
      <w:r w:rsidR="000C30E9" w:rsidRPr="009C3A72">
        <w:rPr>
          <w:szCs w:val="20"/>
          <w:lang w:val="ru-RU"/>
        </w:rPr>
        <w:t xml:space="preserve"> и </w:t>
      </w:r>
      <w:proofErr w:type="spellStart"/>
      <w:r w:rsidR="000C30E9" w:rsidRPr="009C3A72">
        <w:rPr>
          <w:szCs w:val="20"/>
          <w:lang w:val="ru-RU"/>
        </w:rPr>
        <w:t>общинска</w:t>
      </w:r>
      <w:proofErr w:type="spellEnd"/>
      <w:r w:rsidR="000C30E9" w:rsidRPr="009C3A72">
        <w:rPr>
          <w:szCs w:val="20"/>
          <w:lang w:val="ru-RU"/>
        </w:rPr>
        <w:t xml:space="preserve"> </w:t>
      </w:r>
      <w:proofErr w:type="spellStart"/>
      <w:r w:rsidR="000C30E9" w:rsidRPr="009C3A72">
        <w:rPr>
          <w:szCs w:val="20"/>
          <w:lang w:val="ru-RU"/>
        </w:rPr>
        <w:t>собственост</w:t>
      </w:r>
      <w:proofErr w:type="spellEnd"/>
      <w:r w:rsidR="000C30E9" w:rsidRPr="009C3A72">
        <w:rPr>
          <w:szCs w:val="20"/>
          <w:lang w:val="ru-RU"/>
        </w:rPr>
        <w:t xml:space="preserve"> и за </w:t>
      </w:r>
      <w:proofErr w:type="spellStart"/>
      <w:r w:rsidR="000C30E9" w:rsidRPr="009C3A72">
        <w:rPr>
          <w:szCs w:val="20"/>
          <w:lang w:val="ru-RU"/>
        </w:rPr>
        <w:t>ползването</w:t>
      </w:r>
      <w:proofErr w:type="spellEnd"/>
      <w:r w:rsidR="000C30E9" w:rsidRPr="009C3A72">
        <w:rPr>
          <w:szCs w:val="20"/>
          <w:lang w:val="ru-RU"/>
        </w:rPr>
        <w:t xml:space="preserve"> на </w:t>
      </w:r>
      <w:proofErr w:type="spellStart"/>
      <w:r w:rsidR="000C30E9" w:rsidRPr="009C3A72">
        <w:rPr>
          <w:szCs w:val="20"/>
          <w:lang w:val="ru-RU"/>
        </w:rPr>
        <w:t>дървесина</w:t>
      </w:r>
      <w:proofErr w:type="spellEnd"/>
      <w:r w:rsidR="000C30E9" w:rsidRPr="009C3A72">
        <w:rPr>
          <w:szCs w:val="20"/>
          <w:lang w:val="ru-RU"/>
        </w:rPr>
        <w:t xml:space="preserve"> и </w:t>
      </w:r>
      <w:proofErr w:type="spellStart"/>
      <w:r w:rsidR="000C30E9" w:rsidRPr="009C3A72">
        <w:rPr>
          <w:szCs w:val="20"/>
          <w:lang w:val="ru-RU"/>
        </w:rPr>
        <w:t>недървесни</w:t>
      </w:r>
      <w:proofErr w:type="spellEnd"/>
      <w:r w:rsidR="000C30E9" w:rsidRPr="009C3A72">
        <w:rPr>
          <w:szCs w:val="20"/>
          <w:lang w:val="ru-RU"/>
        </w:rPr>
        <w:t xml:space="preserve"> </w:t>
      </w:r>
      <w:proofErr w:type="spellStart"/>
      <w:r w:rsidR="000C30E9" w:rsidRPr="009C3A72">
        <w:rPr>
          <w:szCs w:val="20"/>
          <w:lang w:val="ru-RU"/>
        </w:rPr>
        <w:t>горски</w:t>
      </w:r>
      <w:proofErr w:type="spellEnd"/>
      <w:r w:rsidR="000C30E9" w:rsidRPr="009C3A72">
        <w:rPr>
          <w:szCs w:val="20"/>
          <w:lang w:val="ru-RU"/>
        </w:rPr>
        <w:t xml:space="preserve"> </w:t>
      </w:r>
      <w:proofErr w:type="spellStart"/>
      <w:r w:rsidR="000C30E9" w:rsidRPr="009C3A72">
        <w:rPr>
          <w:szCs w:val="20"/>
          <w:lang w:val="ru-RU"/>
        </w:rPr>
        <w:t>продукти</w:t>
      </w:r>
      <w:proofErr w:type="spellEnd"/>
      <w:r w:rsidR="000C30E9" w:rsidRPr="009C3A72">
        <w:rPr>
          <w:szCs w:val="20"/>
        </w:rPr>
        <w:t>.</w:t>
      </w:r>
    </w:p>
    <w:p w:rsidR="000C30E9" w:rsidRPr="00866337" w:rsidRDefault="000C30E9" w:rsidP="000C30E9">
      <w:pPr>
        <w:pStyle w:val="a7"/>
        <w:numPr>
          <w:ilvl w:val="0"/>
          <w:numId w:val="21"/>
        </w:numPr>
        <w:ind w:left="0" w:firstLine="993"/>
        <w:rPr>
          <w:szCs w:val="20"/>
        </w:rPr>
      </w:pPr>
      <w:r w:rsidRPr="009C3A72">
        <w:rPr>
          <w:szCs w:val="20"/>
        </w:rPr>
        <w:t xml:space="preserve">който не е </w:t>
      </w:r>
      <w:r w:rsidRPr="00866337">
        <w:rPr>
          <w:szCs w:val="20"/>
        </w:rPr>
        <w:t>внесъл в срок съответната гаранция за участие в посочената по-горе банкова сметка.</w:t>
      </w:r>
    </w:p>
    <w:p w:rsidR="000C30E9" w:rsidRPr="00866337" w:rsidRDefault="000C30E9" w:rsidP="000C30E9">
      <w:pPr>
        <w:pStyle w:val="a7"/>
        <w:ind w:left="0" w:firstLine="993"/>
        <w:rPr>
          <w:szCs w:val="20"/>
        </w:rPr>
      </w:pPr>
      <w:r w:rsidRPr="00866337">
        <w:rPr>
          <w:szCs w:val="20"/>
          <w:lang w:eastAsia="en-GB"/>
        </w:rPr>
        <w:t>-</w:t>
      </w:r>
      <w:r w:rsidRPr="00866337">
        <w:rPr>
          <w:szCs w:val="20"/>
          <w:lang w:eastAsia="en-GB"/>
        </w:rPr>
        <w:tab/>
        <w:t>за когото не са налице </w:t>
      </w:r>
      <w:r w:rsidRPr="00866337">
        <w:rPr>
          <w:b/>
          <w:bCs/>
          <w:szCs w:val="20"/>
          <w:shd w:val="clear" w:color="auto" w:fill="FEDEB7"/>
          <w:lang w:eastAsia="en-GB"/>
        </w:rPr>
        <w:t>условията</w:t>
      </w:r>
      <w:r w:rsidRPr="00866337">
        <w:rPr>
          <w:szCs w:val="20"/>
          <w:lang w:eastAsia="en-GB"/>
        </w:rPr>
        <w:t> за допустимост;</w:t>
      </w:r>
    </w:p>
    <w:p w:rsidR="00037DE7" w:rsidRPr="00866337" w:rsidRDefault="00945803" w:rsidP="00450C33">
      <w:pPr>
        <w:ind w:firstLine="708"/>
        <w:rPr>
          <w:rFonts w:ascii="Verdana" w:hAnsi="Verdana"/>
          <w:b/>
          <w:bCs/>
          <w:sz w:val="20"/>
          <w:szCs w:val="20"/>
          <w:lang w:eastAsia="en-GB"/>
        </w:rPr>
      </w:pPr>
      <w:r w:rsidRPr="00866337">
        <w:rPr>
          <w:rFonts w:ascii="Verdana" w:hAnsi="Verdana"/>
          <w:sz w:val="20"/>
          <w:szCs w:val="20"/>
          <w:lang w:eastAsia="en-GB"/>
        </w:rPr>
        <w:t>9</w:t>
      </w:r>
      <w:r w:rsidR="00552848" w:rsidRPr="00866337">
        <w:rPr>
          <w:rFonts w:ascii="Verdana" w:hAnsi="Verdana"/>
          <w:sz w:val="20"/>
          <w:szCs w:val="20"/>
          <w:lang w:eastAsia="en-GB"/>
        </w:rPr>
        <w:t>.4.</w:t>
      </w:r>
      <w:r w:rsidRPr="00866337">
        <w:rPr>
          <w:rFonts w:ascii="Verdana" w:hAnsi="Verdana"/>
          <w:sz w:val="20"/>
          <w:szCs w:val="20"/>
          <w:lang w:eastAsia="en-GB"/>
        </w:rPr>
        <w:tab/>
      </w:r>
      <w:r w:rsidR="0076000E" w:rsidRPr="00866337">
        <w:rPr>
          <w:rFonts w:ascii="Verdana" w:hAnsi="Verdana"/>
          <w:sz w:val="20"/>
          <w:szCs w:val="20"/>
          <w:lang w:eastAsia="en-GB"/>
        </w:rPr>
        <w:t xml:space="preserve">Причините за отстраняване и отстранените участници се посочват в протокола по </w:t>
      </w:r>
      <w:hyperlink r:id="rId11" w:anchor="p40473399" w:history="1">
        <w:r w:rsidR="00E22883" w:rsidRPr="00866337">
          <w:rPr>
            <w:rFonts w:ascii="Verdana" w:hAnsi="Verdana"/>
            <w:sz w:val="20"/>
            <w:szCs w:val="20"/>
            <w:u w:val="single"/>
            <w:lang w:eastAsia="en-GB"/>
          </w:rPr>
          <w:t>чл. 74в, ал. 5</w:t>
        </w:r>
      </w:hyperlink>
      <w:r w:rsidR="00E22883" w:rsidRPr="00866337">
        <w:rPr>
          <w:rFonts w:ascii="Verdana" w:hAnsi="Verdana"/>
          <w:sz w:val="20"/>
          <w:szCs w:val="20"/>
          <w:lang w:eastAsia="en-GB"/>
        </w:rPr>
        <w:t xml:space="preserve">  </w:t>
      </w:r>
      <w:r w:rsidR="00E22883" w:rsidRPr="00866337">
        <w:rPr>
          <w:rFonts w:ascii="Verdana" w:hAnsi="Verdana"/>
          <w:b/>
          <w:bCs/>
          <w:sz w:val="20"/>
          <w:szCs w:val="20"/>
          <w:lang w:eastAsia="en-GB"/>
        </w:rPr>
        <w:t>от НУРВИДГТ</w:t>
      </w:r>
      <w:r w:rsidR="0076000E" w:rsidRPr="00866337">
        <w:rPr>
          <w:rFonts w:ascii="Verdana" w:hAnsi="Verdana"/>
          <w:sz w:val="20"/>
          <w:szCs w:val="20"/>
          <w:lang w:eastAsia="en-GB"/>
        </w:rPr>
        <w:t>,</w:t>
      </w:r>
      <w:r w:rsidR="00054942" w:rsidRPr="00866337">
        <w:rPr>
          <w:rFonts w:ascii="Verdana" w:hAnsi="Verdana"/>
          <w:sz w:val="20"/>
          <w:szCs w:val="20"/>
          <w:lang w:eastAsia="en-GB"/>
        </w:rPr>
        <w:t xml:space="preserve"> </w:t>
      </w:r>
      <w:r w:rsidR="00054942" w:rsidRPr="00866337">
        <w:rPr>
          <w:rFonts w:ascii="Verdana" w:hAnsi="Verdana"/>
          <w:b/>
          <w:bCs/>
          <w:sz w:val="20"/>
          <w:szCs w:val="20"/>
          <w:lang w:eastAsia="en-GB"/>
        </w:rPr>
        <w:t>като електронната платформа генерира и изпраща до допуснатите участници електронно съобщение с УНИКАЛЕН ИДЕНТИФИКАЦИОНЕН КОД /</w:t>
      </w:r>
      <w:r w:rsidR="00054942" w:rsidRPr="00866337">
        <w:rPr>
          <w:rFonts w:ascii="Verdana" w:hAnsi="Verdana"/>
          <w:b/>
          <w:bCs/>
          <w:sz w:val="20"/>
          <w:szCs w:val="20"/>
        </w:rPr>
        <w:t>УИК/</w:t>
      </w:r>
      <w:r w:rsidR="00054942" w:rsidRPr="00866337">
        <w:rPr>
          <w:rFonts w:ascii="Verdana" w:hAnsi="Verdana"/>
          <w:b/>
          <w:bCs/>
          <w:sz w:val="20"/>
          <w:szCs w:val="20"/>
          <w:lang w:eastAsia="en-GB"/>
        </w:rPr>
        <w:t>, който им осигурява достъп до следващия етап на електронния търг.</w:t>
      </w:r>
    </w:p>
    <w:p w:rsidR="00037DE7" w:rsidRPr="00866337" w:rsidRDefault="00037DE7" w:rsidP="00450C33">
      <w:pPr>
        <w:ind w:firstLine="708"/>
        <w:rPr>
          <w:rFonts w:ascii="Verdana" w:hAnsi="Verdana"/>
          <w:b/>
          <w:bCs/>
          <w:sz w:val="20"/>
          <w:szCs w:val="20"/>
          <w:lang w:eastAsia="en-GB"/>
        </w:rPr>
      </w:pPr>
    </w:p>
    <w:p w:rsidR="0076000E" w:rsidRPr="00866337" w:rsidRDefault="00054942" w:rsidP="00450C33">
      <w:pPr>
        <w:ind w:firstLine="708"/>
        <w:rPr>
          <w:rFonts w:ascii="Verdana" w:hAnsi="Verdana"/>
          <w:sz w:val="20"/>
          <w:szCs w:val="20"/>
          <w:lang w:eastAsia="en-GB"/>
        </w:rPr>
      </w:pPr>
      <w:r w:rsidRPr="00866337">
        <w:rPr>
          <w:rFonts w:ascii="Verdana" w:hAnsi="Verdana"/>
          <w:b/>
          <w:bCs/>
          <w:sz w:val="20"/>
          <w:szCs w:val="20"/>
          <w:lang w:eastAsia="en-GB"/>
        </w:rPr>
        <w:t xml:space="preserve">Същия УИК трябва да бъде ПОТВЪРДЕН ОТ </w:t>
      </w:r>
      <w:r w:rsidR="00037DE7" w:rsidRPr="00866337">
        <w:rPr>
          <w:rFonts w:ascii="Verdana" w:hAnsi="Verdana"/>
          <w:b/>
          <w:bCs/>
          <w:sz w:val="20"/>
          <w:szCs w:val="20"/>
          <w:lang w:eastAsia="en-GB"/>
        </w:rPr>
        <w:t xml:space="preserve">СЪОТВЕТНИЯ </w:t>
      </w:r>
      <w:r w:rsidRPr="00866337">
        <w:rPr>
          <w:rFonts w:ascii="Verdana" w:hAnsi="Verdana"/>
          <w:b/>
          <w:bCs/>
          <w:sz w:val="20"/>
          <w:szCs w:val="20"/>
          <w:lang w:eastAsia="en-GB"/>
        </w:rPr>
        <w:t>УЧАСНИК ПРИ ПОЛУЧАВАНЕТО НА ЕЛЕКТРОННОТО СЪОБЩЕНИЕ.</w:t>
      </w:r>
    </w:p>
    <w:p w:rsidR="002379AE" w:rsidRPr="00866337" w:rsidRDefault="002379AE" w:rsidP="002379AE">
      <w:pPr>
        <w:ind w:firstLine="708"/>
        <w:rPr>
          <w:rFonts w:ascii="Verdana" w:hAnsi="Verdana"/>
          <w:sz w:val="20"/>
          <w:szCs w:val="20"/>
          <w:lang w:eastAsia="en-GB"/>
        </w:rPr>
      </w:pPr>
    </w:p>
    <w:p w:rsidR="00242E15" w:rsidRPr="00D858FC" w:rsidRDefault="00242E15" w:rsidP="00117C94">
      <w:pPr>
        <w:numPr>
          <w:ilvl w:val="1"/>
          <w:numId w:val="36"/>
        </w:numPr>
        <w:ind w:left="0" w:firstLine="556"/>
        <w:rPr>
          <w:rFonts w:ascii="Verdana" w:hAnsi="Verdana"/>
          <w:b/>
          <w:sz w:val="20"/>
          <w:szCs w:val="20"/>
        </w:rPr>
      </w:pPr>
      <w:r w:rsidRPr="00866337">
        <w:rPr>
          <w:rFonts w:ascii="Verdana" w:hAnsi="Verdana"/>
          <w:b/>
          <w:sz w:val="20"/>
          <w:szCs w:val="20"/>
        </w:rPr>
        <w:t xml:space="preserve">Редът за </w:t>
      </w:r>
      <w:proofErr w:type="spellStart"/>
      <w:r w:rsidRPr="00866337">
        <w:rPr>
          <w:rFonts w:ascii="Verdana" w:hAnsi="Verdana"/>
          <w:b/>
          <w:sz w:val="20"/>
          <w:szCs w:val="20"/>
        </w:rPr>
        <w:t>он-лайн</w:t>
      </w:r>
      <w:proofErr w:type="spellEnd"/>
      <w:r w:rsidRPr="00866337">
        <w:rPr>
          <w:rFonts w:ascii="Verdana" w:hAnsi="Verdana"/>
          <w:b/>
          <w:sz w:val="20"/>
          <w:szCs w:val="20"/>
        </w:rPr>
        <w:t xml:space="preserve"> наддаването в електронния търг е</w:t>
      </w:r>
      <w:r w:rsidRPr="00D858FC">
        <w:rPr>
          <w:rFonts w:ascii="Verdana" w:hAnsi="Verdana"/>
          <w:b/>
          <w:sz w:val="20"/>
          <w:szCs w:val="20"/>
        </w:rPr>
        <w:t xml:space="preserve"> следният:</w:t>
      </w:r>
    </w:p>
    <w:p w:rsidR="00242E15" w:rsidRPr="009C3A72" w:rsidRDefault="00242E15" w:rsidP="00117C94">
      <w:pPr>
        <w:numPr>
          <w:ilvl w:val="2"/>
          <w:numId w:val="36"/>
        </w:numPr>
        <w:ind w:left="0" w:firstLine="556"/>
        <w:rPr>
          <w:rFonts w:ascii="Verdana" w:hAnsi="Verdana"/>
          <w:sz w:val="20"/>
          <w:szCs w:val="20"/>
          <w:lang w:eastAsia="en-GB"/>
        </w:rPr>
      </w:pPr>
      <w:r w:rsidRPr="009C3A72">
        <w:rPr>
          <w:rFonts w:ascii="Verdana" w:hAnsi="Verdana"/>
          <w:sz w:val="20"/>
          <w:szCs w:val="20"/>
          <w:lang w:eastAsia="en-GB"/>
        </w:rPr>
        <w:t>Електронният търг с наддаване стартира с началната цена за обекта, след потвърждаването на която започват стъпките на наддаване.</w:t>
      </w:r>
      <w:r w:rsidR="00182D78" w:rsidRPr="00182D78">
        <w:rPr>
          <w:rFonts w:ascii="Verdana" w:hAnsi="Verdana"/>
          <w:sz w:val="20"/>
          <w:szCs w:val="20"/>
          <w:lang w:eastAsia="en-GB"/>
        </w:rPr>
        <w:t xml:space="preserve"> </w:t>
      </w:r>
      <w:r w:rsidR="00182D78" w:rsidRPr="00D858FC">
        <w:rPr>
          <w:rFonts w:ascii="Verdana" w:hAnsi="Verdana"/>
          <w:sz w:val="20"/>
          <w:szCs w:val="20"/>
        </w:rPr>
        <w:t>Наддаването се извършва от допуснатите за участие участници след регистрация с предоставените им УИК</w:t>
      </w:r>
      <w:r w:rsidR="00D858FC" w:rsidRPr="00D858FC">
        <w:rPr>
          <w:rFonts w:ascii="Verdana" w:hAnsi="Verdana"/>
          <w:sz w:val="20"/>
          <w:szCs w:val="20"/>
        </w:rPr>
        <w:t>.</w:t>
      </w:r>
    </w:p>
    <w:p w:rsidR="00242E15" w:rsidRPr="009C3A72" w:rsidRDefault="00242E15" w:rsidP="00117C94">
      <w:pPr>
        <w:numPr>
          <w:ilvl w:val="2"/>
          <w:numId w:val="36"/>
        </w:numPr>
        <w:ind w:left="0" w:firstLine="556"/>
        <w:rPr>
          <w:rFonts w:ascii="Verdana" w:hAnsi="Verdana"/>
          <w:b/>
          <w:bCs/>
          <w:sz w:val="20"/>
          <w:szCs w:val="20"/>
          <w:lang w:eastAsia="en-GB"/>
        </w:rPr>
      </w:pPr>
      <w:r w:rsidRPr="009C3A72">
        <w:rPr>
          <w:rFonts w:ascii="Verdana" w:hAnsi="Verdana"/>
          <w:b/>
          <w:bCs/>
          <w:sz w:val="20"/>
          <w:szCs w:val="20"/>
          <w:lang w:eastAsia="en-GB"/>
        </w:rPr>
        <w:t>Всички участници са длъжни да потвърдят началната цена в 3/три/-минутен времеви интервал.</w:t>
      </w:r>
    </w:p>
    <w:p w:rsidR="00242E15" w:rsidRPr="009C3A72" w:rsidRDefault="00242E15" w:rsidP="00117C94">
      <w:pPr>
        <w:ind w:firstLine="556"/>
        <w:rPr>
          <w:rFonts w:ascii="Verdana" w:hAnsi="Verdana"/>
          <w:sz w:val="20"/>
          <w:szCs w:val="20"/>
          <w:lang w:eastAsia="en-GB"/>
        </w:rPr>
      </w:pPr>
    </w:p>
    <w:p w:rsidR="00242E15" w:rsidRPr="009C3A72" w:rsidRDefault="00242E15" w:rsidP="00117C94">
      <w:pPr>
        <w:numPr>
          <w:ilvl w:val="2"/>
          <w:numId w:val="36"/>
        </w:numPr>
        <w:ind w:left="0" w:firstLine="556"/>
        <w:rPr>
          <w:rFonts w:ascii="Verdana" w:hAnsi="Verdana"/>
          <w:b/>
          <w:bCs/>
          <w:sz w:val="20"/>
          <w:szCs w:val="20"/>
          <w:lang w:eastAsia="en-GB"/>
        </w:rPr>
      </w:pPr>
      <w:r w:rsidRPr="009C3A72">
        <w:rPr>
          <w:rFonts w:ascii="Verdana" w:hAnsi="Verdana"/>
          <w:b/>
          <w:bCs/>
          <w:sz w:val="20"/>
          <w:szCs w:val="20"/>
          <w:lan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9C3A72">
        <w:rPr>
          <w:rFonts w:ascii="Verdana" w:hAnsi="Verdana"/>
          <w:sz w:val="20"/>
          <w:szCs w:val="20"/>
          <w:lang w:eastAsia="en-GB"/>
        </w:rPr>
        <w:t> </w:t>
      </w:r>
    </w:p>
    <w:p w:rsidR="00242E15" w:rsidRPr="009C3A72" w:rsidRDefault="00242E15" w:rsidP="00117C94">
      <w:pPr>
        <w:ind w:firstLine="556"/>
        <w:rPr>
          <w:rFonts w:ascii="Verdana" w:hAnsi="Verdana"/>
          <w:sz w:val="20"/>
          <w:szCs w:val="20"/>
          <w:lang w:eastAsia="en-GB"/>
        </w:rPr>
      </w:pPr>
    </w:p>
    <w:p w:rsidR="00242E15" w:rsidRPr="009C3A72" w:rsidRDefault="00242E15" w:rsidP="00117C94">
      <w:pPr>
        <w:numPr>
          <w:ilvl w:val="2"/>
          <w:numId w:val="36"/>
        </w:numPr>
        <w:ind w:left="0" w:firstLine="556"/>
        <w:rPr>
          <w:rFonts w:ascii="Verdana" w:hAnsi="Verdana"/>
          <w:b/>
          <w:bCs/>
          <w:sz w:val="20"/>
          <w:szCs w:val="20"/>
          <w:lang w:eastAsia="en-GB"/>
        </w:rPr>
      </w:pPr>
      <w:r w:rsidRPr="009C3A72">
        <w:rPr>
          <w:rFonts w:ascii="Verdana" w:hAnsi="Verdana"/>
          <w:sz w:val="20"/>
          <w:szCs w:val="20"/>
          <w:lang w:eastAsia="en-GB"/>
        </w:rPr>
        <w:t>След първоначалния 3-минутен времеви интервал</w:t>
      </w:r>
      <w:r w:rsidRPr="009C3A72">
        <w:rPr>
          <w:rFonts w:ascii="Verdana" w:hAnsi="Verdana"/>
          <w:b/>
          <w:bCs/>
          <w:sz w:val="20"/>
          <w:szCs w:val="20"/>
          <w:lang w:eastAsia="en-GB"/>
        </w:rPr>
        <w:t>, наддаването продължава в 1/едно/-минутни интервали.</w:t>
      </w:r>
    </w:p>
    <w:p w:rsidR="00242E15" w:rsidRPr="009C3A72" w:rsidRDefault="00242E15" w:rsidP="00117C94">
      <w:pPr>
        <w:ind w:firstLine="556"/>
        <w:rPr>
          <w:rFonts w:ascii="Verdana" w:hAnsi="Verdana"/>
          <w:sz w:val="20"/>
          <w:szCs w:val="20"/>
          <w:lang w:eastAsia="en-GB"/>
        </w:rPr>
      </w:pPr>
    </w:p>
    <w:p w:rsidR="00242E15" w:rsidRPr="009C3A72" w:rsidRDefault="00945803" w:rsidP="00117C94">
      <w:pPr>
        <w:ind w:firstLine="556"/>
        <w:rPr>
          <w:rFonts w:ascii="Verdana" w:hAnsi="Verdana"/>
          <w:sz w:val="20"/>
          <w:szCs w:val="20"/>
          <w:lang w:eastAsia="en-GB"/>
        </w:rPr>
      </w:pPr>
      <w:r w:rsidRPr="009C3A72">
        <w:rPr>
          <w:rFonts w:ascii="Verdana" w:hAnsi="Verdana"/>
          <w:sz w:val="20"/>
          <w:szCs w:val="20"/>
          <w:lang w:eastAsia="en-GB"/>
        </w:rPr>
        <w:t>9</w:t>
      </w:r>
      <w:r w:rsidR="00450C33" w:rsidRPr="009C3A72">
        <w:rPr>
          <w:rFonts w:ascii="Verdana" w:hAnsi="Verdana"/>
          <w:sz w:val="20"/>
          <w:szCs w:val="20"/>
          <w:lang w:eastAsia="en-GB"/>
        </w:rPr>
        <w:t>.5.5.</w:t>
      </w:r>
      <w:r w:rsidR="00450C33" w:rsidRPr="009C3A72">
        <w:rPr>
          <w:rFonts w:ascii="Verdana" w:hAnsi="Verdana"/>
          <w:sz w:val="20"/>
          <w:szCs w:val="20"/>
          <w:lang w:eastAsia="en-GB"/>
        </w:rPr>
        <w:tab/>
      </w:r>
      <w:r w:rsidR="00242E15" w:rsidRPr="009C3A72">
        <w:rPr>
          <w:rFonts w:ascii="Verdana" w:hAnsi="Verdana"/>
          <w:sz w:val="20"/>
          <w:szCs w:val="20"/>
          <w:lang w:eastAsia="en-GB"/>
        </w:rPr>
        <w:t>Електронният търг приключва с изтичането на интервала по т. 9</w:t>
      </w:r>
      <w:r w:rsidR="00117C94" w:rsidRPr="009C3A72">
        <w:rPr>
          <w:rFonts w:ascii="Verdana" w:hAnsi="Verdana"/>
          <w:sz w:val="20"/>
          <w:szCs w:val="20"/>
          <w:lang w:eastAsia="en-GB"/>
        </w:rPr>
        <w:t>.5</w:t>
      </w:r>
      <w:r w:rsidR="00242E15" w:rsidRPr="009C3A72">
        <w:rPr>
          <w:rFonts w:ascii="Verdana" w:hAnsi="Verdana"/>
          <w:sz w:val="20"/>
          <w:szCs w:val="20"/>
          <w:lang w:eastAsia="en-GB"/>
        </w:rPr>
        <w:t xml:space="preserve">.2. без потвърдена начална цена или на </w:t>
      </w:r>
      <w:r w:rsidR="00242E15" w:rsidRPr="009C3A72">
        <w:rPr>
          <w:rFonts w:ascii="Verdana" w:hAnsi="Verdana"/>
          <w:b/>
          <w:bCs/>
          <w:sz w:val="20"/>
          <w:szCs w:val="20"/>
          <w:lang w:eastAsia="en-GB"/>
        </w:rPr>
        <w:t>едноминутен</w:t>
      </w:r>
      <w:r w:rsidR="00242E15" w:rsidRPr="009C3A72">
        <w:rPr>
          <w:rFonts w:ascii="Verdana" w:hAnsi="Verdana"/>
          <w:sz w:val="20"/>
          <w:szCs w:val="20"/>
          <w:lang w:eastAsia="en-GB"/>
        </w:rPr>
        <w:t xml:space="preserve"> интервал без потвърдена цена съгласно стъпката на наддаване.</w:t>
      </w:r>
    </w:p>
    <w:p w:rsidR="00242E15" w:rsidRPr="009C3A72" w:rsidRDefault="00117C94" w:rsidP="00117C94">
      <w:pPr>
        <w:ind w:firstLine="556"/>
        <w:rPr>
          <w:rFonts w:ascii="Verdana" w:hAnsi="Verdana"/>
          <w:sz w:val="20"/>
          <w:szCs w:val="20"/>
          <w:lang w:eastAsia="en-GB"/>
        </w:rPr>
      </w:pPr>
      <w:r w:rsidRPr="009C3A72">
        <w:rPr>
          <w:rFonts w:ascii="Verdana" w:hAnsi="Verdana"/>
          <w:sz w:val="20"/>
          <w:szCs w:val="20"/>
          <w:lang w:eastAsia="en-GB"/>
        </w:rPr>
        <w:t>9</w:t>
      </w:r>
      <w:r w:rsidR="00450C33" w:rsidRPr="009C3A72">
        <w:rPr>
          <w:rFonts w:ascii="Verdana" w:hAnsi="Verdana"/>
          <w:sz w:val="20"/>
          <w:szCs w:val="20"/>
          <w:lang w:eastAsia="en-GB"/>
        </w:rPr>
        <w:t>.5.6.</w:t>
      </w:r>
      <w:r w:rsidR="00450C33" w:rsidRPr="009C3A72">
        <w:rPr>
          <w:rFonts w:ascii="Verdana" w:hAnsi="Verdana"/>
          <w:sz w:val="20"/>
          <w:szCs w:val="20"/>
          <w:lang w:eastAsia="en-GB"/>
        </w:rPr>
        <w:tab/>
      </w:r>
      <w:r w:rsidR="00242E15" w:rsidRPr="009C3A72">
        <w:rPr>
          <w:rFonts w:ascii="Verdana" w:hAnsi="Verdana"/>
          <w:sz w:val="20"/>
          <w:szCs w:val="20"/>
          <w:lang w:eastAsia="en-GB"/>
        </w:rPr>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242E15" w:rsidRPr="009C3A72" w:rsidRDefault="00117C94" w:rsidP="00117C94">
      <w:pPr>
        <w:ind w:firstLine="556"/>
        <w:rPr>
          <w:rFonts w:ascii="Verdana" w:hAnsi="Verdana"/>
          <w:i/>
          <w:iCs/>
          <w:sz w:val="20"/>
          <w:szCs w:val="20"/>
        </w:rPr>
      </w:pPr>
      <w:r w:rsidRPr="009C3A72">
        <w:rPr>
          <w:rFonts w:ascii="Verdana" w:hAnsi="Verdana"/>
          <w:sz w:val="20"/>
          <w:szCs w:val="20"/>
          <w:lang w:eastAsia="en-GB"/>
        </w:rPr>
        <w:t>9</w:t>
      </w:r>
      <w:r w:rsidR="00450C33" w:rsidRPr="009C3A72">
        <w:rPr>
          <w:rFonts w:ascii="Verdana" w:hAnsi="Verdana"/>
          <w:sz w:val="20"/>
          <w:szCs w:val="20"/>
          <w:lang w:eastAsia="en-GB"/>
        </w:rPr>
        <w:t>.</w:t>
      </w:r>
      <w:r w:rsidRPr="009C3A72">
        <w:rPr>
          <w:rFonts w:ascii="Verdana" w:hAnsi="Verdana"/>
          <w:sz w:val="20"/>
          <w:szCs w:val="20"/>
          <w:lang w:eastAsia="en-GB"/>
        </w:rPr>
        <w:t>5</w:t>
      </w:r>
      <w:r w:rsidR="00450C33" w:rsidRPr="009C3A72">
        <w:rPr>
          <w:rFonts w:ascii="Verdana" w:hAnsi="Verdana"/>
          <w:sz w:val="20"/>
          <w:szCs w:val="20"/>
          <w:lang w:eastAsia="en-GB"/>
        </w:rPr>
        <w:t>.</w:t>
      </w:r>
      <w:r w:rsidRPr="009C3A72">
        <w:rPr>
          <w:rFonts w:ascii="Verdana" w:hAnsi="Verdana"/>
          <w:sz w:val="20"/>
          <w:szCs w:val="20"/>
          <w:lang w:eastAsia="en-GB"/>
        </w:rPr>
        <w:t>7.</w:t>
      </w:r>
      <w:r w:rsidR="00450C33" w:rsidRPr="009C3A72">
        <w:rPr>
          <w:rFonts w:ascii="Verdana" w:hAnsi="Verdana"/>
          <w:sz w:val="20"/>
          <w:szCs w:val="20"/>
          <w:lang w:eastAsia="en-GB"/>
        </w:rPr>
        <w:tab/>
      </w:r>
      <w:r w:rsidR="00242E15" w:rsidRPr="009C3A72">
        <w:rPr>
          <w:rFonts w:ascii="Verdana" w:hAnsi="Verdana"/>
          <w:sz w:val="20"/>
          <w:szCs w:val="20"/>
          <w:lang w:eastAsia="en-GB"/>
        </w:rPr>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2" w:anchor="p40473399" w:history="1">
        <w:r w:rsidR="00242E15" w:rsidRPr="009C3A72">
          <w:rPr>
            <w:rFonts w:ascii="Verdana" w:hAnsi="Verdana"/>
            <w:sz w:val="20"/>
            <w:szCs w:val="20"/>
            <w:u w:val="single"/>
            <w:lang w:eastAsia="en-GB"/>
          </w:rPr>
          <w:t>чл. 74в, ал. 5</w:t>
        </w:r>
      </w:hyperlink>
      <w:r w:rsidR="00242E15" w:rsidRPr="009C3A72">
        <w:rPr>
          <w:rFonts w:ascii="Verdana" w:hAnsi="Verdana"/>
          <w:sz w:val="20"/>
          <w:szCs w:val="20"/>
          <w:lang w:eastAsia="en-GB"/>
        </w:rPr>
        <w:t xml:space="preserve">  </w:t>
      </w:r>
      <w:r w:rsidR="00242E15" w:rsidRPr="009C3A72">
        <w:rPr>
          <w:rFonts w:ascii="Verdana" w:hAnsi="Verdana"/>
          <w:b/>
          <w:bCs/>
          <w:sz w:val="20"/>
          <w:szCs w:val="20"/>
          <w:lang w:eastAsia="en-GB"/>
        </w:rPr>
        <w:t>от НУРВИДГТ</w:t>
      </w:r>
      <w:r w:rsidR="00242E15" w:rsidRPr="009C3A72">
        <w:rPr>
          <w:rFonts w:ascii="Verdana" w:hAnsi="Verdana"/>
          <w:sz w:val="20"/>
          <w:szCs w:val="20"/>
          <w:lan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242E15" w:rsidRPr="009C3A72" w:rsidRDefault="00242E15" w:rsidP="00117C94">
      <w:pPr>
        <w:numPr>
          <w:ilvl w:val="1"/>
          <w:numId w:val="36"/>
        </w:numPr>
        <w:ind w:left="0" w:firstLine="556"/>
        <w:rPr>
          <w:rFonts w:ascii="Verdana" w:hAnsi="Verdana"/>
          <w:sz w:val="20"/>
          <w:szCs w:val="20"/>
          <w:lang w:eastAsia="en-GB"/>
        </w:rPr>
      </w:pPr>
      <w:r w:rsidRPr="009C3A72">
        <w:rPr>
          <w:rFonts w:ascii="Verdana" w:hAnsi="Verdana"/>
          <w:sz w:val="20"/>
          <w:szCs w:val="20"/>
          <w:lan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F52494" w:rsidRPr="009C3A72" w:rsidRDefault="00F52494" w:rsidP="00242E15">
      <w:pPr>
        <w:pStyle w:val="a7"/>
        <w:tabs>
          <w:tab w:val="left" w:pos="851"/>
          <w:tab w:val="left" w:pos="900"/>
        </w:tabs>
        <w:ind w:left="567"/>
        <w:rPr>
          <w:b/>
          <w:szCs w:val="20"/>
        </w:rPr>
      </w:pPr>
    </w:p>
    <w:p w:rsidR="00F52494" w:rsidRPr="009C3A72" w:rsidRDefault="00CC6072" w:rsidP="00117C94">
      <w:pPr>
        <w:pStyle w:val="a7"/>
        <w:numPr>
          <w:ilvl w:val="1"/>
          <w:numId w:val="36"/>
        </w:numPr>
        <w:tabs>
          <w:tab w:val="left" w:pos="851"/>
          <w:tab w:val="left" w:pos="900"/>
        </w:tabs>
        <w:ind w:left="0" w:firstLine="567"/>
        <w:rPr>
          <w:b/>
          <w:szCs w:val="20"/>
        </w:rPr>
      </w:pPr>
      <w:r w:rsidRPr="009C3A72">
        <w:rPr>
          <w:szCs w:val="20"/>
        </w:rPr>
        <w:t>Електронният търг</w:t>
      </w:r>
      <w:r w:rsidR="00F52494" w:rsidRPr="009C3A72">
        <w:rPr>
          <w:szCs w:val="20"/>
        </w:rPr>
        <w:t xml:space="preserve"> завършва със заповед на открил</w:t>
      </w:r>
      <w:r w:rsidR="00251E65" w:rsidRPr="009C3A72">
        <w:rPr>
          <w:szCs w:val="20"/>
        </w:rPr>
        <w:t>ия</w:t>
      </w:r>
      <w:r w:rsidR="00F52494" w:rsidRPr="009C3A72">
        <w:rPr>
          <w:szCs w:val="20"/>
        </w:rPr>
        <w:t xml:space="preserve"> процедурата</w:t>
      </w:r>
      <w:r w:rsidR="00251E65" w:rsidRPr="009C3A72">
        <w:rPr>
          <w:szCs w:val="20"/>
        </w:rPr>
        <w:t xml:space="preserve"> продавач</w:t>
      </w:r>
      <w:r w:rsidR="00F52494" w:rsidRPr="009C3A72">
        <w:rPr>
          <w:szCs w:val="20"/>
        </w:rPr>
        <w:t xml:space="preserve"> за:</w:t>
      </w:r>
    </w:p>
    <w:p w:rsidR="00F52494" w:rsidRPr="009C3A72" w:rsidRDefault="00227530" w:rsidP="00F40A96">
      <w:pPr>
        <w:pStyle w:val="a7"/>
        <w:numPr>
          <w:ilvl w:val="0"/>
          <w:numId w:val="8"/>
        </w:numPr>
        <w:tabs>
          <w:tab w:val="left" w:pos="851"/>
          <w:tab w:val="left" w:pos="900"/>
        </w:tabs>
        <w:ind w:left="0" w:firstLine="567"/>
        <w:rPr>
          <w:b/>
          <w:szCs w:val="20"/>
        </w:rPr>
      </w:pPr>
      <w:bookmarkStart w:id="8" w:name="_Hlk6392352"/>
      <w:bookmarkStart w:id="9" w:name="_Hlk6307671"/>
      <w:r w:rsidRPr="009C3A72">
        <w:rPr>
          <w:szCs w:val="20"/>
        </w:rPr>
        <w:lastRenderedPageBreak/>
        <w:t xml:space="preserve">Обявяване </w:t>
      </w:r>
      <w:r w:rsidR="00F52494" w:rsidRPr="009C3A72">
        <w:rPr>
          <w:szCs w:val="20"/>
        </w:rPr>
        <w:t>класиране</w:t>
      </w:r>
      <w:r w:rsidRPr="009C3A72">
        <w:rPr>
          <w:szCs w:val="20"/>
        </w:rPr>
        <w:t>то</w:t>
      </w:r>
      <w:r w:rsidR="00F52494" w:rsidRPr="009C3A72">
        <w:rPr>
          <w:szCs w:val="20"/>
        </w:rPr>
        <w:t xml:space="preserve"> </w:t>
      </w:r>
      <w:bookmarkEnd w:id="8"/>
      <w:r w:rsidR="00F52494" w:rsidRPr="009C3A72">
        <w:rPr>
          <w:szCs w:val="20"/>
        </w:rPr>
        <w:t xml:space="preserve">на </w:t>
      </w:r>
      <w:r w:rsidR="00856D6C" w:rsidRPr="009C3A72">
        <w:rPr>
          <w:szCs w:val="20"/>
        </w:rPr>
        <w:t>участници</w:t>
      </w:r>
      <w:r w:rsidR="00F52494" w:rsidRPr="009C3A72">
        <w:rPr>
          <w:szCs w:val="20"/>
        </w:rPr>
        <w:t xml:space="preserve">те </w:t>
      </w:r>
      <w:r w:rsidR="00856D6C" w:rsidRPr="009C3A72">
        <w:rPr>
          <w:szCs w:val="20"/>
        </w:rPr>
        <w:t>на първо и второ място</w:t>
      </w:r>
      <w:bookmarkEnd w:id="9"/>
      <w:r w:rsidR="00856D6C" w:rsidRPr="009C3A72">
        <w:rPr>
          <w:szCs w:val="20"/>
        </w:rPr>
        <w:t xml:space="preserve"> </w:t>
      </w:r>
      <w:r w:rsidR="00F52494" w:rsidRPr="009C3A72">
        <w:rPr>
          <w:szCs w:val="20"/>
        </w:rPr>
        <w:t>и определяне на купувач, или</w:t>
      </w:r>
    </w:p>
    <w:p w:rsidR="00E71C63" w:rsidRPr="009C3A72" w:rsidRDefault="00F52494" w:rsidP="00F40A96">
      <w:pPr>
        <w:pStyle w:val="a7"/>
        <w:numPr>
          <w:ilvl w:val="0"/>
          <w:numId w:val="8"/>
        </w:numPr>
        <w:tabs>
          <w:tab w:val="left" w:pos="851"/>
          <w:tab w:val="left" w:pos="900"/>
        </w:tabs>
        <w:ind w:left="0" w:firstLine="567"/>
        <w:rPr>
          <w:szCs w:val="20"/>
        </w:rPr>
      </w:pPr>
      <w:r w:rsidRPr="009C3A72">
        <w:rPr>
          <w:szCs w:val="20"/>
        </w:rPr>
        <w:t>прекратяване на търга.</w:t>
      </w:r>
    </w:p>
    <w:p w:rsidR="00E71C63" w:rsidRPr="009C3A72" w:rsidRDefault="00C701D6" w:rsidP="00432BA8">
      <w:pPr>
        <w:pStyle w:val="a7"/>
        <w:numPr>
          <w:ilvl w:val="0"/>
          <w:numId w:val="36"/>
        </w:numPr>
        <w:autoSpaceDE w:val="0"/>
        <w:autoSpaceDN w:val="0"/>
        <w:adjustRightInd w:val="0"/>
        <w:ind w:left="0" w:firstLine="567"/>
        <w:rPr>
          <w:szCs w:val="20"/>
        </w:rPr>
      </w:pPr>
      <w:proofErr w:type="spellStart"/>
      <w:r w:rsidRPr="009C3A72">
        <w:rPr>
          <w:szCs w:val="20"/>
          <w:lang w:val="ru-RU"/>
        </w:rPr>
        <w:t>Прекратяването</w:t>
      </w:r>
      <w:proofErr w:type="spellEnd"/>
      <w:r w:rsidRPr="009C3A72">
        <w:rPr>
          <w:szCs w:val="20"/>
          <w:lang w:val="ru-RU"/>
        </w:rPr>
        <w:t xml:space="preserve"> на </w:t>
      </w:r>
      <w:proofErr w:type="spellStart"/>
      <w:r w:rsidRPr="009C3A72">
        <w:rPr>
          <w:szCs w:val="20"/>
          <w:lang w:val="ru-RU"/>
        </w:rPr>
        <w:t>процедурата</w:t>
      </w:r>
      <w:proofErr w:type="spellEnd"/>
      <w:r w:rsidRPr="009C3A72">
        <w:rPr>
          <w:szCs w:val="20"/>
          <w:lang w:val="ru-RU"/>
        </w:rPr>
        <w:t xml:space="preserve"> става </w:t>
      </w:r>
      <w:r w:rsidR="00E71C63" w:rsidRPr="009C3A72">
        <w:rPr>
          <w:szCs w:val="20"/>
          <w:lang w:val="ru-RU"/>
        </w:rPr>
        <w:t xml:space="preserve">при </w:t>
      </w:r>
      <w:proofErr w:type="spellStart"/>
      <w:r w:rsidR="00E71C63" w:rsidRPr="009C3A72">
        <w:rPr>
          <w:szCs w:val="20"/>
          <w:lang w:val="ru-RU"/>
        </w:rPr>
        <w:t>условията</w:t>
      </w:r>
      <w:proofErr w:type="spellEnd"/>
      <w:r w:rsidR="00E71C63" w:rsidRPr="009C3A72">
        <w:rPr>
          <w:szCs w:val="20"/>
          <w:lang w:val="ru-RU"/>
        </w:rPr>
        <w:t xml:space="preserve"> на чл. </w:t>
      </w:r>
      <w:r w:rsidR="00CC6072" w:rsidRPr="009C3A72">
        <w:rPr>
          <w:szCs w:val="20"/>
        </w:rPr>
        <w:t>7</w:t>
      </w:r>
      <w:r w:rsidR="00E71C63" w:rsidRPr="009C3A72">
        <w:rPr>
          <w:szCs w:val="20"/>
          <w:lang w:val="ru-RU"/>
        </w:rPr>
        <w:t>4</w:t>
      </w:r>
      <w:r w:rsidR="00CC6072" w:rsidRPr="009C3A72">
        <w:rPr>
          <w:szCs w:val="20"/>
          <w:lang w:val="en-US"/>
        </w:rPr>
        <w:t>e</w:t>
      </w:r>
      <w:r w:rsidR="00CC6072" w:rsidRPr="009C3A72">
        <w:rPr>
          <w:szCs w:val="20"/>
        </w:rPr>
        <w:t>, ал. 2</w:t>
      </w:r>
      <w:r w:rsidR="00E71C63" w:rsidRPr="009C3A72">
        <w:rPr>
          <w:szCs w:val="20"/>
          <w:lang w:val="ru-RU"/>
        </w:rPr>
        <w:t xml:space="preserve"> от </w:t>
      </w:r>
      <w:r w:rsidR="00E71C63" w:rsidRPr="009C3A72">
        <w:rPr>
          <w:szCs w:val="20"/>
        </w:rPr>
        <w:t>Наредбата</w:t>
      </w:r>
      <w:r w:rsidR="00096353" w:rsidRPr="009C3A72">
        <w:rPr>
          <w:szCs w:val="20"/>
        </w:rPr>
        <w:t xml:space="preserve">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00E71C63" w:rsidRPr="009C3A72">
        <w:rPr>
          <w:szCs w:val="20"/>
        </w:rPr>
        <w:t xml:space="preserve">. </w:t>
      </w:r>
    </w:p>
    <w:p w:rsidR="00096353" w:rsidRPr="009C3A72" w:rsidRDefault="007A5DB3" w:rsidP="00432BA8">
      <w:pPr>
        <w:pStyle w:val="a7"/>
        <w:numPr>
          <w:ilvl w:val="0"/>
          <w:numId w:val="36"/>
        </w:numPr>
        <w:ind w:left="0" w:firstLine="567"/>
        <w:rPr>
          <w:szCs w:val="20"/>
        </w:rPr>
      </w:pPr>
      <w:r w:rsidRPr="009C3A72">
        <w:rPr>
          <w:szCs w:val="20"/>
        </w:rPr>
        <w:t>Гаранция за изпълнение на договора за покупко-продажба</w:t>
      </w:r>
      <w:r w:rsidR="00B64D43" w:rsidRPr="009C3A72">
        <w:rPr>
          <w:szCs w:val="20"/>
        </w:rPr>
        <w:t xml:space="preserve"> п</w:t>
      </w:r>
      <w:r w:rsidRPr="009C3A72">
        <w:rPr>
          <w:szCs w:val="20"/>
        </w:rPr>
        <w:t xml:space="preserve">редставлява сума в размер на </w:t>
      </w:r>
      <w:r w:rsidR="00847382">
        <w:rPr>
          <w:b/>
          <w:szCs w:val="20"/>
        </w:rPr>
        <w:t>5</w:t>
      </w:r>
      <w:r w:rsidR="002C0D11" w:rsidRPr="009C3A72">
        <w:rPr>
          <w:b/>
          <w:szCs w:val="20"/>
        </w:rPr>
        <w:t xml:space="preserve"> %</w:t>
      </w:r>
      <w:r w:rsidRPr="009C3A72">
        <w:rPr>
          <w:szCs w:val="20"/>
        </w:rPr>
        <w:t xml:space="preserve"> от достигнатата цена за обекта и следва да бъде представена </w:t>
      </w:r>
      <w:r w:rsidR="00B64D43" w:rsidRPr="009C3A72">
        <w:rPr>
          <w:szCs w:val="20"/>
        </w:rPr>
        <w:t xml:space="preserve">от </w:t>
      </w:r>
      <w:r w:rsidR="00462271" w:rsidRPr="009C3A72">
        <w:rPr>
          <w:szCs w:val="20"/>
        </w:rPr>
        <w:t>участника</w:t>
      </w:r>
      <w:r w:rsidR="00B64D43" w:rsidRPr="009C3A72">
        <w:rPr>
          <w:szCs w:val="20"/>
        </w:rPr>
        <w:t xml:space="preserve">, спечелил търга </w:t>
      </w:r>
      <w:r w:rsidRPr="009C3A72">
        <w:rPr>
          <w:szCs w:val="20"/>
        </w:rPr>
        <w:t>преди подписване на договора.</w:t>
      </w:r>
      <w:r w:rsidR="00B64D43" w:rsidRPr="009C3A72">
        <w:rPr>
          <w:szCs w:val="20"/>
        </w:rPr>
        <w:t xml:space="preserve"> </w:t>
      </w:r>
    </w:p>
    <w:p w:rsidR="007A5DB3" w:rsidRPr="009C3A72" w:rsidRDefault="007A5DB3" w:rsidP="00432BA8">
      <w:pPr>
        <w:pStyle w:val="a7"/>
        <w:numPr>
          <w:ilvl w:val="1"/>
          <w:numId w:val="36"/>
        </w:numPr>
        <w:ind w:left="0" w:firstLine="567"/>
        <w:rPr>
          <w:szCs w:val="20"/>
        </w:rPr>
      </w:pPr>
      <w:r w:rsidRPr="009C3A72">
        <w:rPr>
          <w:szCs w:val="20"/>
        </w:rPr>
        <w:t>По избор на купувача, гаранцията за изпълнение може да се представи в една от следните форми:</w:t>
      </w:r>
    </w:p>
    <w:p w:rsidR="007A5DB3" w:rsidRPr="009C3A72" w:rsidRDefault="007A5DB3" w:rsidP="00432BA8">
      <w:pPr>
        <w:pStyle w:val="a7"/>
        <w:numPr>
          <w:ilvl w:val="2"/>
          <w:numId w:val="36"/>
        </w:numPr>
        <w:ind w:left="0" w:firstLine="567"/>
        <w:rPr>
          <w:szCs w:val="20"/>
        </w:rPr>
      </w:pPr>
      <w:r w:rsidRPr="009C3A72">
        <w:rPr>
          <w:szCs w:val="20"/>
        </w:rPr>
        <w:t>Парична сума, внесена по сметка на продавача;</w:t>
      </w:r>
    </w:p>
    <w:p w:rsidR="007A5DB3" w:rsidRPr="009C3A72" w:rsidRDefault="007A5DB3" w:rsidP="00432BA8">
      <w:pPr>
        <w:pStyle w:val="a7"/>
        <w:numPr>
          <w:ilvl w:val="2"/>
          <w:numId w:val="36"/>
        </w:numPr>
        <w:ind w:left="0" w:firstLine="567"/>
        <w:rPr>
          <w:szCs w:val="20"/>
        </w:rPr>
      </w:pPr>
      <w:r w:rsidRPr="009C3A72">
        <w:rPr>
          <w:szCs w:val="20"/>
        </w:rPr>
        <w:t>Банкова гаранция, учредена в полза на продавача.</w:t>
      </w:r>
    </w:p>
    <w:p w:rsidR="007A5DB3" w:rsidRPr="009C3A72" w:rsidRDefault="007A5DB3" w:rsidP="00432BA8">
      <w:pPr>
        <w:pStyle w:val="a7"/>
        <w:numPr>
          <w:ilvl w:val="1"/>
          <w:numId w:val="36"/>
        </w:numPr>
        <w:ind w:left="0" w:firstLine="567"/>
        <w:rPr>
          <w:szCs w:val="20"/>
        </w:rPr>
      </w:pPr>
      <w:r w:rsidRPr="009C3A72">
        <w:rPr>
          <w:szCs w:val="20"/>
        </w:rPr>
        <w:t xml:space="preserve">Когато </w:t>
      </w:r>
      <w:r w:rsidR="00462271" w:rsidRPr="009C3A72">
        <w:rPr>
          <w:szCs w:val="20"/>
        </w:rPr>
        <w:t>участникът</w:t>
      </w:r>
      <w:r w:rsidRPr="009C3A72">
        <w:rPr>
          <w:szCs w:val="20"/>
        </w:rPr>
        <w:t xml:space="preserve"> представя банкова гаранция, в нея следва да е посочено, че тя се освобождава след изрично писмено известие от възложителя.</w:t>
      </w:r>
    </w:p>
    <w:p w:rsidR="007A5DB3" w:rsidRPr="009C3A72" w:rsidRDefault="007A5DB3" w:rsidP="00432BA8">
      <w:pPr>
        <w:pStyle w:val="a7"/>
        <w:numPr>
          <w:ilvl w:val="1"/>
          <w:numId w:val="36"/>
        </w:numPr>
        <w:ind w:left="0" w:firstLine="567"/>
        <w:rPr>
          <w:szCs w:val="20"/>
        </w:rPr>
      </w:pPr>
      <w:r w:rsidRPr="009C3A72">
        <w:rPr>
          <w:szCs w:val="20"/>
        </w:rPr>
        <w:t>Условията и сроковете за задържане или освобождаване на гаранцията за изпълнение, както и заплащането на неустойки се уреждат в договора.</w:t>
      </w:r>
    </w:p>
    <w:p w:rsidR="007A5DB3" w:rsidRPr="009C3A72" w:rsidRDefault="00B64D43" w:rsidP="00432BA8">
      <w:pPr>
        <w:pStyle w:val="a7"/>
        <w:numPr>
          <w:ilvl w:val="0"/>
          <w:numId w:val="36"/>
        </w:numPr>
        <w:ind w:left="0" w:firstLine="567"/>
        <w:rPr>
          <w:szCs w:val="20"/>
        </w:rPr>
      </w:pPr>
      <w:r w:rsidRPr="009C3A72">
        <w:rPr>
          <w:szCs w:val="20"/>
        </w:rPr>
        <w:t>Д</w:t>
      </w:r>
      <w:r w:rsidR="007A5DB3" w:rsidRPr="009C3A72">
        <w:rPr>
          <w:szCs w:val="20"/>
        </w:rPr>
        <w:t>оговор</w:t>
      </w:r>
      <w:r w:rsidRPr="009C3A72">
        <w:rPr>
          <w:szCs w:val="20"/>
        </w:rPr>
        <w:t xml:space="preserve"> да бъде сключен при спазване на следни</w:t>
      </w:r>
      <w:r w:rsidR="0086484C" w:rsidRPr="009C3A72">
        <w:rPr>
          <w:szCs w:val="20"/>
        </w:rPr>
        <w:t>я</w:t>
      </w:r>
      <w:r w:rsidRPr="009C3A72">
        <w:rPr>
          <w:szCs w:val="20"/>
        </w:rPr>
        <w:t xml:space="preserve"> ред:</w:t>
      </w:r>
    </w:p>
    <w:p w:rsidR="000D2E77" w:rsidRPr="009C3A72" w:rsidRDefault="000D2E77" w:rsidP="00432BA8">
      <w:pPr>
        <w:pStyle w:val="a7"/>
        <w:numPr>
          <w:ilvl w:val="1"/>
          <w:numId w:val="27"/>
        </w:numPr>
        <w:ind w:left="0" w:firstLine="567"/>
        <w:rPr>
          <w:szCs w:val="20"/>
        </w:rPr>
      </w:pPr>
      <w:r w:rsidRPr="009C3A72">
        <w:rPr>
          <w:szCs w:val="20"/>
        </w:rPr>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rsidR="000D2E77" w:rsidRPr="009C3A72" w:rsidRDefault="00890B4E" w:rsidP="00432BA8">
      <w:pPr>
        <w:pStyle w:val="a7"/>
        <w:numPr>
          <w:ilvl w:val="1"/>
          <w:numId w:val="27"/>
        </w:numPr>
        <w:ind w:left="0" w:firstLine="567"/>
        <w:rPr>
          <w:szCs w:val="20"/>
        </w:rPr>
      </w:pPr>
      <w:r w:rsidRPr="00F003EC">
        <w:rPr>
          <w:szCs w:val="20"/>
          <w:lang w:val="ru-RU"/>
        </w:rPr>
        <w:t xml:space="preserve">В </w:t>
      </w:r>
      <w:proofErr w:type="spellStart"/>
      <w:r w:rsidRPr="00F003EC">
        <w:rPr>
          <w:szCs w:val="20"/>
          <w:lang w:val="ru-RU"/>
        </w:rPr>
        <w:t>тридневен</w:t>
      </w:r>
      <w:proofErr w:type="spellEnd"/>
      <w:r w:rsidRPr="00F003EC">
        <w:rPr>
          <w:szCs w:val="20"/>
          <w:lang w:val="ru-RU"/>
        </w:rPr>
        <w:t xml:space="preserve"> срок от </w:t>
      </w:r>
      <w:proofErr w:type="spellStart"/>
      <w:r w:rsidRPr="00F003EC">
        <w:rPr>
          <w:szCs w:val="20"/>
          <w:lang w:val="ru-RU"/>
        </w:rPr>
        <w:t>утвърждаването</w:t>
      </w:r>
      <w:proofErr w:type="spellEnd"/>
      <w:r w:rsidRPr="00F003EC">
        <w:rPr>
          <w:szCs w:val="20"/>
          <w:lang w:val="ru-RU"/>
        </w:rPr>
        <w:t xml:space="preserve"> на протокола на </w:t>
      </w:r>
      <w:proofErr w:type="spellStart"/>
      <w:r w:rsidRPr="00F003EC">
        <w:rPr>
          <w:szCs w:val="20"/>
          <w:lang w:val="ru-RU"/>
        </w:rPr>
        <w:t>комисията</w:t>
      </w:r>
      <w:proofErr w:type="spellEnd"/>
      <w:r w:rsidRPr="00F003EC">
        <w:rPr>
          <w:szCs w:val="20"/>
          <w:lang w:val="ru-RU"/>
        </w:rPr>
        <w:t xml:space="preserve"> </w:t>
      </w:r>
      <w:proofErr w:type="spellStart"/>
      <w:r w:rsidRPr="00F003EC">
        <w:rPr>
          <w:szCs w:val="20"/>
          <w:lang w:val="ru-RU"/>
        </w:rPr>
        <w:t>органът</w:t>
      </w:r>
      <w:proofErr w:type="spellEnd"/>
      <w:r w:rsidRPr="00F003EC">
        <w:rPr>
          <w:szCs w:val="20"/>
          <w:lang w:val="ru-RU"/>
        </w:rPr>
        <w:t xml:space="preserve">, </w:t>
      </w:r>
      <w:proofErr w:type="spellStart"/>
      <w:r w:rsidRPr="00F003EC">
        <w:rPr>
          <w:szCs w:val="20"/>
          <w:lang w:val="ru-RU"/>
        </w:rPr>
        <w:t>открил</w:t>
      </w:r>
      <w:proofErr w:type="spellEnd"/>
      <w:r w:rsidRPr="00F003EC">
        <w:rPr>
          <w:szCs w:val="20"/>
          <w:lang w:val="ru-RU"/>
        </w:rPr>
        <w:t xml:space="preserve"> </w:t>
      </w:r>
      <w:proofErr w:type="spellStart"/>
      <w:r w:rsidRPr="00F003EC">
        <w:rPr>
          <w:szCs w:val="20"/>
          <w:lang w:val="ru-RU"/>
        </w:rPr>
        <w:t>търга</w:t>
      </w:r>
      <w:proofErr w:type="spellEnd"/>
      <w:r w:rsidRPr="00F003EC">
        <w:rPr>
          <w:szCs w:val="20"/>
          <w:lang w:val="ru-RU"/>
        </w:rPr>
        <w:t xml:space="preserve">, </w:t>
      </w:r>
      <w:proofErr w:type="spellStart"/>
      <w:r w:rsidRPr="00F003EC">
        <w:rPr>
          <w:szCs w:val="20"/>
          <w:lang w:val="ru-RU"/>
        </w:rPr>
        <w:t>издава</w:t>
      </w:r>
      <w:proofErr w:type="spellEnd"/>
      <w:r w:rsidRPr="00F003EC">
        <w:rPr>
          <w:szCs w:val="20"/>
          <w:lang w:val="ru-RU"/>
        </w:rPr>
        <w:t xml:space="preserve"> </w:t>
      </w:r>
      <w:proofErr w:type="spellStart"/>
      <w:r w:rsidRPr="00F003EC">
        <w:rPr>
          <w:szCs w:val="20"/>
          <w:lang w:val="ru-RU"/>
        </w:rPr>
        <w:t>заповед</w:t>
      </w:r>
      <w:proofErr w:type="spellEnd"/>
      <w:r w:rsidRPr="00F003EC">
        <w:rPr>
          <w:szCs w:val="20"/>
          <w:lang w:val="ru-RU"/>
        </w:rPr>
        <w:t>,</w:t>
      </w:r>
      <w:r w:rsidR="000D2E77" w:rsidRPr="00F003EC">
        <w:rPr>
          <w:szCs w:val="20"/>
          <w:lang w:val="ru-RU"/>
        </w:rPr>
        <w:t xml:space="preserve"> с</w:t>
      </w:r>
      <w:r w:rsidR="000D2E77" w:rsidRPr="009C3A72">
        <w:rPr>
          <w:szCs w:val="20"/>
          <w:lang w:val="ru-RU"/>
        </w:rPr>
        <w:t xml:space="preserve"> </w:t>
      </w:r>
      <w:proofErr w:type="spellStart"/>
      <w:r w:rsidR="000D2E77" w:rsidRPr="009C3A72">
        <w:rPr>
          <w:szCs w:val="20"/>
          <w:lang w:val="ru-RU"/>
        </w:rPr>
        <w:t>която</w:t>
      </w:r>
      <w:proofErr w:type="spellEnd"/>
      <w:r w:rsidR="000D2E77" w:rsidRPr="009C3A72">
        <w:rPr>
          <w:szCs w:val="20"/>
          <w:lang w:val="ru-RU"/>
        </w:rPr>
        <w:t xml:space="preserve"> </w:t>
      </w:r>
      <w:r w:rsidR="000D2E77" w:rsidRPr="009C3A72">
        <w:rPr>
          <w:szCs w:val="20"/>
        </w:rPr>
        <w:t>обявява</w:t>
      </w:r>
      <w:r w:rsidR="000D2E77" w:rsidRPr="009C3A72">
        <w:rPr>
          <w:szCs w:val="20"/>
          <w:lang w:val="ru-RU"/>
        </w:rPr>
        <w:t xml:space="preserve"> </w:t>
      </w:r>
      <w:proofErr w:type="spellStart"/>
      <w:r w:rsidR="000D2E77" w:rsidRPr="009C3A72">
        <w:rPr>
          <w:szCs w:val="20"/>
          <w:lang w:val="ru-RU"/>
        </w:rPr>
        <w:t>класирането</w:t>
      </w:r>
      <w:proofErr w:type="spellEnd"/>
      <w:r w:rsidR="000D2E77" w:rsidRPr="009C3A72">
        <w:rPr>
          <w:szCs w:val="20"/>
          <w:lang w:val="ru-RU"/>
        </w:rPr>
        <w:t xml:space="preserve"> на </w:t>
      </w:r>
      <w:r w:rsidR="000D2E77" w:rsidRPr="009C3A72">
        <w:rPr>
          <w:szCs w:val="20"/>
        </w:rPr>
        <w:t>участниците и определя купувач и я</w:t>
      </w:r>
      <w:r w:rsidR="000D2E77" w:rsidRPr="009C3A72">
        <w:rPr>
          <w:szCs w:val="20"/>
          <w:lang w:val="ru-RU"/>
        </w:rPr>
        <w:t xml:space="preserve"> </w:t>
      </w:r>
      <w:proofErr w:type="spellStart"/>
      <w:r w:rsidR="000D2E77" w:rsidRPr="009C3A72">
        <w:rPr>
          <w:szCs w:val="20"/>
          <w:lang w:val="ru-RU"/>
        </w:rPr>
        <w:t>съобщава</w:t>
      </w:r>
      <w:proofErr w:type="spellEnd"/>
      <w:r w:rsidR="000D2E77" w:rsidRPr="009C3A72">
        <w:rPr>
          <w:szCs w:val="20"/>
          <w:lang w:val="ru-RU"/>
        </w:rPr>
        <w:t xml:space="preserve"> на </w:t>
      </w:r>
      <w:proofErr w:type="spellStart"/>
      <w:r w:rsidR="000D2E77" w:rsidRPr="009C3A72">
        <w:rPr>
          <w:szCs w:val="20"/>
          <w:lang w:val="ru-RU"/>
        </w:rPr>
        <w:t>заинтерсованите</w:t>
      </w:r>
      <w:proofErr w:type="spellEnd"/>
      <w:r w:rsidR="000D2E77" w:rsidRPr="009C3A72">
        <w:rPr>
          <w:szCs w:val="20"/>
          <w:lang w:val="ru-RU"/>
        </w:rPr>
        <w:t xml:space="preserve"> лица по </w:t>
      </w:r>
      <w:proofErr w:type="spellStart"/>
      <w:r w:rsidR="000D2E77" w:rsidRPr="009C3A72">
        <w:rPr>
          <w:szCs w:val="20"/>
          <w:lang w:val="ru-RU"/>
        </w:rPr>
        <w:t>реда</w:t>
      </w:r>
      <w:proofErr w:type="spellEnd"/>
      <w:r w:rsidR="000D2E77" w:rsidRPr="009C3A72">
        <w:rPr>
          <w:szCs w:val="20"/>
          <w:lang w:val="ru-RU"/>
        </w:rPr>
        <w:t xml:space="preserve"> на АПК</w:t>
      </w:r>
      <w:r w:rsidR="008D1CE5" w:rsidRPr="009C3A72">
        <w:rPr>
          <w:szCs w:val="20"/>
          <w:lang w:val="ru-RU"/>
        </w:rPr>
        <w:t xml:space="preserve"> </w:t>
      </w:r>
      <w:r w:rsidR="008D1CE5" w:rsidRPr="009C3A72">
        <w:rPr>
          <w:szCs w:val="20"/>
          <w:lang w:eastAsia="en-GB"/>
        </w:rPr>
        <w:t>и по електронен път</w:t>
      </w:r>
      <w:r w:rsidR="000D2E77" w:rsidRPr="009C3A72">
        <w:rPr>
          <w:szCs w:val="20"/>
        </w:rPr>
        <w:t xml:space="preserve">. Заповедта се </w:t>
      </w:r>
      <w:proofErr w:type="spellStart"/>
      <w:r w:rsidR="000D2E77" w:rsidRPr="009C3A72">
        <w:rPr>
          <w:szCs w:val="20"/>
          <w:lang w:val="ru-RU"/>
        </w:rPr>
        <w:t>публикува</w:t>
      </w:r>
      <w:proofErr w:type="spellEnd"/>
      <w:r w:rsidR="000D2E77" w:rsidRPr="009C3A72">
        <w:rPr>
          <w:szCs w:val="20"/>
          <w:lang w:val="ru-RU"/>
        </w:rPr>
        <w:t xml:space="preserve"> на интернет </w:t>
      </w:r>
      <w:proofErr w:type="spellStart"/>
      <w:r w:rsidR="000D2E77" w:rsidRPr="009C3A72">
        <w:rPr>
          <w:szCs w:val="20"/>
          <w:lang w:val="ru-RU"/>
        </w:rPr>
        <w:t>страницата</w:t>
      </w:r>
      <w:proofErr w:type="spellEnd"/>
      <w:r w:rsidR="000D2E77" w:rsidRPr="009C3A72">
        <w:rPr>
          <w:szCs w:val="20"/>
          <w:lang w:val="ru-RU"/>
        </w:rPr>
        <w:t xml:space="preserve"> </w:t>
      </w:r>
      <w:r w:rsidR="000D2E77" w:rsidRPr="009C3A72">
        <w:rPr>
          <w:szCs w:val="20"/>
        </w:rPr>
        <w:t xml:space="preserve">на </w:t>
      </w:r>
      <w:r w:rsidR="00847382">
        <w:rPr>
          <w:szCs w:val="20"/>
        </w:rPr>
        <w:t>„ЮЗДП“ ДП, гр. Благоевград</w:t>
      </w:r>
      <w:r w:rsidR="000D2E77" w:rsidRPr="009C3A72">
        <w:rPr>
          <w:szCs w:val="20"/>
        </w:rPr>
        <w:t xml:space="preserve"> и на </w:t>
      </w:r>
      <w:r w:rsidR="00847382">
        <w:rPr>
          <w:szCs w:val="20"/>
        </w:rPr>
        <w:t>ТП „ДГС Пирдоп“</w:t>
      </w:r>
      <w:r w:rsidR="000D2E77" w:rsidRPr="009C3A72">
        <w:rPr>
          <w:szCs w:val="20"/>
          <w:lang w:val="ru-RU"/>
        </w:rPr>
        <w:t xml:space="preserve">. </w:t>
      </w:r>
      <w:r w:rsidR="000D2E77" w:rsidRPr="009C3A72">
        <w:rPr>
          <w:b/>
          <w:szCs w:val="20"/>
          <w:lang w:eastAsia="en-GB"/>
        </w:rPr>
        <w:t xml:space="preserve">В 5-дневен срок от влизането в сила на заповедта, а в случаите, когато в заповедта има разпореждане за предварителното </w:t>
      </w:r>
      <w:r w:rsidR="000D2E77" w:rsidRPr="009C3A72">
        <w:rPr>
          <w:b/>
          <w:bCs/>
          <w:szCs w:val="20"/>
          <w:shd w:val="clear" w:color="auto" w:fill="FEDEB7"/>
          <w:lang w:eastAsia="en-GB"/>
        </w:rPr>
        <w:t>изпълнение</w:t>
      </w:r>
      <w:r w:rsidR="000D2E77" w:rsidRPr="009C3A72">
        <w:rPr>
          <w:b/>
          <w:szCs w:val="20"/>
          <w:lang w:eastAsia="en-GB"/>
        </w:rPr>
        <w:t xml:space="preserve"> при </w:t>
      </w:r>
      <w:r w:rsidR="000D2E77" w:rsidRPr="009C3A72">
        <w:rPr>
          <w:b/>
          <w:bCs/>
          <w:szCs w:val="20"/>
          <w:shd w:val="clear" w:color="auto" w:fill="FEDEB7"/>
          <w:lang w:eastAsia="en-GB"/>
        </w:rPr>
        <w:t>условията</w:t>
      </w:r>
      <w:r w:rsidR="000D2E77" w:rsidRPr="009C3A72">
        <w:rPr>
          <w:b/>
          <w:szCs w:val="20"/>
          <w:lang w:eastAsia="en-GB"/>
        </w:rPr>
        <w:t xml:space="preserve"> и по </w:t>
      </w:r>
      <w:r w:rsidR="000D2E77" w:rsidRPr="009C3A72">
        <w:rPr>
          <w:b/>
          <w:bCs/>
          <w:szCs w:val="20"/>
          <w:shd w:val="clear" w:color="auto" w:fill="FEDEB7"/>
          <w:lang w:eastAsia="en-GB"/>
        </w:rPr>
        <w:t>реда</w:t>
      </w:r>
      <w:r w:rsidR="000D2E77" w:rsidRPr="009C3A72">
        <w:rPr>
          <w:b/>
          <w:szCs w:val="20"/>
          <w:lang w:eastAsia="en-GB"/>
        </w:rPr>
        <w:t xml:space="preserve"> на </w:t>
      </w:r>
      <w:hyperlink r:id="rId13" w:history="1">
        <w:proofErr w:type="spellStart"/>
        <w:r w:rsidR="000D2E77" w:rsidRPr="009C3A72">
          <w:rPr>
            <w:b/>
            <w:szCs w:val="20"/>
            <w:u w:val="single"/>
            <w:lang w:eastAsia="en-GB"/>
          </w:rPr>
          <w:t>Административнопроцесуалния</w:t>
        </w:r>
        <w:proofErr w:type="spellEnd"/>
        <w:r w:rsidR="000D2E77" w:rsidRPr="009C3A72">
          <w:rPr>
            <w:b/>
            <w:szCs w:val="20"/>
            <w:u w:val="single"/>
            <w:lang w:eastAsia="en-GB"/>
          </w:rPr>
          <w:t xml:space="preserve"> кодекс</w:t>
        </w:r>
      </w:hyperlink>
      <w:r w:rsidR="000D2E77" w:rsidRPr="009C3A72">
        <w:rPr>
          <w:b/>
          <w:szCs w:val="20"/>
          <w:lang w:eastAsia="en-GB"/>
        </w:rPr>
        <w:t xml:space="preserve"> (АПК) от издаването й, определеният за купувач участник следва да представи </w:t>
      </w:r>
      <w:r w:rsidR="000D2E77" w:rsidRPr="009C3A72">
        <w:rPr>
          <w:b/>
          <w:szCs w:val="20"/>
        </w:rPr>
        <w:t xml:space="preserve">в </w:t>
      </w:r>
      <w:r w:rsidR="00847382">
        <w:rPr>
          <w:b/>
          <w:szCs w:val="20"/>
        </w:rPr>
        <w:t>ТП „ДГС Пирдоп“</w:t>
      </w:r>
      <w:r w:rsidR="000D2E77" w:rsidRPr="009C3A72">
        <w:rPr>
          <w:b/>
          <w:szCs w:val="20"/>
          <w:lang w:eastAsia="en-GB"/>
        </w:rPr>
        <w:t xml:space="preserve"> документите по </w:t>
      </w:r>
      <w:hyperlink r:id="rId14" w:anchor="p40473367" w:history="1">
        <w:r w:rsidR="000D2E77" w:rsidRPr="009C3A72">
          <w:rPr>
            <w:b/>
            <w:szCs w:val="20"/>
            <w:u w:val="single"/>
            <w:lang w:eastAsia="en-GB"/>
          </w:rPr>
          <w:t>чл. 35, ал. 5</w:t>
        </w:r>
      </w:hyperlink>
      <w:r w:rsidR="000D2E77" w:rsidRPr="009C3A72">
        <w:rPr>
          <w:b/>
          <w:szCs w:val="20"/>
          <w:lang w:eastAsia="en-GB"/>
        </w:rPr>
        <w:t xml:space="preserve"> НУРИДГТ, а именно:</w:t>
      </w:r>
    </w:p>
    <w:p w:rsidR="000D2E77" w:rsidRPr="009C3A72" w:rsidRDefault="000D2E77" w:rsidP="000D2E77">
      <w:pPr>
        <w:pStyle w:val="a7"/>
        <w:tabs>
          <w:tab w:val="left" w:pos="851"/>
        </w:tabs>
        <w:ind w:left="0" w:firstLine="471"/>
        <w:rPr>
          <w:szCs w:val="20"/>
          <w:lang w:eastAsia="en-GB"/>
        </w:rPr>
      </w:pPr>
      <w:r w:rsidRPr="009C3A72">
        <w:rPr>
          <w:szCs w:val="20"/>
          <w:lang w:eastAsia="en-GB"/>
        </w:rPr>
        <w:t>12.2.1.</w:t>
      </w:r>
      <w:r w:rsidRPr="009C3A72">
        <w:rPr>
          <w:szCs w:val="20"/>
          <w:lang w:eastAsia="en-GB"/>
        </w:rPr>
        <w:tab/>
        <w:t>Всички необходими документи, доказващи обстоятелствата за техническа и кадрова обезпеченост, които е декларирал:</w:t>
      </w:r>
    </w:p>
    <w:p w:rsidR="000D2E77" w:rsidRPr="009C3A72" w:rsidRDefault="000D2E77" w:rsidP="000D2E77">
      <w:pPr>
        <w:pStyle w:val="a7"/>
        <w:tabs>
          <w:tab w:val="left" w:pos="851"/>
        </w:tabs>
        <w:ind w:left="0" w:firstLine="471"/>
        <w:rPr>
          <w:szCs w:val="20"/>
          <w:u w:val="single"/>
        </w:rPr>
      </w:pPr>
      <w:r w:rsidRPr="009C3A72">
        <w:rPr>
          <w:szCs w:val="20"/>
          <w:lang w:eastAsia="en-GB"/>
        </w:rPr>
        <w:t>12.2.1.1.</w:t>
      </w:r>
      <w:r w:rsidRPr="009C3A72">
        <w:rPr>
          <w:szCs w:val="20"/>
          <w:lang w:eastAsia="en-GB"/>
        </w:rPr>
        <w:tab/>
      </w:r>
      <w:r w:rsidRPr="009C3A72">
        <w:rPr>
          <w:szCs w:val="20"/>
        </w:rPr>
        <w:t xml:space="preserve"> Справка/и за актуалното състояние на действащите трудови договори на участника от НАП (може да бъде и справка от електронният регистър на НАП, издадена чрез електронен подпис), със дата на издаване - не повече от </w:t>
      </w:r>
      <w:r w:rsidRPr="009C3A72">
        <w:rPr>
          <w:b/>
          <w:szCs w:val="20"/>
        </w:rPr>
        <w:t>3 (три) месеца</w:t>
      </w:r>
      <w:r w:rsidRPr="009C3A72">
        <w:rPr>
          <w:szCs w:val="20"/>
        </w:rPr>
        <w:t xml:space="preserve"> преди крайният срок за подаване на офертите.</w:t>
      </w:r>
    </w:p>
    <w:p w:rsidR="000D2E77" w:rsidRPr="009C3A72" w:rsidRDefault="000D2E77" w:rsidP="000D2E77">
      <w:pPr>
        <w:tabs>
          <w:tab w:val="left" w:pos="851"/>
        </w:tabs>
        <w:ind w:firstLine="471"/>
        <w:contextualSpacing/>
        <w:rPr>
          <w:rFonts w:ascii="Verdana" w:hAnsi="Verdana"/>
          <w:sz w:val="20"/>
          <w:szCs w:val="20"/>
          <w:u w:val="single"/>
        </w:rPr>
      </w:pPr>
      <w:r w:rsidRPr="009C3A72">
        <w:rPr>
          <w:rFonts w:ascii="Verdana" w:hAnsi="Verdana"/>
          <w:sz w:val="20"/>
          <w:szCs w:val="20"/>
          <w:shd w:val="clear" w:color="auto" w:fill="FEFEFE"/>
        </w:rPr>
        <w:t>12.2.1.2.</w:t>
      </w:r>
      <w:r w:rsidRPr="009C3A72">
        <w:rPr>
          <w:rFonts w:ascii="Verdana" w:hAnsi="Verdana"/>
          <w:sz w:val="20"/>
          <w:szCs w:val="20"/>
          <w:shd w:val="clear" w:color="auto" w:fill="FEFEFE"/>
        </w:rPr>
        <w:tab/>
        <w:t xml:space="preserve">Копие от документите на </w:t>
      </w:r>
      <w:r w:rsidRPr="009C3A72">
        <w:rPr>
          <w:rFonts w:ascii="Verdana" w:hAnsi="Verdana"/>
          <w:sz w:val="20"/>
          <w:szCs w:val="20"/>
        </w:rPr>
        <w:t xml:space="preserve">работниците при участника, доказващи тяхната квалификация и правоспособност за извършване на дърводобив – сеч и извоз в съответствие с изискванията, заложени в настоящата документация </w:t>
      </w:r>
      <w:r w:rsidRPr="009C3A72">
        <w:rPr>
          <w:rFonts w:ascii="Verdana" w:hAnsi="Verdana"/>
          <w:sz w:val="20"/>
          <w:szCs w:val="20"/>
          <w:lang w:val="ru-RU"/>
        </w:rPr>
        <w:t>/</w:t>
      </w:r>
      <w:proofErr w:type="spellStart"/>
      <w:r w:rsidRPr="009C3A72">
        <w:rPr>
          <w:rFonts w:ascii="Verdana" w:hAnsi="Verdana"/>
          <w:sz w:val="20"/>
          <w:szCs w:val="20"/>
          <w:lang w:val="ru-RU"/>
        </w:rPr>
        <w:t>придобита</w:t>
      </w:r>
      <w:proofErr w:type="spellEnd"/>
      <w:r w:rsidRPr="009C3A72">
        <w:rPr>
          <w:rFonts w:ascii="Verdana" w:hAnsi="Verdana"/>
          <w:sz w:val="20"/>
          <w:szCs w:val="20"/>
          <w:lang w:val="ru-RU"/>
        </w:rPr>
        <w:t xml:space="preserve"> квалификация за работа с </w:t>
      </w:r>
      <w:proofErr w:type="spellStart"/>
      <w:r w:rsidRPr="009C3A72">
        <w:rPr>
          <w:rFonts w:ascii="Verdana" w:hAnsi="Verdana"/>
          <w:sz w:val="20"/>
          <w:szCs w:val="20"/>
          <w:lang w:val="ru-RU"/>
        </w:rPr>
        <w:t>бензино-моторни</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триони</w:t>
      </w:r>
      <w:proofErr w:type="spellEnd"/>
      <w:r w:rsidRPr="009C3A72">
        <w:rPr>
          <w:rFonts w:ascii="Verdana" w:hAnsi="Verdana"/>
          <w:sz w:val="20"/>
          <w:szCs w:val="20"/>
        </w:rPr>
        <w:t xml:space="preserve"> и </w:t>
      </w:r>
      <w:proofErr w:type="spellStart"/>
      <w:r w:rsidRPr="009C3A72">
        <w:rPr>
          <w:rFonts w:ascii="Verdana" w:hAnsi="Verdana"/>
          <w:sz w:val="20"/>
          <w:szCs w:val="20"/>
          <w:lang w:val="ru-RU"/>
        </w:rPr>
        <w:t>правоспособност</w:t>
      </w:r>
      <w:proofErr w:type="spellEnd"/>
      <w:r w:rsidRPr="009C3A72">
        <w:rPr>
          <w:rFonts w:ascii="Verdana" w:hAnsi="Verdana"/>
          <w:sz w:val="20"/>
          <w:szCs w:val="20"/>
          <w:lang w:val="ru-RU"/>
        </w:rPr>
        <w:t xml:space="preserve"> за управление на </w:t>
      </w:r>
      <w:proofErr w:type="spellStart"/>
      <w:r w:rsidRPr="009C3A72">
        <w:rPr>
          <w:rFonts w:ascii="Verdana" w:hAnsi="Verdana"/>
          <w:sz w:val="20"/>
          <w:szCs w:val="20"/>
          <w:lang w:val="ru-RU"/>
        </w:rPr>
        <w:t>специализирана</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горска</w:t>
      </w:r>
      <w:proofErr w:type="spellEnd"/>
      <w:r w:rsidRPr="009C3A72">
        <w:rPr>
          <w:rFonts w:ascii="Verdana" w:hAnsi="Verdana"/>
          <w:sz w:val="20"/>
          <w:szCs w:val="20"/>
          <w:lang w:val="ru-RU"/>
        </w:rPr>
        <w:t xml:space="preserve"> техника</w:t>
      </w:r>
      <w:r w:rsidRPr="009C3A72">
        <w:rPr>
          <w:rFonts w:ascii="Verdana" w:hAnsi="Verdana"/>
          <w:sz w:val="20"/>
          <w:szCs w:val="20"/>
        </w:rPr>
        <w:t>,</w:t>
      </w:r>
      <w:r w:rsidRPr="009C3A72">
        <w:rPr>
          <w:rFonts w:ascii="Verdana" w:hAnsi="Verdana"/>
          <w:sz w:val="20"/>
          <w:szCs w:val="20"/>
          <w:lang w:val="ru-RU"/>
        </w:rPr>
        <w:t xml:space="preserve"> </w:t>
      </w:r>
      <w:proofErr w:type="spellStart"/>
      <w:r w:rsidRPr="009C3A72">
        <w:rPr>
          <w:rFonts w:ascii="Verdana" w:hAnsi="Verdana"/>
          <w:sz w:val="20"/>
          <w:szCs w:val="20"/>
          <w:u w:val="single"/>
          <w:lang w:val="ru-RU"/>
        </w:rPr>
        <w:t>когато</w:t>
      </w:r>
      <w:proofErr w:type="spellEnd"/>
      <w:r w:rsidRPr="009C3A72">
        <w:rPr>
          <w:rFonts w:ascii="Verdana" w:hAnsi="Verdana"/>
          <w:sz w:val="20"/>
          <w:szCs w:val="20"/>
          <w:u w:val="single"/>
          <w:lang w:val="ru-RU"/>
        </w:rPr>
        <w:t xml:space="preserve"> </w:t>
      </w:r>
      <w:proofErr w:type="spellStart"/>
      <w:r w:rsidRPr="009C3A72">
        <w:rPr>
          <w:rFonts w:ascii="Verdana" w:hAnsi="Verdana"/>
          <w:sz w:val="20"/>
          <w:szCs w:val="20"/>
          <w:u w:val="single"/>
          <w:lang w:val="ru-RU"/>
        </w:rPr>
        <w:t>ще</w:t>
      </w:r>
      <w:proofErr w:type="spellEnd"/>
      <w:r w:rsidRPr="009C3A72">
        <w:rPr>
          <w:rFonts w:ascii="Verdana" w:hAnsi="Verdana"/>
          <w:sz w:val="20"/>
          <w:szCs w:val="20"/>
          <w:u w:val="single"/>
        </w:rPr>
        <w:t xml:space="preserve"> се използва такава от участника за работа в обекта</w:t>
      </w:r>
      <w:r w:rsidRPr="009C3A72">
        <w:rPr>
          <w:rFonts w:ascii="Verdana" w:hAnsi="Verdana"/>
          <w:sz w:val="20"/>
          <w:szCs w:val="20"/>
          <w:lang w:val="ru-RU"/>
        </w:rPr>
        <w:t xml:space="preserve"> /</w:t>
      </w:r>
      <w:r w:rsidRPr="009C3A72">
        <w:rPr>
          <w:rFonts w:ascii="Verdana" w:hAnsi="Verdana"/>
          <w:sz w:val="20"/>
          <w:szCs w:val="20"/>
        </w:rPr>
        <w:t>.</w:t>
      </w:r>
    </w:p>
    <w:p w:rsidR="000D2E77" w:rsidRPr="009C3A72" w:rsidRDefault="000D2E77" w:rsidP="000D2E77">
      <w:pPr>
        <w:pStyle w:val="a7"/>
        <w:tabs>
          <w:tab w:val="left" w:pos="851"/>
        </w:tabs>
        <w:ind w:left="0" w:firstLine="471"/>
        <w:rPr>
          <w:rFonts w:eastAsia="Calibri"/>
          <w:szCs w:val="20"/>
          <w:lang w:eastAsia="en-US"/>
        </w:rPr>
      </w:pPr>
      <w:r w:rsidRPr="009C3A72">
        <w:rPr>
          <w:szCs w:val="20"/>
          <w:shd w:val="clear" w:color="auto" w:fill="FEFEFE"/>
        </w:rPr>
        <w:t>12.2.1.3.</w:t>
      </w:r>
      <w:r w:rsidRPr="009C3A72">
        <w:rPr>
          <w:szCs w:val="20"/>
          <w:shd w:val="clear" w:color="auto" w:fill="FEFEFE"/>
        </w:rPr>
        <w:tab/>
      </w:r>
      <w:r w:rsidRPr="009C3A72">
        <w:rPr>
          <w:rFonts w:eastAsia="Calibri"/>
          <w:szCs w:val="20"/>
          <w:lang w:eastAsia="en-US"/>
        </w:rPr>
        <w:t>Документи, удостоверяващи техническите възможности на участника за сеч и извоз на дървесината:</w:t>
      </w:r>
    </w:p>
    <w:p w:rsidR="000D2E77" w:rsidRPr="009C3A72" w:rsidRDefault="000D2E77" w:rsidP="000D2E77">
      <w:pPr>
        <w:pStyle w:val="a7"/>
        <w:tabs>
          <w:tab w:val="left" w:pos="851"/>
        </w:tabs>
        <w:ind w:left="0" w:firstLine="471"/>
        <w:rPr>
          <w:rFonts w:eastAsia="Calibri"/>
          <w:szCs w:val="20"/>
          <w:lang w:val="ru-RU" w:eastAsia="en-US"/>
        </w:rPr>
      </w:pPr>
      <w:r w:rsidRPr="009C3A72">
        <w:rPr>
          <w:rFonts w:eastAsia="Calibri"/>
          <w:szCs w:val="20"/>
          <w:lang w:val="ru-RU" w:eastAsia="en-US"/>
        </w:rPr>
        <w:t xml:space="preserve">- За </w:t>
      </w:r>
      <w:proofErr w:type="spellStart"/>
      <w:r w:rsidRPr="009C3A72">
        <w:rPr>
          <w:rFonts w:eastAsia="Calibri"/>
          <w:szCs w:val="20"/>
          <w:lang w:val="ru-RU" w:eastAsia="en-US"/>
        </w:rPr>
        <w:t>техниката</w:t>
      </w:r>
      <w:proofErr w:type="spellEnd"/>
      <w:r w:rsidRPr="009C3A72">
        <w:rPr>
          <w:rFonts w:eastAsia="Calibri"/>
          <w:szCs w:val="20"/>
          <w:lang w:val="ru-RU" w:eastAsia="en-US"/>
        </w:rPr>
        <w:t xml:space="preserve"> - </w:t>
      </w:r>
      <w:proofErr w:type="spellStart"/>
      <w:r w:rsidRPr="009C3A72">
        <w:rPr>
          <w:rFonts w:eastAsia="Calibri"/>
          <w:szCs w:val="20"/>
          <w:lang w:val="ru-RU" w:eastAsia="en-US"/>
        </w:rPr>
        <w:t>свидетелства</w:t>
      </w:r>
      <w:proofErr w:type="spellEnd"/>
      <w:r w:rsidRPr="009C3A72">
        <w:rPr>
          <w:rFonts w:eastAsia="Calibri"/>
          <w:szCs w:val="20"/>
          <w:lang w:val="ru-RU" w:eastAsia="en-US"/>
        </w:rPr>
        <w:t xml:space="preserve"> за регистрация на </w:t>
      </w:r>
      <w:proofErr w:type="spellStart"/>
      <w:r w:rsidRPr="009C3A72">
        <w:rPr>
          <w:rFonts w:eastAsia="Calibri"/>
          <w:szCs w:val="20"/>
          <w:lang w:val="ru-RU" w:eastAsia="en-US"/>
        </w:rPr>
        <w:t>земеделска</w:t>
      </w:r>
      <w:proofErr w:type="spellEnd"/>
      <w:r w:rsidRPr="009C3A72">
        <w:rPr>
          <w:rFonts w:eastAsia="Calibri"/>
          <w:szCs w:val="20"/>
          <w:lang w:val="ru-RU" w:eastAsia="en-US"/>
        </w:rPr>
        <w:t xml:space="preserve"> и </w:t>
      </w:r>
      <w:proofErr w:type="spellStart"/>
      <w:r w:rsidRPr="009C3A72">
        <w:rPr>
          <w:rFonts w:eastAsia="Calibri"/>
          <w:szCs w:val="20"/>
          <w:lang w:val="ru-RU" w:eastAsia="en-US"/>
        </w:rPr>
        <w:t>горска</w:t>
      </w:r>
      <w:proofErr w:type="spellEnd"/>
      <w:r w:rsidRPr="009C3A72">
        <w:rPr>
          <w:rFonts w:eastAsia="Calibri"/>
          <w:szCs w:val="20"/>
          <w:lang w:val="ru-RU" w:eastAsia="en-US"/>
        </w:rPr>
        <w:t xml:space="preserve"> техника по </w:t>
      </w:r>
      <w:proofErr w:type="spellStart"/>
      <w:r w:rsidRPr="009C3A72">
        <w:rPr>
          <w:rFonts w:eastAsia="Calibri"/>
          <w:szCs w:val="20"/>
          <w:lang w:val="ru-RU" w:eastAsia="en-US"/>
        </w:rPr>
        <w:t>реда</w:t>
      </w:r>
      <w:proofErr w:type="spellEnd"/>
      <w:r w:rsidRPr="009C3A72">
        <w:rPr>
          <w:rFonts w:eastAsia="Calibri"/>
          <w:szCs w:val="20"/>
          <w:lang w:val="ru-RU" w:eastAsia="en-US"/>
        </w:rPr>
        <w:t xml:space="preserve"> на ЗРКЗГТ, талон за </w:t>
      </w:r>
      <w:proofErr w:type="spellStart"/>
      <w:r w:rsidRPr="009C3A72">
        <w:rPr>
          <w:rFonts w:eastAsia="Calibri"/>
          <w:szCs w:val="20"/>
          <w:lang w:val="ru-RU" w:eastAsia="en-US"/>
        </w:rPr>
        <w:t>преминал</w:t>
      </w:r>
      <w:proofErr w:type="spellEnd"/>
      <w:r w:rsidRPr="009C3A72">
        <w:rPr>
          <w:rFonts w:eastAsia="Calibri"/>
          <w:szCs w:val="20"/>
          <w:lang w:val="ru-RU" w:eastAsia="en-US"/>
        </w:rPr>
        <w:t xml:space="preserve"> технически </w:t>
      </w:r>
      <w:proofErr w:type="spellStart"/>
      <w:r w:rsidRPr="009C3A72">
        <w:rPr>
          <w:rFonts w:eastAsia="Calibri"/>
          <w:szCs w:val="20"/>
          <w:lang w:val="ru-RU" w:eastAsia="en-US"/>
        </w:rPr>
        <w:t>преглед</w:t>
      </w:r>
      <w:proofErr w:type="spellEnd"/>
      <w:r w:rsidRPr="009C3A72">
        <w:rPr>
          <w:rFonts w:eastAsia="Calibri"/>
          <w:szCs w:val="20"/>
          <w:lang w:val="ru-RU" w:eastAsia="en-US"/>
        </w:rPr>
        <w:t xml:space="preserve"> по </w:t>
      </w:r>
      <w:proofErr w:type="spellStart"/>
      <w:r w:rsidRPr="009C3A72">
        <w:rPr>
          <w:rFonts w:eastAsia="Calibri"/>
          <w:szCs w:val="20"/>
          <w:lang w:val="ru-RU" w:eastAsia="en-US"/>
        </w:rPr>
        <w:t>реда</w:t>
      </w:r>
      <w:proofErr w:type="spellEnd"/>
      <w:r w:rsidRPr="009C3A72">
        <w:rPr>
          <w:rFonts w:eastAsia="Calibri"/>
          <w:szCs w:val="20"/>
          <w:lang w:val="ru-RU" w:eastAsia="en-US"/>
        </w:rPr>
        <w:t xml:space="preserve"> на ЗРКЗГТ и </w:t>
      </w:r>
      <w:proofErr w:type="spellStart"/>
      <w:r w:rsidRPr="009C3A72">
        <w:rPr>
          <w:rFonts w:eastAsia="Calibri"/>
          <w:szCs w:val="20"/>
          <w:lang w:val="ru-RU" w:eastAsia="en-US"/>
        </w:rPr>
        <w:t>ЗДвП</w:t>
      </w:r>
      <w:proofErr w:type="spellEnd"/>
      <w:r w:rsidRPr="009C3A72">
        <w:rPr>
          <w:rFonts w:eastAsia="Calibri"/>
          <w:szCs w:val="20"/>
          <w:lang w:val="ru-RU" w:eastAsia="en-US"/>
        </w:rPr>
        <w:t xml:space="preserve">, за </w:t>
      </w:r>
      <w:proofErr w:type="spellStart"/>
      <w:r w:rsidRPr="009C3A72">
        <w:rPr>
          <w:rFonts w:eastAsia="Calibri"/>
          <w:szCs w:val="20"/>
          <w:lang w:val="ru-RU" w:eastAsia="en-US"/>
        </w:rPr>
        <w:t>горската</w:t>
      </w:r>
      <w:proofErr w:type="spellEnd"/>
      <w:r w:rsidRPr="009C3A72">
        <w:rPr>
          <w:rFonts w:eastAsia="Calibri"/>
          <w:szCs w:val="20"/>
          <w:lang w:val="ru-RU" w:eastAsia="en-US"/>
        </w:rPr>
        <w:t xml:space="preserve"> и </w:t>
      </w:r>
      <w:proofErr w:type="spellStart"/>
      <w:r w:rsidRPr="009C3A72">
        <w:rPr>
          <w:rFonts w:eastAsia="Calibri"/>
          <w:szCs w:val="20"/>
          <w:lang w:val="ru-RU" w:eastAsia="en-US"/>
        </w:rPr>
        <w:t>автомобилна</w:t>
      </w:r>
      <w:proofErr w:type="spellEnd"/>
      <w:r w:rsidRPr="009C3A72">
        <w:rPr>
          <w:rFonts w:eastAsia="Calibri"/>
          <w:szCs w:val="20"/>
          <w:lang w:val="ru-RU" w:eastAsia="en-US"/>
        </w:rPr>
        <w:t xml:space="preserve"> техника, за </w:t>
      </w:r>
      <w:proofErr w:type="spellStart"/>
      <w:r w:rsidRPr="009C3A72">
        <w:rPr>
          <w:rFonts w:eastAsia="Calibri"/>
          <w:szCs w:val="20"/>
          <w:lang w:val="ru-RU" w:eastAsia="en-US"/>
        </w:rPr>
        <w:t>която</w:t>
      </w:r>
      <w:proofErr w:type="spellEnd"/>
      <w:r w:rsidRPr="009C3A72">
        <w:rPr>
          <w:rFonts w:eastAsia="Calibri"/>
          <w:szCs w:val="20"/>
          <w:lang w:val="ru-RU" w:eastAsia="en-US"/>
        </w:rPr>
        <w:t xml:space="preserve"> се </w:t>
      </w:r>
      <w:proofErr w:type="spellStart"/>
      <w:r w:rsidRPr="009C3A72">
        <w:rPr>
          <w:rFonts w:eastAsia="Calibri"/>
          <w:szCs w:val="20"/>
          <w:lang w:val="ru-RU" w:eastAsia="en-US"/>
        </w:rPr>
        <w:t>изисква</w:t>
      </w:r>
      <w:proofErr w:type="spellEnd"/>
      <w:r w:rsidRPr="009C3A72">
        <w:rPr>
          <w:rFonts w:eastAsia="Calibri"/>
          <w:szCs w:val="20"/>
          <w:lang w:val="ru-RU" w:eastAsia="en-US"/>
        </w:rPr>
        <w:t xml:space="preserve"> ежегодно </w:t>
      </w:r>
      <w:proofErr w:type="spellStart"/>
      <w:r w:rsidRPr="009C3A72">
        <w:rPr>
          <w:rFonts w:eastAsia="Calibri"/>
          <w:szCs w:val="20"/>
          <w:lang w:val="ru-RU" w:eastAsia="en-US"/>
        </w:rPr>
        <w:t>преминаване</w:t>
      </w:r>
      <w:proofErr w:type="spellEnd"/>
      <w:r w:rsidRPr="009C3A72">
        <w:rPr>
          <w:rFonts w:eastAsia="Calibri"/>
          <w:szCs w:val="20"/>
          <w:lang w:val="ru-RU" w:eastAsia="en-US"/>
        </w:rPr>
        <w:t xml:space="preserve"> на технически </w:t>
      </w:r>
      <w:proofErr w:type="spellStart"/>
      <w:r w:rsidRPr="009C3A72">
        <w:rPr>
          <w:rFonts w:eastAsia="Calibri"/>
          <w:szCs w:val="20"/>
          <w:lang w:val="ru-RU" w:eastAsia="en-US"/>
        </w:rPr>
        <w:t>преглед</w:t>
      </w:r>
      <w:proofErr w:type="spellEnd"/>
      <w:r w:rsidRPr="009C3A72">
        <w:rPr>
          <w:rFonts w:eastAsia="Calibri"/>
          <w:szCs w:val="20"/>
          <w:lang w:val="ru-RU" w:eastAsia="en-US"/>
        </w:rPr>
        <w:t xml:space="preserve">. От </w:t>
      </w:r>
      <w:proofErr w:type="spellStart"/>
      <w:r w:rsidRPr="009C3A72">
        <w:rPr>
          <w:rFonts w:eastAsia="Calibri"/>
          <w:szCs w:val="20"/>
          <w:lang w:val="ru-RU" w:eastAsia="en-US"/>
        </w:rPr>
        <w:t>представените</w:t>
      </w:r>
      <w:proofErr w:type="spellEnd"/>
      <w:r w:rsidRPr="009C3A72">
        <w:rPr>
          <w:rFonts w:eastAsia="Calibri"/>
          <w:szCs w:val="20"/>
          <w:lang w:val="ru-RU" w:eastAsia="en-US"/>
        </w:rPr>
        <w:t xml:space="preserve"> </w:t>
      </w:r>
      <w:proofErr w:type="spellStart"/>
      <w:r w:rsidRPr="009C3A72">
        <w:rPr>
          <w:rFonts w:eastAsia="Calibri"/>
          <w:szCs w:val="20"/>
          <w:lang w:val="ru-RU" w:eastAsia="en-US"/>
        </w:rPr>
        <w:t>документи</w:t>
      </w:r>
      <w:proofErr w:type="spellEnd"/>
      <w:r w:rsidRPr="009C3A72">
        <w:rPr>
          <w:rFonts w:eastAsia="Calibri"/>
          <w:szCs w:val="20"/>
          <w:lang w:val="ru-RU" w:eastAsia="en-US"/>
        </w:rPr>
        <w:t xml:space="preserve"> </w:t>
      </w:r>
      <w:proofErr w:type="spellStart"/>
      <w:r w:rsidRPr="009C3A72">
        <w:rPr>
          <w:rFonts w:eastAsia="Calibri"/>
          <w:szCs w:val="20"/>
          <w:lang w:val="ru-RU" w:eastAsia="en-US"/>
        </w:rPr>
        <w:t>трябва</w:t>
      </w:r>
      <w:proofErr w:type="spellEnd"/>
      <w:r w:rsidRPr="009C3A72">
        <w:rPr>
          <w:rFonts w:eastAsia="Calibri"/>
          <w:szCs w:val="20"/>
          <w:lang w:val="ru-RU" w:eastAsia="en-US"/>
        </w:rPr>
        <w:t xml:space="preserve"> да </w:t>
      </w:r>
      <w:proofErr w:type="spellStart"/>
      <w:r w:rsidRPr="009C3A72">
        <w:rPr>
          <w:rFonts w:eastAsia="Calibri"/>
          <w:szCs w:val="20"/>
          <w:lang w:val="ru-RU" w:eastAsia="en-US"/>
        </w:rPr>
        <w:t>може</w:t>
      </w:r>
      <w:proofErr w:type="spellEnd"/>
      <w:r w:rsidRPr="009C3A72">
        <w:rPr>
          <w:rFonts w:eastAsia="Calibri"/>
          <w:szCs w:val="20"/>
          <w:lang w:val="ru-RU" w:eastAsia="en-US"/>
        </w:rPr>
        <w:t xml:space="preserve"> да </w:t>
      </w:r>
      <w:proofErr w:type="spellStart"/>
      <w:r w:rsidRPr="009C3A72">
        <w:rPr>
          <w:rFonts w:eastAsia="Calibri"/>
          <w:szCs w:val="20"/>
          <w:lang w:val="ru-RU" w:eastAsia="en-US"/>
        </w:rPr>
        <w:t>бъде</w:t>
      </w:r>
      <w:proofErr w:type="spellEnd"/>
      <w:r w:rsidRPr="009C3A72">
        <w:rPr>
          <w:rFonts w:eastAsia="Calibri"/>
          <w:szCs w:val="20"/>
          <w:lang w:val="ru-RU" w:eastAsia="en-US"/>
        </w:rPr>
        <w:t xml:space="preserve"> удостоверен </w:t>
      </w:r>
      <w:proofErr w:type="spellStart"/>
      <w:r w:rsidRPr="009C3A72">
        <w:rPr>
          <w:rFonts w:eastAsia="Calibri"/>
          <w:szCs w:val="20"/>
          <w:lang w:val="ru-RU" w:eastAsia="en-US"/>
        </w:rPr>
        <w:t>собственика</w:t>
      </w:r>
      <w:proofErr w:type="spellEnd"/>
      <w:r w:rsidRPr="009C3A72">
        <w:rPr>
          <w:rFonts w:eastAsia="Calibri"/>
          <w:szCs w:val="20"/>
          <w:lang w:val="ru-RU" w:eastAsia="en-US"/>
        </w:rPr>
        <w:t xml:space="preserve"> на </w:t>
      </w:r>
      <w:proofErr w:type="spellStart"/>
      <w:r w:rsidRPr="009C3A72">
        <w:rPr>
          <w:rFonts w:eastAsia="Calibri"/>
          <w:szCs w:val="20"/>
          <w:lang w:val="ru-RU" w:eastAsia="en-US"/>
        </w:rPr>
        <w:t>техниката</w:t>
      </w:r>
      <w:proofErr w:type="spellEnd"/>
      <w:r w:rsidRPr="009C3A72">
        <w:rPr>
          <w:rFonts w:eastAsia="Calibri"/>
          <w:szCs w:val="20"/>
          <w:lang w:val="ru-RU" w:eastAsia="en-US"/>
        </w:rPr>
        <w:t xml:space="preserve">. (копия, </w:t>
      </w:r>
      <w:proofErr w:type="spellStart"/>
      <w:r w:rsidRPr="009C3A72">
        <w:rPr>
          <w:rFonts w:eastAsia="Calibri"/>
          <w:szCs w:val="20"/>
          <w:lang w:val="ru-RU" w:eastAsia="en-US"/>
        </w:rPr>
        <w:t>заверени</w:t>
      </w:r>
      <w:proofErr w:type="spellEnd"/>
      <w:r w:rsidRPr="009C3A72">
        <w:rPr>
          <w:rFonts w:eastAsia="Calibri"/>
          <w:szCs w:val="20"/>
          <w:lang w:val="ru-RU" w:eastAsia="en-US"/>
        </w:rPr>
        <w:t xml:space="preserve"> «</w:t>
      </w:r>
      <w:proofErr w:type="spellStart"/>
      <w:r w:rsidRPr="009C3A72">
        <w:rPr>
          <w:rFonts w:eastAsia="Calibri"/>
          <w:szCs w:val="20"/>
          <w:lang w:val="ru-RU" w:eastAsia="en-US"/>
        </w:rPr>
        <w:t>вярно</w:t>
      </w:r>
      <w:proofErr w:type="spellEnd"/>
      <w:r w:rsidRPr="009C3A72">
        <w:rPr>
          <w:rFonts w:eastAsia="Calibri"/>
          <w:szCs w:val="20"/>
          <w:lang w:val="ru-RU" w:eastAsia="en-US"/>
        </w:rPr>
        <w:t xml:space="preserve"> с оригинала» с </w:t>
      </w:r>
      <w:proofErr w:type="spellStart"/>
      <w:r w:rsidRPr="009C3A72">
        <w:rPr>
          <w:rFonts w:eastAsia="Calibri"/>
          <w:szCs w:val="20"/>
          <w:lang w:val="ru-RU" w:eastAsia="en-US"/>
        </w:rPr>
        <w:t>подпис</w:t>
      </w:r>
      <w:proofErr w:type="spellEnd"/>
      <w:r w:rsidRPr="009C3A72">
        <w:rPr>
          <w:rFonts w:eastAsia="Calibri"/>
          <w:szCs w:val="20"/>
          <w:lang w:val="ru-RU" w:eastAsia="en-US"/>
        </w:rPr>
        <w:t xml:space="preserve"> на </w:t>
      </w:r>
      <w:proofErr w:type="spellStart"/>
      <w:r w:rsidRPr="009C3A72">
        <w:rPr>
          <w:rFonts w:eastAsia="Calibri"/>
          <w:szCs w:val="20"/>
          <w:lang w:val="ru-RU" w:eastAsia="en-US"/>
        </w:rPr>
        <w:t>представляващия</w:t>
      </w:r>
      <w:proofErr w:type="spellEnd"/>
      <w:r w:rsidRPr="009C3A72">
        <w:rPr>
          <w:rFonts w:eastAsia="Calibri"/>
          <w:szCs w:val="20"/>
          <w:lang w:val="ru-RU" w:eastAsia="en-US"/>
        </w:rPr>
        <w:t xml:space="preserve"> участника)</w:t>
      </w:r>
    </w:p>
    <w:p w:rsidR="000D2E77" w:rsidRPr="009C3A72" w:rsidRDefault="000D2E77" w:rsidP="000D2E77">
      <w:pPr>
        <w:pStyle w:val="a7"/>
        <w:tabs>
          <w:tab w:val="left" w:pos="851"/>
        </w:tabs>
        <w:ind w:left="0" w:firstLine="471"/>
        <w:rPr>
          <w:szCs w:val="20"/>
        </w:rPr>
      </w:pPr>
      <w:r w:rsidRPr="009C3A72">
        <w:rPr>
          <w:rFonts w:eastAsia="Calibri"/>
          <w:szCs w:val="20"/>
          <w:lang w:val="ru-RU" w:eastAsia="en-US"/>
        </w:rPr>
        <w:t>-</w:t>
      </w:r>
      <w:r w:rsidRPr="009C3A72">
        <w:rPr>
          <w:rFonts w:eastAsia="Calibri"/>
          <w:szCs w:val="20"/>
          <w:lang w:val="ru-RU" w:eastAsia="en-US"/>
        </w:rPr>
        <w:tab/>
        <w:t xml:space="preserve">За </w:t>
      </w:r>
      <w:proofErr w:type="spellStart"/>
      <w:r w:rsidRPr="009C3A72">
        <w:rPr>
          <w:rFonts w:eastAsia="Calibri"/>
          <w:szCs w:val="20"/>
          <w:lang w:val="ru-RU" w:eastAsia="en-US"/>
        </w:rPr>
        <w:t>животните</w:t>
      </w:r>
      <w:proofErr w:type="spellEnd"/>
      <w:r w:rsidRPr="009C3A72">
        <w:rPr>
          <w:rFonts w:eastAsia="Calibri"/>
          <w:szCs w:val="20"/>
          <w:lang w:val="ru-RU" w:eastAsia="en-US"/>
        </w:rPr>
        <w:t xml:space="preserve"> </w:t>
      </w:r>
      <w:proofErr w:type="spellStart"/>
      <w:r w:rsidRPr="009C3A72">
        <w:rPr>
          <w:rFonts w:eastAsia="Calibri"/>
          <w:szCs w:val="20"/>
          <w:lang w:val="ru-RU" w:eastAsia="en-US"/>
        </w:rPr>
        <w:t>регистрационен</w:t>
      </w:r>
      <w:proofErr w:type="spellEnd"/>
      <w:r w:rsidRPr="009C3A72">
        <w:rPr>
          <w:rFonts w:eastAsia="Calibri"/>
          <w:szCs w:val="20"/>
          <w:lang w:val="ru-RU" w:eastAsia="en-US"/>
        </w:rPr>
        <w:t xml:space="preserve"> талон или паспорт, или </w:t>
      </w:r>
      <w:proofErr w:type="spellStart"/>
      <w:r w:rsidRPr="009C3A72">
        <w:rPr>
          <w:rFonts w:eastAsia="Calibri"/>
          <w:szCs w:val="20"/>
          <w:lang w:val="ru-RU" w:eastAsia="en-US"/>
        </w:rPr>
        <w:t>актуална</w:t>
      </w:r>
      <w:proofErr w:type="spellEnd"/>
      <w:r w:rsidRPr="009C3A72">
        <w:rPr>
          <w:rFonts w:eastAsia="Calibri"/>
          <w:szCs w:val="20"/>
          <w:lang w:val="ru-RU" w:eastAsia="en-US"/>
        </w:rPr>
        <w:t xml:space="preserve"> справка от </w:t>
      </w:r>
      <w:proofErr w:type="spellStart"/>
      <w:r w:rsidRPr="009C3A72">
        <w:rPr>
          <w:rFonts w:eastAsia="Calibri"/>
          <w:szCs w:val="20"/>
          <w:lang w:val="ru-RU" w:eastAsia="en-US"/>
        </w:rPr>
        <w:t>интегрираната</w:t>
      </w:r>
      <w:proofErr w:type="spellEnd"/>
      <w:r w:rsidRPr="009C3A72">
        <w:rPr>
          <w:rFonts w:eastAsia="Calibri"/>
          <w:szCs w:val="20"/>
          <w:lang w:val="ru-RU" w:eastAsia="en-US"/>
        </w:rPr>
        <w:t xml:space="preserve"> система на </w:t>
      </w:r>
      <w:proofErr w:type="spellStart"/>
      <w:r w:rsidRPr="009C3A72">
        <w:rPr>
          <w:rFonts w:eastAsia="Calibri"/>
          <w:szCs w:val="20"/>
          <w:lang w:val="ru-RU" w:eastAsia="en-US"/>
        </w:rPr>
        <w:t>Българска</w:t>
      </w:r>
      <w:proofErr w:type="spellEnd"/>
      <w:r w:rsidRPr="009C3A72">
        <w:rPr>
          <w:rFonts w:eastAsia="Calibri"/>
          <w:szCs w:val="20"/>
          <w:lang w:val="ru-RU" w:eastAsia="en-US"/>
        </w:rPr>
        <w:t xml:space="preserve"> </w:t>
      </w:r>
      <w:proofErr w:type="spellStart"/>
      <w:r w:rsidRPr="009C3A72">
        <w:rPr>
          <w:rFonts w:eastAsia="Calibri"/>
          <w:szCs w:val="20"/>
          <w:lang w:val="ru-RU" w:eastAsia="en-US"/>
        </w:rPr>
        <w:t>агенция</w:t>
      </w:r>
      <w:proofErr w:type="spellEnd"/>
      <w:r w:rsidRPr="009C3A72">
        <w:rPr>
          <w:rFonts w:eastAsia="Calibri"/>
          <w:szCs w:val="20"/>
          <w:lang w:val="ru-RU" w:eastAsia="en-US"/>
        </w:rPr>
        <w:t xml:space="preserve"> за </w:t>
      </w:r>
      <w:proofErr w:type="spellStart"/>
      <w:r w:rsidRPr="009C3A72">
        <w:rPr>
          <w:rFonts w:eastAsia="Calibri"/>
          <w:szCs w:val="20"/>
          <w:lang w:val="ru-RU" w:eastAsia="en-US"/>
        </w:rPr>
        <w:t>безопасност</w:t>
      </w:r>
      <w:proofErr w:type="spellEnd"/>
      <w:r w:rsidRPr="009C3A72">
        <w:rPr>
          <w:rFonts w:eastAsia="Calibri"/>
          <w:szCs w:val="20"/>
          <w:lang w:val="ru-RU" w:eastAsia="en-US"/>
        </w:rPr>
        <w:t xml:space="preserve"> на храните (БАБХ). Договор за наем, </w:t>
      </w:r>
      <w:proofErr w:type="spellStart"/>
      <w:r w:rsidRPr="009C3A72">
        <w:rPr>
          <w:rFonts w:eastAsia="Calibri"/>
          <w:szCs w:val="20"/>
          <w:lang w:val="ru-RU" w:eastAsia="en-US"/>
        </w:rPr>
        <w:t>ако</w:t>
      </w:r>
      <w:proofErr w:type="spellEnd"/>
      <w:r w:rsidRPr="009C3A72">
        <w:rPr>
          <w:rFonts w:eastAsia="Calibri"/>
          <w:szCs w:val="20"/>
          <w:lang w:val="ru-RU" w:eastAsia="en-US"/>
        </w:rPr>
        <w:t xml:space="preserve"> </w:t>
      </w:r>
      <w:proofErr w:type="spellStart"/>
      <w:r w:rsidRPr="009C3A72">
        <w:rPr>
          <w:rFonts w:eastAsia="Calibri"/>
          <w:szCs w:val="20"/>
          <w:lang w:val="ru-RU" w:eastAsia="en-US"/>
        </w:rPr>
        <w:t>животните</w:t>
      </w:r>
      <w:proofErr w:type="spellEnd"/>
      <w:r w:rsidRPr="009C3A72">
        <w:rPr>
          <w:rFonts w:eastAsia="Calibri"/>
          <w:szCs w:val="20"/>
          <w:lang w:val="ru-RU" w:eastAsia="en-US"/>
        </w:rPr>
        <w:t xml:space="preserve"> </w:t>
      </w:r>
      <w:proofErr w:type="spellStart"/>
      <w:r w:rsidRPr="009C3A72">
        <w:rPr>
          <w:rFonts w:eastAsia="Calibri"/>
          <w:szCs w:val="20"/>
          <w:lang w:val="ru-RU" w:eastAsia="en-US"/>
        </w:rPr>
        <w:t>са</w:t>
      </w:r>
      <w:proofErr w:type="spellEnd"/>
      <w:r w:rsidRPr="009C3A72">
        <w:rPr>
          <w:rFonts w:eastAsia="Calibri"/>
          <w:szCs w:val="20"/>
          <w:lang w:val="ru-RU" w:eastAsia="en-US"/>
        </w:rPr>
        <w:t xml:space="preserve"> </w:t>
      </w:r>
      <w:proofErr w:type="spellStart"/>
      <w:r w:rsidRPr="009C3A72">
        <w:rPr>
          <w:rFonts w:eastAsia="Calibri"/>
          <w:szCs w:val="20"/>
          <w:lang w:val="ru-RU" w:eastAsia="en-US"/>
        </w:rPr>
        <w:t>наети</w:t>
      </w:r>
      <w:proofErr w:type="spellEnd"/>
      <w:r w:rsidRPr="009C3A72">
        <w:rPr>
          <w:rFonts w:eastAsia="Calibri"/>
          <w:szCs w:val="20"/>
          <w:lang w:val="ru-RU" w:eastAsia="en-US"/>
        </w:rPr>
        <w:t>.</w:t>
      </w:r>
      <w:r w:rsidRPr="009C3A72">
        <w:rPr>
          <w:rFonts w:eastAsia="Calibri"/>
          <w:b/>
          <w:szCs w:val="20"/>
          <w:lang w:val="ru-RU" w:eastAsia="en-US"/>
        </w:rPr>
        <w:t xml:space="preserve"> </w:t>
      </w:r>
      <w:r w:rsidRPr="009C3A72">
        <w:rPr>
          <w:rFonts w:eastAsia="Calibri"/>
          <w:szCs w:val="20"/>
          <w:lang w:val="ru-RU" w:eastAsia="en-US"/>
        </w:rPr>
        <w:t xml:space="preserve">От </w:t>
      </w:r>
      <w:proofErr w:type="spellStart"/>
      <w:r w:rsidRPr="009C3A72">
        <w:rPr>
          <w:rFonts w:eastAsia="Calibri"/>
          <w:szCs w:val="20"/>
          <w:lang w:val="ru-RU" w:eastAsia="en-US"/>
        </w:rPr>
        <w:t>представените</w:t>
      </w:r>
      <w:proofErr w:type="spellEnd"/>
      <w:r w:rsidRPr="009C3A72">
        <w:rPr>
          <w:rFonts w:eastAsia="Calibri"/>
          <w:szCs w:val="20"/>
          <w:lang w:val="ru-RU" w:eastAsia="en-US"/>
        </w:rPr>
        <w:t xml:space="preserve"> </w:t>
      </w:r>
      <w:proofErr w:type="spellStart"/>
      <w:r w:rsidRPr="009C3A72">
        <w:rPr>
          <w:rFonts w:eastAsia="Calibri"/>
          <w:szCs w:val="20"/>
          <w:lang w:val="ru-RU" w:eastAsia="en-US"/>
        </w:rPr>
        <w:t>документи</w:t>
      </w:r>
      <w:proofErr w:type="spellEnd"/>
      <w:r w:rsidRPr="009C3A72">
        <w:rPr>
          <w:rFonts w:eastAsia="Calibri"/>
          <w:szCs w:val="20"/>
          <w:lang w:val="ru-RU" w:eastAsia="en-US"/>
        </w:rPr>
        <w:t xml:space="preserve"> </w:t>
      </w:r>
      <w:proofErr w:type="spellStart"/>
      <w:r w:rsidRPr="009C3A72">
        <w:rPr>
          <w:rFonts w:eastAsia="Calibri"/>
          <w:szCs w:val="20"/>
          <w:lang w:val="ru-RU" w:eastAsia="en-US"/>
        </w:rPr>
        <w:t>трябва</w:t>
      </w:r>
      <w:proofErr w:type="spellEnd"/>
      <w:r w:rsidRPr="009C3A72">
        <w:rPr>
          <w:rFonts w:eastAsia="Calibri"/>
          <w:szCs w:val="20"/>
          <w:lang w:val="ru-RU" w:eastAsia="en-US"/>
        </w:rPr>
        <w:t xml:space="preserve"> да </w:t>
      </w:r>
      <w:proofErr w:type="spellStart"/>
      <w:r w:rsidRPr="009C3A72">
        <w:rPr>
          <w:rFonts w:eastAsia="Calibri"/>
          <w:szCs w:val="20"/>
          <w:lang w:val="ru-RU" w:eastAsia="en-US"/>
        </w:rPr>
        <w:t>може</w:t>
      </w:r>
      <w:proofErr w:type="spellEnd"/>
      <w:r w:rsidRPr="009C3A72">
        <w:rPr>
          <w:rFonts w:eastAsia="Calibri"/>
          <w:szCs w:val="20"/>
          <w:lang w:val="ru-RU" w:eastAsia="en-US"/>
        </w:rPr>
        <w:t xml:space="preserve"> да </w:t>
      </w:r>
      <w:proofErr w:type="spellStart"/>
      <w:r w:rsidRPr="009C3A72">
        <w:rPr>
          <w:rFonts w:eastAsia="Calibri"/>
          <w:szCs w:val="20"/>
          <w:lang w:val="ru-RU" w:eastAsia="en-US"/>
        </w:rPr>
        <w:t>бъде</w:t>
      </w:r>
      <w:proofErr w:type="spellEnd"/>
      <w:r w:rsidRPr="009C3A72">
        <w:rPr>
          <w:rFonts w:eastAsia="Calibri"/>
          <w:szCs w:val="20"/>
          <w:lang w:val="ru-RU" w:eastAsia="en-US"/>
        </w:rPr>
        <w:t xml:space="preserve"> удостоверен </w:t>
      </w:r>
      <w:proofErr w:type="spellStart"/>
      <w:r w:rsidRPr="009C3A72">
        <w:rPr>
          <w:rFonts w:eastAsia="Calibri"/>
          <w:szCs w:val="20"/>
          <w:lang w:val="ru-RU" w:eastAsia="en-US"/>
        </w:rPr>
        <w:t>собственика</w:t>
      </w:r>
      <w:proofErr w:type="spellEnd"/>
      <w:r w:rsidRPr="009C3A72">
        <w:rPr>
          <w:rFonts w:eastAsia="Calibri"/>
          <w:szCs w:val="20"/>
          <w:lang w:val="ru-RU" w:eastAsia="en-US"/>
        </w:rPr>
        <w:t xml:space="preserve"> на </w:t>
      </w:r>
      <w:proofErr w:type="spellStart"/>
      <w:r w:rsidRPr="009C3A72">
        <w:rPr>
          <w:rFonts w:eastAsia="Calibri"/>
          <w:szCs w:val="20"/>
          <w:lang w:val="ru-RU" w:eastAsia="en-US"/>
        </w:rPr>
        <w:t>животните</w:t>
      </w:r>
      <w:proofErr w:type="spellEnd"/>
      <w:r w:rsidRPr="009C3A72">
        <w:rPr>
          <w:rFonts w:eastAsia="Calibri"/>
          <w:szCs w:val="20"/>
          <w:lang w:val="ru-RU" w:eastAsia="en-US"/>
        </w:rPr>
        <w:t>.</w:t>
      </w:r>
      <w:r w:rsidRPr="009C3A72">
        <w:rPr>
          <w:rFonts w:eastAsia="Calibri"/>
          <w:b/>
          <w:szCs w:val="20"/>
          <w:lang w:val="ru-RU" w:eastAsia="en-US"/>
        </w:rPr>
        <w:t xml:space="preserve"> </w:t>
      </w:r>
      <w:r w:rsidRPr="009C3A72">
        <w:rPr>
          <w:rFonts w:eastAsia="Calibri"/>
          <w:szCs w:val="20"/>
          <w:lang w:val="ru-RU" w:eastAsia="en-US"/>
        </w:rPr>
        <w:t xml:space="preserve">(копия, </w:t>
      </w:r>
      <w:proofErr w:type="spellStart"/>
      <w:r w:rsidRPr="009C3A72">
        <w:rPr>
          <w:rFonts w:eastAsia="Calibri"/>
          <w:szCs w:val="20"/>
          <w:lang w:val="ru-RU" w:eastAsia="en-US"/>
        </w:rPr>
        <w:t>заверени</w:t>
      </w:r>
      <w:proofErr w:type="spellEnd"/>
      <w:r w:rsidRPr="009C3A72">
        <w:rPr>
          <w:rFonts w:eastAsia="Calibri"/>
          <w:szCs w:val="20"/>
          <w:lang w:val="ru-RU" w:eastAsia="en-US"/>
        </w:rPr>
        <w:t xml:space="preserve"> «</w:t>
      </w:r>
      <w:proofErr w:type="spellStart"/>
      <w:r w:rsidRPr="009C3A72">
        <w:rPr>
          <w:rFonts w:eastAsia="Calibri"/>
          <w:szCs w:val="20"/>
          <w:lang w:val="ru-RU" w:eastAsia="en-US"/>
        </w:rPr>
        <w:t>вярно</w:t>
      </w:r>
      <w:proofErr w:type="spellEnd"/>
      <w:r w:rsidRPr="009C3A72">
        <w:rPr>
          <w:rFonts w:eastAsia="Calibri"/>
          <w:szCs w:val="20"/>
          <w:lang w:val="ru-RU" w:eastAsia="en-US"/>
        </w:rPr>
        <w:t xml:space="preserve"> с оригинала» с </w:t>
      </w:r>
      <w:proofErr w:type="spellStart"/>
      <w:r w:rsidRPr="009C3A72">
        <w:rPr>
          <w:rFonts w:eastAsia="Calibri"/>
          <w:szCs w:val="20"/>
          <w:lang w:val="ru-RU" w:eastAsia="en-US"/>
        </w:rPr>
        <w:t>подпис</w:t>
      </w:r>
      <w:proofErr w:type="spellEnd"/>
      <w:r w:rsidRPr="009C3A72">
        <w:rPr>
          <w:rFonts w:eastAsia="Calibri"/>
          <w:szCs w:val="20"/>
          <w:lang w:val="ru-RU" w:eastAsia="en-US"/>
        </w:rPr>
        <w:t xml:space="preserve"> на </w:t>
      </w:r>
      <w:proofErr w:type="spellStart"/>
      <w:r w:rsidRPr="009C3A72">
        <w:rPr>
          <w:rFonts w:eastAsia="Calibri"/>
          <w:szCs w:val="20"/>
          <w:lang w:val="ru-RU" w:eastAsia="en-US"/>
        </w:rPr>
        <w:t>представляващия</w:t>
      </w:r>
      <w:proofErr w:type="spellEnd"/>
      <w:r w:rsidRPr="009C3A72">
        <w:rPr>
          <w:rFonts w:eastAsia="Calibri"/>
          <w:szCs w:val="20"/>
          <w:lang w:val="ru-RU" w:eastAsia="en-US"/>
        </w:rPr>
        <w:t xml:space="preserve"> участника)</w:t>
      </w:r>
    </w:p>
    <w:p w:rsidR="000D2E77" w:rsidRPr="009C3A72" w:rsidRDefault="000D2E77" w:rsidP="000D2E77">
      <w:pPr>
        <w:pStyle w:val="a7"/>
        <w:tabs>
          <w:tab w:val="left" w:pos="851"/>
        </w:tabs>
        <w:ind w:left="0" w:firstLine="471"/>
        <w:rPr>
          <w:szCs w:val="20"/>
        </w:rPr>
      </w:pPr>
      <w:r w:rsidRPr="009C3A72">
        <w:rPr>
          <w:szCs w:val="20"/>
          <w:lang w:eastAsia="en-GB"/>
        </w:rPr>
        <w:t>12.2.2.</w:t>
      </w:r>
      <w:r w:rsidRPr="009C3A72">
        <w:rPr>
          <w:szCs w:val="20"/>
          <w:lang w:eastAsia="en-GB"/>
        </w:rPr>
        <w:tab/>
      </w:r>
      <w:bookmarkStart w:id="10" w:name="_Hlk5200140"/>
      <w:r w:rsidRPr="009C3A72">
        <w:rPr>
          <w:szCs w:val="20"/>
          <w:lang w:eastAsia="en-GB"/>
        </w:rPr>
        <w:t>Номер на документ за внасяне на допълнителна парична сума – в случаите, когато гаранцията за </w:t>
      </w:r>
      <w:r w:rsidRPr="009C3A72">
        <w:rPr>
          <w:bCs/>
          <w:szCs w:val="20"/>
          <w:lang w:eastAsia="en-GB"/>
        </w:rPr>
        <w:t>изпълнение</w:t>
      </w:r>
      <w:r w:rsidRPr="009C3A72">
        <w:rPr>
          <w:szCs w:val="20"/>
          <w:lang w:eastAsia="en-GB"/>
        </w:rPr>
        <w:t xml:space="preserve"> надвишава внесената гаранция за участие, или учредена в полза на продавача </w:t>
      </w:r>
      <w:r w:rsidR="00847382">
        <w:rPr>
          <w:szCs w:val="20"/>
        </w:rPr>
        <w:t>ТП „ДГС Пирдоп“</w:t>
      </w:r>
      <w:r w:rsidRPr="009C3A72">
        <w:rPr>
          <w:szCs w:val="20"/>
        </w:rPr>
        <w:t xml:space="preserve"> </w:t>
      </w:r>
      <w:r w:rsidRPr="009C3A72">
        <w:rPr>
          <w:szCs w:val="20"/>
          <w:lang w:eastAsia="en-GB"/>
        </w:rPr>
        <w:t>банкова гаранция за </w:t>
      </w:r>
      <w:r w:rsidRPr="009C3A72">
        <w:rPr>
          <w:bCs/>
          <w:szCs w:val="20"/>
          <w:lang w:eastAsia="en-GB"/>
        </w:rPr>
        <w:t>изпълнение</w:t>
      </w:r>
      <w:r w:rsidRPr="009C3A72">
        <w:rPr>
          <w:szCs w:val="20"/>
          <w:lang w:eastAsia="en-GB"/>
        </w:rPr>
        <w:t> на договора</w:t>
      </w:r>
      <w:r w:rsidRPr="009C3A72">
        <w:rPr>
          <w:szCs w:val="20"/>
        </w:rPr>
        <w:t xml:space="preserve"> в размер на </w:t>
      </w:r>
      <w:r w:rsidR="00847382">
        <w:rPr>
          <w:b/>
          <w:szCs w:val="20"/>
        </w:rPr>
        <w:t>5</w:t>
      </w:r>
      <w:r w:rsidRPr="009C3A72">
        <w:rPr>
          <w:b/>
          <w:szCs w:val="20"/>
        </w:rPr>
        <w:t xml:space="preserve"> %</w:t>
      </w:r>
      <w:r w:rsidRPr="009C3A72">
        <w:rPr>
          <w:szCs w:val="20"/>
        </w:rPr>
        <w:t xml:space="preserve"> от стойността му, в зависимост от направения от участника избор за формата на гаранцията.</w:t>
      </w:r>
      <w:bookmarkEnd w:id="10"/>
    </w:p>
    <w:p w:rsidR="000D2E77" w:rsidRPr="009C3A72" w:rsidRDefault="000D2E77" w:rsidP="000D2E77">
      <w:pPr>
        <w:pStyle w:val="a7"/>
        <w:tabs>
          <w:tab w:val="left" w:pos="851"/>
        </w:tabs>
        <w:ind w:left="0" w:firstLine="471"/>
        <w:rPr>
          <w:szCs w:val="20"/>
          <w:lang w:eastAsia="en-GB"/>
        </w:rPr>
      </w:pPr>
    </w:p>
    <w:p w:rsidR="000D2E77" w:rsidRPr="009C3A72" w:rsidRDefault="000D2E77" w:rsidP="000D2E77">
      <w:pPr>
        <w:pStyle w:val="a7"/>
        <w:tabs>
          <w:tab w:val="left" w:pos="851"/>
        </w:tabs>
        <w:ind w:left="0" w:firstLine="471"/>
        <w:rPr>
          <w:szCs w:val="20"/>
        </w:rPr>
      </w:pPr>
      <w:r w:rsidRPr="009C3A72">
        <w:rPr>
          <w:szCs w:val="20"/>
          <w:lang w:eastAsia="en-GB"/>
        </w:rPr>
        <w:t>12.2.3.</w:t>
      </w:r>
      <w:r w:rsidRPr="009C3A72">
        <w:rPr>
          <w:szCs w:val="20"/>
          <w:lang w:eastAsia="en-GB"/>
        </w:rPr>
        <w:tab/>
        <w:t>Свидетелство за съдимост на физическото лице или на лицата, които представляват съответния участник съгласно </w:t>
      </w:r>
      <w:hyperlink r:id="rId15" w:history="1">
        <w:r w:rsidRPr="009C3A72">
          <w:rPr>
            <w:szCs w:val="20"/>
            <w:u w:val="single"/>
            <w:lang w:eastAsia="en-GB"/>
          </w:rPr>
          <w:t>Търговския закон</w:t>
        </w:r>
      </w:hyperlink>
      <w:r w:rsidRPr="009C3A72">
        <w:rPr>
          <w:szCs w:val="20"/>
          <w:lang w:eastAsia="en-GB"/>
        </w:rPr>
        <w:t> или законодателството на </w:t>
      </w:r>
      <w:r w:rsidRPr="009C3A72">
        <w:rPr>
          <w:bCs/>
          <w:szCs w:val="20"/>
          <w:lang w:eastAsia="en-GB"/>
        </w:rPr>
        <w:t>държава</w:t>
      </w:r>
      <w:r w:rsidRPr="009C3A72">
        <w:rPr>
          <w:szCs w:val="20"/>
          <w:lang w:eastAsia="en-GB"/>
        </w:rPr>
        <w:t> – членка на Европейския съюз, или на друга </w:t>
      </w:r>
      <w:r w:rsidRPr="009C3A72">
        <w:rPr>
          <w:bCs/>
          <w:szCs w:val="20"/>
          <w:lang w:eastAsia="en-GB"/>
        </w:rPr>
        <w:t>държава</w:t>
      </w:r>
      <w:r w:rsidRPr="009C3A72">
        <w:rPr>
          <w:szCs w:val="20"/>
          <w:lang w:eastAsia="en-GB"/>
        </w:rPr>
        <w:t> – страна по </w:t>
      </w:r>
      <w:hyperlink r:id="rId16" w:history="1">
        <w:r w:rsidRPr="009C3A72">
          <w:rPr>
            <w:szCs w:val="20"/>
            <w:u w:val="single"/>
            <w:lang w:eastAsia="en-GB"/>
          </w:rPr>
          <w:t>Споразумението за Европейското икономическо пространство</w:t>
        </w:r>
      </w:hyperlink>
      <w:r w:rsidRPr="009C3A72">
        <w:rPr>
          <w:szCs w:val="20"/>
          <w:lang w:eastAsia="en-GB"/>
        </w:rPr>
        <w:t>, където участникът е регистриран.</w:t>
      </w:r>
      <w:r w:rsidRPr="009C3A72">
        <w:t xml:space="preserve"> </w:t>
      </w:r>
    </w:p>
    <w:p w:rsidR="000D2E77" w:rsidRPr="009C3A72" w:rsidRDefault="000D2E77" w:rsidP="000D2E77">
      <w:pPr>
        <w:pStyle w:val="a7"/>
        <w:tabs>
          <w:tab w:val="left" w:pos="851"/>
        </w:tabs>
        <w:ind w:left="0" w:firstLine="471"/>
        <w:rPr>
          <w:szCs w:val="20"/>
        </w:rPr>
      </w:pPr>
      <w:r w:rsidRPr="009C3A72">
        <w:rPr>
          <w:szCs w:val="20"/>
          <w:lang w:eastAsia="en-GB"/>
        </w:rPr>
        <w:t>12.2.4.</w:t>
      </w:r>
      <w:r w:rsidRPr="009C3A72">
        <w:rPr>
          <w:szCs w:val="20"/>
          <w:lang w:eastAsia="en-GB"/>
        </w:rPr>
        <w:tab/>
      </w:r>
      <w:r w:rsidRPr="009C3A72">
        <w:rPr>
          <w:szCs w:val="20"/>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w:t>
      </w:r>
      <w:r w:rsidRPr="009C3A72">
        <w:rPr>
          <w:szCs w:val="20"/>
        </w:rPr>
        <w:lastRenderedPageBreak/>
        <w:t xml:space="preserve">задължения към държавата, установени с влязъл в сила акт на държавен компетентен орган, издадено </w:t>
      </w:r>
      <w:r w:rsidRPr="009C3A72">
        <w:rPr>
          <w:b/>
          <w:szCs w:val="20"/>
        </w:rPr>
        <w:t xml:space="preserve">не повече от </w:t>
      </w:r>
      <w:r w:rsidR="007722D3" w:rsidRPr="00D808CA">
        <w:rPr>
          <w:b/>
          <w:szCs w:val="20"/>
        </w:rPr>
        <w:t>3 (три) месеца</w:t>
      </w:r>
      <w:r w:rsidRPr="009C3A72">
        <w:rPr>
          <w:szCs w:val="20"/>
        </w:rPr>
        <w:t>, преди датата на сключване на договора.</w:t>
      </w:r>
    </w:p>
    <w:p w:rsidR="000D2E77" w:rsidRPr="009C3A72" w:rsidRDefault="000D2E77" w:rsidP="000D2E77">
      <w:pPr>
        <w:pStyle w:val="a7"/>
        <w:tabs>
          <w:tab w:val="left" w:pos="851"/>
        </w:tabs>
        <w:ind w:left="0" w:firstLine="471"/>
        <w:rPr>
          <w:szCs w:val="20"/>
        </w:rPr>
      </w:pPr>
      <w:r w:rsidRPr="009C3A72">
        <w:rPr>
          <w:szCs w:val="20"/>
          <w:shd w:val="clear" w:color="auto" w:fill="FEFEFE"/>
          <w:lang w:val="ru-RU"/>
        </w:rPr>
        <w:t>12.2.5.</w:t>
      </w:r>
      <w:r w:rsidRPr="009C3A72">
        <w:rPr>
          <w:szCs w:val="20"/>
          <w:shd w:val="clear" w:color="auto" w:fill="FEFEFE"/>
          <w:lang w:val="ru-RU"/>
        </w:rPr>
        <w:tab/>
      </w:r>
      <w:r w:rsidRPr="009C3A72">
        <w:rPr>
          <w:spacing w:val="1"/>
          <w:szCs w:val="20"/>
        </w:rPr>
        <w:t>Декларация за спазване изискванията на Регламент (ЕС) № 995/2010 на Европейския парламент и на Съвета от 20 октомври 2010 г. в качеството на оператор, който пуска на пазара дървен материал и изделия от дървен материал (OB, L, бр. 295 от 12 ноември 2010 г.)</w:t>
      </w:r>
    </w:p>
    <w:p w:rsidR="000D2E77" w:rsidRPr="009C3A72" w:rsidRDefault="000D2E77" w:rsidP="000D2E77">
      <w:pPr>
        <w:pStyle w:val="a7"/>
        <w:tabs>
          <w:tab w:val="left" w:pos="851"/>
        </w:tabs>
        <w:ind w:left="0" w:firstLine="471"/>
        <w:rPr>
          <w:szCs w:val="20"/>
          <w:shd w:val="clear" w:color="auto" w:fill="FEFEFE"/>
          <w:lang w:val="ru-RU"/>
        </w:rPr>
      </w:pPr>
    </w:p>
    <w:p w:rsidR="000D2E77" w:rsidRPr="009C3A72" w:rsidRDefault="000D2E77" w:rsidP="000D2E77">
      <w:pPr>
        <w:pStyle w:val="a7"/>
        <w:tabs>
          <w:tab w:val="left" w:pos="851"/>
        </w:tabs>
        <w:ind w:left="0" w:firstLine="471"/>
        <w:rPr>
          <w:szCs w:val="20"/>
        </w:rPr>
      </w:pPr>
      <w:proofErr w:type="spellStart"/>
      <w:r w:rsidRPr="009C3A72">
        <w:rPr>
          <w:szCs w:val="20"/>
          <w:shd w:val="clear" w:color="auto" w:fill="FEFEFE"/>
          <w:lang w:val="ru-RU"/>
        </w:rPr>
        <w:t>Горепосочените</w:t>
      </w:r>
      <w:proofErr w:type="spellEnd"/>
      <w:r w:rsidRPr="009C3A72">
        <w:rPr>
          <w:szCs w:val="20"/>
          <w:shd w:val="clear" w:color="auto" w:fill="FEFEFE"/>
          <w:lang w:val="ru-RU"/>
        </w:rPr>
        <w:t xml:space="preserve"> </w:t>
      </w:r>
      <w:proofErr w:type="spellStart"/>
      <w:r w:rsidRPr="009C3A72">
        <w:rPr>
          <w:szCs w:val="20"/>
          <w:shd w:val="clear" w:color="auto" w:fill="FEFEFE"/>
          <w:lang w:val="ru-RU"/>
        </w:rPr>
        <w:t>документи</w:t>
      </w:r>
      <w:proofErr w:type="spellEnd"/>
      <w:r w:rsidRPr="009C3A72">
        <w:rPr>
          <w:szCs w:val="20"/>
          <w:shd w:val="clear" w:color="auto" w:fill="FEFEFE"/>
          <w:lang w:val="ru-RU"/>
        </w:rPr>
        <w:t xml:space="preserve"> да </w:t>
      </w:r>
      <w:proofErr w:type="spellStart"/>
      <w:r w:rsidRPr="009C3A72">
        <w:rPr>
          <w:szCs w:val="20"/>
          <w:shd w:val="clear" w:color="auto" w:fill="FEFEFE"/>
          <w:lang w:val="ru-RU"/>
        </w:rPr>
        <w:t>са</w:t>
      </w:r>
      <w:proofErr w:type="spellEnd"/>
      <w:r w:rsidRPr="009C3A72">
        <w:rPr>
          <w:szCs w:val="20"/>
          <w:shd w:val="clear" w:color="auto" w:fill="FEFEFE"/>
          <w:lang w:val="ru-RU"/>
        </w:rPr>
        <w:t xml:space="preserve"> </w:t>
      </w:r>
      <w:proofErr w:type="spellStart"/>
      <w:r w:rsidRPr="009C3A72">
        <w:rPr>
          <w:szCs w:val="20"/>
          <w:shd w:val="clear" w:color="auto" w:fill="FEFEFE"/>
          <w:lang w:val="ru-RU"/>
        </w:rPr>
        <w:t>валидни</w:t>
      </w:r>
      <w:proofErr w:type="spellEnd"/>
      <w:r w:rsidRPr="009C3A72">
        <w:rPr>
          <w:szCs w:val="20"/>
          <w:shd w:val="clear" w:color="auto" w:fill="FEFEFE"/>
          <w:lang w:val="ru-RU"/>
        </w:rPr>
        <w:t xml:space="preserve"> </w:t>
      </w:r>
      <w:proofErr w:type="spellStart"/>
      <w:r w:rsidRPr="009C3A72">
        <w:rPr>
          <w:szCs w:val="20"/>
          <w:shd w:val="clear" w:color="auto" w:fill="FEFEFE"/>
          <w:lang w:val="ru-RU"/>
        </w:rPr>
        <w:t>към</w:t>
      </w:r>
      <w:proofErr w:type="spellEnd"/>
      <w:r w:rsidRPr="009C3A72">
        <w:rPr>
          <w:szCs w:val="20"/>
          <w:shd w:val="clear" w:color="auto" w:fill="FEFEFE"/>
          <w:lang w:val="ru-RU"/>
        </w:rPr>
        <w:t xml:space="preserve"> </w:t>
      </w:r>
      <w:proofErr w:type="spellStart"/>
      <w:r w:rsidRPr="009C3A72">
        <w:rPr>
          <w:szCs w:val="20"/>
          <w:shd w:val="clear" w:color="auto" w:fill="FEFEFE"/>
          <w:lang w:val="ru-RU"/>
        </w:rPr>
        <w:t>датата</w:t>
      </w:r>
      <w:proofErr w:type="spellEnd"/>
      <w:r w:rsidRPr="009C3A72">
        <w:rPr>
          <w:szCs w:val="20"/>
          <w:shd w:val="clear" w:color="auto" w:fill="FEFEFE"/>
          <w:lang w:val="ru-RU"/>
        </w:rPr>
        <w:t xml:space="preserve"> на </w:t>
      </w:r>
      <w:proofErr w:type="spellStart"/>
      <w:r w:rsidRPr="009C3A72">
        <w:rPr>
          <w:szCs w:val="20"/>
          <w:shd w:val="clear" w:color="auto" w:fill="FEFEFE"/>
          <w:lang w:val="ru-RU"/>
        </w:rPr>
        <w:t>подписване</w:t>
      </w:r>
      <w:proofErr w:type="spellEnd"/>
      <w:r w:rsidRPr="009C3A72">
        <w:rPr>
          <w:szCs w:val="20"/>
          <w:shd w:val="clear" w:color="auto" w:fill="FEFEFE"/>
          <w:lang w:val="ru-RU"/>
        </w:rPr>
        <w:t xml:space="preserve"> на договора. </w:t>
      </w:r>
      <w:r w:rsidRPr="009C3A72">
        <w:rPr>
          <w:szCs w:val="20"/>
        </w:rPr>
        <w:t xml:space="preserve">При представяне на заверено копие на изискуем документ, участникът представя и оригинала за сравнение. </w:t>
      </w:r>
      <w:proofErr w:type="spellStart"/>
      <w:r w:rsidRPr="009C3A72">
        <w:rPr>
          <w:szCs w:val="20"/>
          <w:shd w:val="clear" w:color="auto" w:fill="FEFEFE"/>
          <w:lang w:val="ru-RU"/>
        </w:rPr>
        <w:t>Банковата</w:t>
      </w:r>
      <w:proofErr w:type="spellEnd"/>
      <w:r w:rsidRPr="009C3A72">
        <w:rPr>
          <w:szCs w:val="20"/>
          <w:shd w:val="clear" w:color="auto" w:fill="FEFEFE"/>
          <w:lang w:val="ru-RU"/>
        </w:rPr>
        <w:t xml:space="preserve"> </w:t>
      </w:r>
      <w:proofErr w:type="spellStart"/>
      <w:r w:rsidRPr="009C3A72">
        <w:rPr>
          <w:szCs w:val="20"/>
          <w:shd w:val="clear" w:color="auto" w:fill="FEFEFE"/>
          <w:lang w:val="ru-RU"/>
        </w:rPr>
        <w:t>гаранция</w:t>
      </w:r>
      <w:proofErr w:type="spellEnd"/>
      <w:r w:rsidRPr="009C3A72">
        <w:rPr>
          <w:szCs w:val="20"/>
          <w:shd w:val="clear" w:color="auto" w:fill="FEFEFE"/>
          <w:lang w:val="ru-RU"/>
        </w:rPr>
        <w:t xml:space="preserve"> се </w:t>
      </w:r>
      <w:proofErr w:type="spellStart"/>
      <w:r w:rsidRPr="009C3A72">
        <w:rPr>
          <w:szCs w:val="20"/>
          <w:shd w:val="clear" w:color="auto" w:fill="FEFEFE"/>
          <w:lang w:val="ru-RU"/>
        </w:rPr>
        <w:t>представя</w:t>
      </w:r>
      <w:proofErr w:type="spellEnd"/>
      <w:r w:rsidRPr="009C3A72">
        <w:rPr>
          <w:szCs w:val="20"/>
          <w:shd w:val="clear" w:color="auto" w:fill="FEFEFE"/>
          <w:lang w:val="ru-RU"/>
        </w:rPr>
        <w:t xml:space="preserve"> </w:t>
      </w:r>
      <w:proofErr w:type="spellStart"/>
      <w:r w:rsidRPr="009C3A72">
        <w:rPr>
          <w:szCs w:val="20"/>
          <w:shd w:val="clear" w:color="auto" w:fill="FEFEFE"/>
          <w:lang w:val="ru-RU"/>
        </w:rPr>
        <w:t>единствено</w:t>
      </w:r>
      <w:proofErr w:type="spellEnd"/>
      <w:r w:rsidRPr="009C3A72">
        <w:rPr>
          <w:szCs w:val="20"/>
          <w:shd w:val="clear" w:color="auto" w:fill="FEFEFE"/>
          <w:lang w:val="ru-RU"/>
        </w:rPr>
        <w:t xml:space="preserve"> в оригинал.</w:t>
      </w:r>
      <w:r w:rsidRPr="009C3A72">
        <w:rPr>
          <w:szCs w:val="20"/>
        </w:rPr>
        <w:t xml:space="preserve"> </w:t>
      </w:r>
    </w:p>
    <w:p w:rsidR="004E5729" w:rsidRPr="009C3A72" w:rsidRDefault="004E5729" w:rsidP="00F40A96">
      <w:pPr>
        <w:pStyle w:val="a7"/>
        <w:tabs>
          <w:tab w:val="left" w:pos="851"/>
        </w:tabs>
        <w:ind w:left="0" w:firstLine="567"/>
        <w:rPr>
          <w:szCs w:val="20"/>
        </w:rPr>
      </w:pPr>
    </w:p>
    <w:p w:rsidR="007A5DB3" w:rsidRPr="009C3A72" w:rsidRDefault="007A5DB3" w:rsidP="000D2E77">
      <w:pPr>
        <w:pStyle w:val="a7"/>
        <w:numPr>
          <w:ilvl w:val="1"/>
          <w:numId w:val="27"/>
        </w:numPr>
        <w:tabs>
          <w:tab w:val="left" w:pos="851"/>
        </w:tabs>
        <w:ind w:left="0" w:firstLine="567"/>
        <w:rPr>
          <w:szCs w:val="20"/>
        </w:rPr>
      </w:pPr>
      <w:r w:rsidRPr="009C3A72">
        <w:rPr>
          <w:szCs w:val="20"/>
        </w:rPr>
        <w:t xml:space="preserve">Договор не се сключва с </w:t>
      </w:r>
      <w:r w:rsidR="00462271" w:rsidRPr="009C3A72">
        <w:rPr>
          <w:szCs w:val="20"/>
        </w:rPr>
        <w:t>участник</w:t>
      </w:r>
      <w:r w:rsidRPr="009C3A72">
        <w:rPr>
          <w:szCs w:val="20"/>
        </w:rPr>
        <w:t>, който не представи някой от документите по предходната точка.</w:t>
      </w:r>
    </w:p>
    <w:p w:rsidR="001A1BC1" w:rsidRPr="009C3A72" w:rsidRDefault="0027383F" w:rsidP="000D2E77">
      <w:pPr>
        <w:pStyle w:val="a7"/>
        <w:numPr>
          <w:ilvl w:val="1"/>
          <w:numId w:val="27"/>
        </w:numPr>
        <w:tabs>
          <w:tab w:val="left" w:pos="851"/>
        </w:tabs>
        <w:ind w:left="0" w:firstLine="567"/>
        <w:rPr>
          <w:szCs w:val="20"/>
        </w:rPr>
      </w:pPr>
      <w:r w:rsidRPr="00866337">
        <w:rPr>
          <w:b/>
          <w:szCs w:val="20"/>
          <w:lang w:val="ru-RU"/>
        </w:rPr>
        <w:t xml:space="preserve">Договор не се </w:t>
      </w:r>
      <w:proofErr w:type="spellStart"/>
      <w:r w:rsidRPr="00866337">
        <w:rPr>
          <w:b/>
          <w:szCs w:val="20"/>
          <w:lang w:val="ru-RU"/>
        </w:rPr>
        <w:t>сключва</w:t>
      </w:r>
      <w:proofErr w:type="spellEnd"/>
      <w:r w:rsidRPr="00866337">
        <w:rPr>
          <w:b/>
          <w:szCs w:val="20"/>
          <w:lang w:val="ru-RU"/>
        </w:rPr>
        <w:t xml:space="preserve"> с </w:t>
      </w:r>
      <w:r w:rsidR="00462271" w:rsidRPr="00866337">
        <w:rPr>
          <w:b/>
          <w:szCs w:val="20"/>
          <w:lang w:val="ru-RU"/>
        </w:rPr>
        <w:t>участник</w:t>
      </w:r>
      <w:r w:rsidRPr="00866337">
        <w:rPr>
          <w:b/>
          <w:szCs w:val="20"/>
          <w:lang w:val="ru-RU"/>
        </w:rPr>
        <w:t xml:space="preserve">, </w:t>
      </w:r>
      <w:proofErr w:type="spellStart"/>
      <w:r w:rsidRPr="00866337">
        <w:rPr>
          <w:b/>
          <w:szCs w:val="20"/>
          <w:lang w:val="ru-RU"/>
        </w:rPr>
        <w:t>който</w:t>
      </w:r>
      <w:proofErr w:type="spellEnd"/>
      <w:r w:rsidRPr="00866337">
        <w:rPr>
          <w:b/>
          <w:szCs w:val="20"/>
          <w:lang w:val="ru-RU"/>
        </w:rPr>
        <w:t xml:space="preserve"> </w:t>
      </w:r>
      <w:proofErr w:type="spellStart"/>
      <w:r w:rsidRPr="00866337">
        <w:rPr>
          <w:b/>
          <w:szCs w:val="20"/>
          <w:lang w:val="ru-RU"/>
        </w:rPr>
        <w:t>има</w:t>
      </w:r>
      <w:proofErr w:type="spellEnd"/>
      <w:r w:rsidRPr="00866337">
        <w:rPr>
          <w:b/>
          <w:szCs w:val="20"/>
          <w:lang w:val="ru-RU"/>
        </w:rPr>
        <w:t xml:space="preserve"> </w:t>
      </w:r>
      <w:proofErr w:type="spellStart"/>
      <w:r w:rsidRPr="00866337">
        <w:rPr>
          <w:b/>
          <w:szCs w:val="20"/>
          <w:lang w:val="ru-RU"/>
        </w:rPr>
        <w:t>парични</w:t>
      </w:r>
      <w:proofErr w:type="spellEnd"/>
      <w:r w:rsidRPr="00866337">
        <w:rPr>
          <w:b/>
          <w:szCs w:val="20"/>
          <w:lang w:val="ru-RU"/>
        </w:rPr>
        <w:t xml:space="preserve"> </w:t>
      </w:r>
      <w:proofErr w:type="spellStart"/>
      <w:r w:rsidRPr="00866337">
        <w:rPr>
          <w:b/>
          <w:szCs w:val="20"/>
          <w:lang w:val="ru-RU"/>
        </w:rPr>
        <w:t>задължения</w:t>
      </w:r>
      <w:proofErr w:type="spellEnd"/>
      <w:r w:rsidRPr="00866337">
        <w:rPr>
          <w:b/>
          <w:szCs w:val="20"/>
          <w:lang w:val="ru-RU"/>
        </w:rPr>
        <w:t xml:space="preserve"> </w:t>
      </w:r>
      <w:proofErr w:type="spellStart"/>
      <w:r w:rsidRPr="00866337">
        <w:rPr>
          <w:b/>
          <w:szCs w:val="20"/>
          <w:lang w:val="ru-RU"/>
        </w:rPr>
        <w:t>към</w:t>
      </w:r>
      <w:proofErr w:type="spellEnd"/>
      <w:r w:rsidRPr="009C3A72">
        <w:rPr>
          <w:b/>
          <w:szCs w:val="20"/>
          <w:shd w:val="clear" w:color="auto" w:fill="B6DDE8"/>
          <w:lang w:val="ru-RU"/>
        </w:rPr>
        <w:t xml:space="preserve"> </w:t>
      </w:r>
      <w:r w:rsidR="00847382" w:rsidRPr="00866337">
        <w:rPr>
          <w:szCs w:val="20"/>
        </w:rPr>
        <w:t>„ЮЗДП“ ДП, гр. Благоевград</w:t>
      </w:r>
      <w:r w:rsidRPr="00866337">
        <w:rPr>
          <w:b/>
          <w:szCs w:val="20"/>
          <w:lang w:val="ru-RU"/>
        </w:rPr>
        <w:t>.</w:t>
      </w:r>
      <w:r w:rsidRPr="00866337">
        <w:rPr>
          <w:szCs w:val="20"/>
          <w:lang w:val="ru-RU"/>
        </w:rPr>
        <w:t xml:space="preserve"> За </w:t>
      </w:r>
      <w:proofErr w:type="spellStart"/>
      <w:r w:rsidRPr="00866337">
        <w:rPr>
          <w:szCs w:val="20"/>
          <w:lang w:val="ru-RU"/>
        </w:rPr>
        <w:t>целта</w:t>
      </w:r>
      <w:proofErr w:type="spellEnd"/>
      <w:r w:rsidRPr="00866337">
        <w:rPr>
          <w:szCs w:val="20"/>
          <w:lang w:val="ru-RU"/>
        </w:rPr>
        <w:t xml:space="preserve"> </w:t>
      </w:r>
      <w:r w:rsidR="00847382" w:rsidRPr="00866337">
        <w:rPr>
          <w:szCs w:val="20"/>
        </w:rPr>
        <w:t>ТП „ДГС Пирдоп“</w:t>
      </w:r>
      <w:r w:rsidRPr="00866337">
        <w:rPr>
          <w:szCs w:val="20"/>
          <w:lang w:val="ru-RU"/>
        </w:rPr>
        <w:t xml:space="preserve"> </w:t>
      </w:r>
      <w:r w:rsidRPr="00866337">
        <w:rPr>
          <w:szCs w:val="20"/>
        </w:rPr>
        <w:t>служебно изисква информация</w:t>
      </w:r>
      <w:r w:rsidRPr="00866337">
        <w:rPr>
          <w:szCs w:val="20"/>
          <w:lang w:val="ru-RU"/>
        </w:rPr>
        <w:t xml:space="preserve"> от ЦУ на</w:t>
      </w:r>
      <w:r w:rsidRPr="009C3A72">
        <w:rPr>
          <w:szCs w:val="20"/>
          <w:shd w:val="clear" w:color="auto" w:fill="B6DDE8"/>
          <w:lang w:val="ru-RU"/>
        </w:rPr>
        <w:t xml:space="preserve"> </w:t>
      </w:r>
      <w:r w:rsidR="00847382" w:rsidRPr="00866337">
        <w:rPr>
          <w:szCs w:val="20"/>
        </w:rPr>
        <w:t>„ЮЗДП“ ДП, гр. Благоевград</w:t>
      </w:r>
      <w:r w:rsidRPr="00866337">
        <w:rPr>
          <w:szCs w:val="20"/>
          <w:lang w:val="ru-RU"/>
        </w:rPr>
        <w:t xml:space="preserve">, </w:t>
      </w:r>
      <w:proofErr w:type="spellStart"/>
      <w:r w:rsidRPr="00866337">
        <w:rPr>
          <w:szCs w:val="20"/>
          <w:lang w:val="ru-RU"/>
        </w:rPr>
        <w:t>преди</w:t>
      </w:r>
      <w:proofErr w:type="spellEnd"/>
      <w:r w:rsidRPr="00866337">
        <w:rPr>
          <w:szCs w:val="20"/>
          <w:lang w:val="ru-RU"/>
        </w:rPr>
        <w:t xml:space="preserve"> </w:t>
      </w:r>
      <w:proofErr w:type="spellStart"/>
      <w:r w:rsidRPr="00866337">
        <w:rPr>
          <w:szCs w:val="20"/>
          <w:lang w:val="ru-RU"/>
        </w:rPr>
        <w:t>подписване</w:t>
      </w:r>
      <w:proofErr w:type="spellEnd"/>
      <w:r w:rsidRPr="00866337">
        <w:rPr>
          <w:szCs w:val="20"/>
          <w:lang w:val="ru-RU"/>
        </w:rPr>
        <w:t xml:space="preserve"> на договора</w:t>
      </w:r>
      <w:r w:rsidRPr="00866337">
        <w:rPr>
          <w:szCs w:val="20"/>
        </w:rPr>
        <w:t>.</w:t>
      </w:r>
    </w:p>
    <w:p w:rsidR="007A5DB3" w:rsidRPr="009C3A72" w:rsidRDefault="001A1BC1" w:rsidP="000D2E77">
      <w:pPr>
        <w:pStyle w:val="a7"/>
        <w:numPr>
          <w:ilvl w:val="1"/>
          <w:numId w:val="27"/>
        </w:numPr>
        <w:tabs>
          <w:tab w:val="left" w:pos="851"/>
        </w:tabs>
        <w:ind w:left="0" w:firstLine="567"/>
        <w:rPr>
          <w:szCs w:val="20"/>
        </w:rPr>
      </w:pPr>
      <w:r w:rsidRPr="009C3A72">
        <w:rPr>
          <w:szCs w:val="20"/>
        </w:rPr>
        <w:t xml:space="preserve"> </w:t>
      </w:r>
      <w:bookmarkStart w:id="11" w:name="_Hlk6313777"/>
      <w:r w:rsidRPr="009C3A72">
        <w:rPr>
          <w:szCs w:val="20"/>
        </w:rPr>
        <w:t xml:space="preserve">Договор не се сключва и с </w:t>
      </w:r>
      <w:r w:rsidR="00092B5B" w:rsidRPr="009C3A72">
        <w:rPr>
          <w:szCs w:val="20"/>
        </w:rPr>
        <w:t>участник</w:t>
      </w:r>
      <w:r w:rsidRPr="009C3A72">
        <w:rPr>
          <w:szCs w:val="20"/>
        </w:rPr>
        <w:t>, който има парични задължения към държавата, установени с влязъл в сила акт на компетентен държавен орган.</w:t>
      </w:r>
      <w:bookmarkEnd w:id="11"/>
    </w:p>
    <w:p w:rsidR="007A5DB3" w:rsidRPr="009C3A72" w:rsidRDefault="001E721B" w:rsidP="000D2E77">
      <w:pPr>
        <w:pStyle w:val="a7"/>
        <w:numPr>
          <w:ilvl w:val="0"/>
          <w:numId w:val="27"/>
        </w:numPr>
        <w:tabs>
          <w:tab w:val="left" w:pos="851"/>
        </w:tabs>
        <w:ind w:left="0" w:firstLine="567"/>
        <w:rPr>
          <w:szCs w:val="20"/>
        </w:rPr>
      </w:pPr>
      <w:r w:rsidRPr="00795BD6">
        <w:rPr>
          <w:szCs w:val="20"/>
        </w:rPr>
        <w:t xml:space="preserve">Условия за плащане: авансова вноска в размер на </w:t>
      </w:r>
      <w:r w:rsidR="00866337">
        <w:rPr>
          <w:b/>
          <w:szCs w:val="20"/>
        </w:rPr>
        <w:t>20</w:t>
      </w:r>
      <w:r w:rsidR="00847382">
        <w:rPr>
          <w:b/>
          <w:szCs w:val="20"/>
        </w:rPr>
        <w:t xml:space="preserve"> % (</w:t>
      </w:r>
      <w:r w:rsidR="00866337">
        <w:rPr>
          <w:b/>
          <w:szCs w:val="20"/>
        </w:rPr>
        <w:t>двадесет</w:t>
      </w:r>
      <w:r w:rsidR="00847382">
        <w:rPr>
          <w:b/>
          <w:szCs w:val="20"/>
        </w:rPr>
        <w:t xml:space="preserve"> процента)</w:t>
      </w:r>
      <w:r w:rsidRPr="00795BD6">
        <w:rPr>
          <w:szCs w:val="20"/>
        </w:rPr>
        <w:t xml:space="preserve"> </w:t>
      </w:r>
      <w:r w:rsidRPr="00795BD6">
        <w:rPr>
          <w:szCs w:val="20"/>
          <w:lang w:val="ru-RU"/>
        </w:rPr>
        <w:t xml:space="preserve">от </w:t>
      </w:r>
      <w:proofErr w:type="spellStart"/>
      <w:r w:rsidRPr="00795BD6">
        <w:rPr>
          <w:szCs w:val="20"/>
          <w:lang w:val="ru-RU"/>
        </w:rPr>
        <w:t>достигнатата</w:t>
      </w:r>
      <w:proofErr w:type="spellEnd"/>
      <w:r w:rsidRPr="00795BD6">
        <w:rPr>
          <w:szCs w:val="20"/>
          <w:lang w:val="ru-RU"/>
        </w:rPr>
        <w:t xml:space="preserve"> при </w:t>
      </w:r>
      <w:proofErr w:type="spellStart"/>
      <w:r w:rsidRPr="00795BD6">
        <w:rPr>
          <w:szCs w:val="20"/>
          <w:lang w:val="ru-RU"/>
        </w:rPr>
        <w:t>търга</w:t>
      </w:r>
      <w:proofErr w:type="spellEnd"/>
      <w:r w:rsidRPr="00795BD6">
        <w:rPr>
          <w:szCs w:val="20"/>
          <w:lang w:val="ru-RU"/>
        </w:rPr>
        <w:t xml:space="preserve"> </w:t>
      </w:r>
      <w:proofErr w:type="spellStart"/>
      <w:r w:rsidRPr="00795BD6">
        <w:rPr>
          <w:szCs w:val="20"/>
          <w:lang w:val="ru-RU"/>
        </w:rPr>
        <w:t>стойност</w:t>
      </w:r>
      <w:proofErr w:type="spellEnd"/>
      <w:r w:rsidRPr="00795BD6">
        <w:rPr>
          <w:szCs w:val="20"/>
          <w:lang w:val="ru-RU"/>
        </w:rPr>
        <w:t xml:space="preserve"> на </w:t>
      </w:r>
      <w:proofErr w:type="spellStart"/>
      <w:r w:rsidRPr="00795BD6">
        <w:rPr>
          <w:szCs w:val="20"/>
          <w:lang w:val="ru-RU"/>
        </w:rPr>
        <w:t>обекта</w:t>
      </w:r>
      <w:proofErr w:type="spellEnd"/>
      <w:r w:rsidRPr="00795BD6">
        <w:rPr>
          <w:szCs w:val="20"/>
          <w:lang w:val="ru-RU"/>
        </w:rPr>
        <w:t xml:space="preserve">, </w:t>
      </w:r>
      <w:proofErr w:type="spellStart"/>
      <w:r w:rsidRPr="00795BD6">
        <w:rPr>
          <w:szCs w:val="20"/>
          <w:lang w:val="ru-RU"/>
        </w:rPr>
        <w:t>както</w:t>
      </w:r>
      <w:proofErr w:type="spellEnd"/>
      <w:r w:rsidRPr="00795BD6">
        <w:rPr>
          <w:szCs w:val="20"/>
          <w:lang w:val="ru-RU"/>
        </w:rPr>
        <w:t xml:space="preserve"> и </w:t>
      </w:r>
      <w:proofErr w:type="spellStart"/>
      <w:r w:rsidRPr="00795BD6">
        <w:rPr>
          <w:szCs w:val="20"/>
          <w:lang w:val="ru-RU"/>
        </w:rPr>
        <w:t>законоустановения</w:t>
      </w:r>
      <w:proofErr w:type="spellEnd"/>
      <w:r w:rsidRPr="00795BD6">
        <w:rPr>
          <w:szCs w:val="20"/>
          <w:lang w:val="ru-RU"/>
        </w:rPr>
        <w:t xml:space="preserve"> размер на ДДС. </w:t>
      </w:r>
      <w:proofErr w:type="spellStart"/>
      <w:r w:rsidRPr="00795BD6">
        <w:rPr>
          <w:szCs w:val="20"/>
          <w:lang w:val="x-none"/>
        </w:rPr>
        <w:t>Авансовата</w:t>
      </w:r>
      <w:proofErr w:type="spellEnd"/>
      <w:r w:rsidRPr="00795BD6">
        <w:rPr>
          <w:szCs w:val="20"/>
          <w:lang w:val="x-none"/>
        </w:rPr>
        <w:t xml:space="preserve"> </w:t>
      </w:r>
      <w:proofErr w:type="spellStart"/>
      <w:r w:rsidRPr="00795BD6">
        <w:rPr>
          <w:szCs w:val="20"/>
          <w:lang w:val="x-none"/>
        </w:rPr>
        <w:t>вноска</w:t>
      </w:r>
      <w:proofErr w:type="spellEnd"/>
      <w:r w:rsidRPr="00795BD6">
        <w:rPr>
          <w:szCs w:val="20"/>
          <w:lang w:val="x-none"/>
        </w:rPr>
        <w:t xml:space="preserve"> </w:t>
      </w:r>
      <w:proofErr w:type="spellStart"/>
      <w:r w:rsidRPr="00795BD6">
        <w:rPr>
          <w:szCs w:val="20"/>
          <w:lang w:val="x-none"/>
        </w:rPr>
        <w:t>се</w:t>
      </w:r>
      <w:proofErr w:type="spellEnd"/>
      <w:r w:rsidRPr="00795BD6">
        <w:rPr>
          <w:szCs w:val="20"/>
          <w:lang w:val="x-none"/>
        </w:rPr>
        <w:t xml:space="preserve"> </w:t>
      </w:r>
      <w:proofErr w:type="spellStart"/>
      <w:r w:rsidRPr="00795BD6">
        <w:rPr>
          <w:szCs w:val="20"/>
          <w:lang w:val="x-none"/>
        </w:rPr>
        <w:t>заплаща</w:t>
      </w:r>
      <w:proofErr w:type="spellEnd"/>
      <w:r w:rsidRPr="00795BD6">
        <w:rPr>
          <w:szCs w:val="20"/>
          <w:lang w:val="x-none"/>
        </w:rPr>
        <w:t xml:space="preserve"> </w:t>
      </w:r>
      <w:proofErr w:type="spellStart"/>
      <w:r w:rsidRPr="00795BD6">
        <w:rPr>
          <w:szCs w:val="20"/>
          <w:lang w:val="x-none"/>
        </w:rPr>
        <w:t>най-късно</w:t>
      </w:r>
      <w:proofErr w:type="spellEnd"/>
      <w:r w:rsidRPr="00795BD6">
        <w:rPr>
          <w:szCs w:val="20"/>
          <w:lang w:val="x-none"/>
        </w:rPr>
        <w:t xml:space="preserve"> </w:t>
      </w:r>
      <w:proofErr w:type="spellStart"/>
      <w:r w:rsidRPr="00795BD6">
        <w:rPr>
          <w:szCs w:val="20"/>
          <w:lang w:val="x-none"/>
        </w:rPr>
        <w:t>преди</w:t>
      </w:r>
      <w:proofErr w:type="spellEnd"/>
      <w:r w:rsidRPr="00795BD6">
        <w:rPr>
          <w:szCs w:val="20"/>
          <w:lang w:val="x-none"/>
        </w:rPr>
        <w:t xml:space="preserve"> </w:t>
      </w:r>
      <w:proofErr w:type="spellStart"/>
      <w:r w:rsidRPr="00795BD6">
        <w:rPr>
          <w:szCs w:val="20"/>
          <w:lang w:val="x-none"/>
        </w:rPr>
        <w:t>издаване</w:t>
      </w:r>
      <w:proofErr w:type="spellEnd"/>
      <w:r w:rsidRPr="00795BD6">
        <w:rPr>
          <w:szCs w:val="20"/>
          <w:lang w:val="x-none"/>
        </w:rPr>
        <w:t xml:space="preserve"> </w:t>
      </w:r>
      <w:proofErr w:type="spellStart"/>
      <w:r w:rsidRPr="00795BD6">
        <w:rPr>
          <w:szCs w:val="20"/>
          <w:lang w:val="x-none"/>
        </w:rPr>
        <w:t>на</w:t>
      </w:r>
      <w:proofErr w:type="spellEnd"/>
      <w:r w:rsidRPr="00795BD6">
        <w:rPr>
          <w:szCs w:val="20"/>
          <w:lang w:val="x-none"/>
        </w:rPr>
        <w:t xml:space="preserve"> </w:t>
      </w:r>
      <w:proofErr w:type="spellStart"/>
      <w:r w:rsidRPr="00795BD6">
        <w:rPr>
          <w:szCs w:val="20"/>
          <w:lang w:val="x-none"/>
        </w:rPr>
        <w:t>първия</w:t>
      </w:r>
      <w:proofErr w:type="spellEnd"/>
      <w:r w:rsidRPr="00795BD6">
        <w:rPr>
          <w:szCs w:val="20"/>
          <w:lang w:val="x-none"/>
        </w:rPr>
        <w:t xml:space="preserve"> </w:t>
      </w:r>
      <w:proofErr w:type="spellStart"/>
      <w:r w:rsidRPr="00795BD6">
        <w:rPr>
          <w:szCs w:val="20"/>
          <w:lang w:val="x-none"/>
        </w:rPr>
        <w:t>превозен</w:t>
      </w:r>
      <w:proofErr w:type="spellEnd"/>
      <w:r w:rsidRPr="00795BD6">
        <w:rPr>
          <w:szCs w:val="20"/>
          <w:lang w:val="x-none"/>
        </w:rPr>
        <w:t xml:space="preserve"> </w:t>
      </w:r>
      <w:proofErr w:type="spellStart"/>
      <w:r w:rsidRPr="00795BD6">
        <w:rPr>
          <w:szCs w:val="20"/>
          <w:lang w:val="x-none"/>
        </w:rPr>
        <w:t>билет</w:t>
      </w:r>
      <w:proofErr w:type="spellEnd"/>
      <w:r w:rsidRPr="00795BD6">
        <w:rPr>
          <w:szCs w:val="20"/>
          <w:lang w:val="x-none"/>
        </w:rPr>
        <w:t xml:space="preserve"> </w:t>
      </w:r>
      <w:proofErr w:type="spellStart"/>
      <w:r w:rsidRPr="00795BD6">
        <w:rPr>
          <w:szCs w:val="20"/>
          <w:lang w:val="x-none"/>
        </w:rPr>
        <w:t>за</w:t>
      </w:r>
      <w:proofErr w:type="spellEnd"/>
      <w:r w:rsidRPr="00795BD6">
        <w:rPr>
          <w:szCs w:val="20"/>
          <w:lang w:val="x-none"/>
        </w:rPr>
        <w:t xml:space="preserve"> </w:t>
      </w:r>
      <w:proofErr w:type="spellStart"/>
      <w:r w:rsidRPr="00795BD6">
        <w:rPr>
          <w:szCs w:val="20"/>
          <w:lang w:val="x-none"/>
        </w:rPr>
        <w:t>транспортиране</w:t>
      </w:r>
      <w:proofErr w:type="spellEnd"/>
      <w:r w:rsidRPr="00795BD6">
        <w:rPr>
          <w:szCs w:val="20"/>
          <w:lang w:val="x-none"/>
        </w:rPr>
        <w:t xml:space="preserve"> </w:t>
      </w:r>
      <w:proofErr w:type="spellStart"/>
      <w:r w:rsidRPr="00795BD6">
        <w:rPr>
          <w:szCs w:val="20"/>
          <w:lang w:val="x-none"/>
        </w:rPr>
        <w:t>на</w:t>
      </w:r>
      <w:proofErr w:type="spellEnd"/>
      <w:r w:rsidRPr="00795BD6">
        <w:rPr>
          <w:szCs w:val="20"/>
          <w:lang w:val="x-none"/>
        </w:rPr>
        <w:t xml:space="preserve"> </w:t>
      </w:r>
      <w:proofErr w:type="spellStart"/>
      <w:r w:rsidRPr="00795BD6">
        <w:rPr>
          <w:szCs w:val="20"/>
          <w:lang w:val="x-none"/>
        </w:rPr>
        <w:t>договорираната</w:t>
      </w:r>
      <w:proofErr w:type="spellEnd"/>
      <w:r w:rsidRPr="00795BD6">
        <w:rPr>
          <w:szCs w:val="20"/>
          <w:lang w:val="x-none"/>
        </w:rPr>
        <w:t xml:space="preserve"> </w:t>
      </w:r>
      <w:proofErr w:type="spellStart"/>
      <w:r w:rsidRPr="00795BD6">
        <w:rPr>
          <w:szCs w:val="20"/>
          <w:lang w:val="x-none"/>
        </w:rPr>
        <w:t>дървесина</w:t>
      </w:r>
      <w:proofErr w:type="spellEnd"/>
      <w:r w:rsidRPr="00795BD6">
        <w:rPr>
          <w:szCs w:val="20"/>
        </w:rPr>
        <w:t xml:space="preserve">. След транспортирането на количество дървесина на стойност, равна на авансовата вноска, плащането ще се извършва на авансови вноски в размер, определен от купувача. </w:t>
      </w:r>
      <w:r w:rsidR="00847382">
        <w:rPr>
          <w:szCs w:val="20"/>
        </w:rPr>
        <w:t>ТП „ДГС Пирдоп“</w:t>
      </w:r>
      <w:r w:rsidRPr="00795BD6">
        <w:rPr>
          <w:szCs w:val="20"/>
        </w:rPr>
        <w:t xml:space="preserve"> ще издава електронни превозни билети, до размера на внесените от купувача вноски, след представяне на документ, удостоверяващ извършено плащане.</w:t>
      </w:r>
      <w:r w:rsidR="007A5DB3" w:rsidRPr="009C3A72">
        <w:rPr>
          <w:szCs w:val="20"/>
        </w:rPr>
        <w:t xml:space="preserve"> </w:t>
      </w:r>
    </w:p>
    <w:p w:rsidR="002958CC" w:rsidRPr="009C3A72" w:rsidRDefault="002958CC" w:rsidP="000D2E77">
      <w:pPr>
        <w:pStyle w:val="a7"/>
        <w:numPr>
          <w:ilvl w:val="0"/>
          <w:numId w:val="27"/>
        </w:numPr>
        <w:tabs>
          <w:tab w:val="left" w:pos="851"/>
        </w:tabs>
        <w:ind w:left="0" w:firstLine="567"/>
        <w:rPr>
          <w:szCs w:val="20"/>
        </w:rPr>
      </w:pPr>
      <w:r w:rsidRPr="009C3A72">
        <w:rPr>
          <w:szCs w:val="20"/>
        </w:rPr>
        <w:t>Утвърждавам тръжната документация, която съдържа:</w:t>
      </w:r>
    </w:p>
    <w:p w:rsidR="002958CC" w:rsidRPr="009C3A72" w:rsidRDefault="002958CC" w:rsidP="000D2E77">
      <w:pPr>
        <w:pStyle w:val="a7"/>
        <w:numPr>
          <w:ilvl w:val="1"/>
          <w:numId w:val="27"/>
        </w:numPr>
        <w:tabs>
          <w:tab w:val="left" w:pos="851"/>
        </w:tabs>
        <w:ind w:left="0" w:firstLine="567"/>
        <w:rPr>
          <w:szCs w:val="20"/>
        </w:rPr>
      </w:pPr>
      <w:r w:rsidRPr="009C3A72">
        <w:rPr>
          <w:szCs w:val="20"/>
        </w:rPr>
        <w:t>Екземпляр от настоящата заповед за откриване на търга.</w:t>
      </w:r>
    </w:p>
    <w:p w:rsidR="002958CC" w:rsidRPr="009C3A72" w:rsidRDefault="002958CC" w:rsidP="000D2E77">
      <w:pPr>
        <w:pStyle w:val="a7"/>
        <w:numPr>
          <w:ilvl w:val="1"/>
          <w:numId w:val="27"/>
        </w:numPr>
        <w:tabs>
          <w:tab w:val="left" w:pos="851"/>
        </w:tabs>
        <w:ind w:left="0" w:firstLine="567"/>
        <w:rPr>
          <w:szCs w:val="20"/>
        </w:rPr>
      </w:pPr>
      <w:r w:rsidRPr="009C3A72">
        <w:rPr>
          <w:bCs/>
          <w:szCs w:val="20"/>
        </w:rPr>
        <w:t xml:space="preserve">Спецификация за продажба на стояща дървесина на корен от обекта - </w:t>
      </w:r>
      <w:r w:rsidRPr="009C3A72">
        <w:rPr>
          <w:szCs w:val="20"/>
        </w:rPr>
        <w:t>Приложение „Г1“</w:t>
      </w:r>
    </w:p>
    <w:p w:rsidR="002958CC" w:rsidRPr="009C3A72" w:rsidRDefault="001323DF" w:rsidP="000D2E77">
      <w:pPr>
        <w:pStyle w:val="a7"/>
        <w:numPr>
          <w:ilvl w:val="1"/>
          <w:numId w:val="27"/>
        </w:numPr>
        <w:tabs>
          <w:tab w:val="left" w:pos="851"/>
        </w:tabs>
        <w:ind w:left="0" w:firstLine="567"/>
        <w:rPr>
          <w:szCs w:val="20"/>
        </w:rPr>
      </w:pPr>
      <w:r w:rsidRPr="009C3A72">
        <w:rPr>
          <w:bCs/>
          <w:szCs w:val="20"/>
        </w:rPr>
        <w:t xml:space="preserve">Образец на </w:t>
      </w:r>
      <w:r w:rsidR="002958CC" w:rsidRPr="009C3A72">
        <w:rPr>
          <w:szCs w:val="20"/>
        </w:rPr>
        <w:t xml:space="preserve">Декларация за отсъствие на обстоятелства по </w:t>
      </w:r>
      <w:r w:rsidR="00E743E0" w:rsidRPr="009C3A72">
        <w:rPr>
          <w:szCs w:val="20"/>
        </w:rPr>
        <w:t>чл. 18, ал. 1, т. 3</w:t>
      </w:r>
      <w:r w:rsidR="002958CC" w:rsidRPr="009C3A72">
        <w:rPr>
          <w:szCs w:val="20"/>
        </w:rPr>
        <w:t>, от НУРВИДГТ.</w:t>
      </w:r>
    </w:p>
    <w:p w:rsidR="002958CC" w:rsidRPr="009C3A72" w:rsidRDefault="002958CC" w:rsidP="000D2E77">
      <w:pPr>
        <w:pStyle w:val="a7"/>
        <w:numPr>
          <w:ilvl w:val="1"/>
          <w:numId w:val="27"/>
        </w:numPr>
        <w:tabs>
          <w:tab w:val="left" w:pos="851"/>
        </w:tabs>
        <w:ind w:left="0" w:firstLine="567"/>
        <w:rPr>
          <w:szCs w:val="20"/>
        </w:rPr>
      </w:pPr>
      <w:r w:rsidRPr="009C3A72">
        <w:rPr>
          <w:szCs w:val="20"/>
        </w:rPr>
        <w:t>Проект на договор.</w:t>
      </w:r>
    </w:p>
    <w:p w:rsidR="002958CC" w:rsidRPr="009C3A72" w:rsidRDefault="002958CC" w:rsidP="000D2E77">
      <w:pPr>
        <w:pStyle w:val="a7"/>
        <w:numPr>
          <w:ilvl w:val="1"/>
          <w:numId w:val="27"/>
        </w:numPr>
        <w:tabs>
          <w:tab w:val="left" w:pos="851"/>
        </w:tabs>
        <w:ind w:left="0" w:firstLine="567"/>
        <w:rPr>
          <w:szCs w:val="20"/>
        </w:rPr>
      </w:pPr>
      <w:r w:rsidRPr="009C3A72">
        <w:rPr>
          <w:szCs w:val="20"/>
          <w:lang w:val="ru-RU"/>
        </w:rPr>
        <w:t>ЛИСТ ЗА ПРОВЕРКА</w:t>
      </w:r>
      <w:r w:rsidRPr="009C3A72">
        <w:rPr>
          <w:b/>
          <w:szCs w:val="20"/>
          <w:lang w:val="ru-RU"/>
        </w:rPr>
        <w:t xml:space="preserve"> </w:t>
      </w:r>
      <w:r w:rsidRPr="009C3A72">
        <w:rPr>
          <w:szCs w:val="20"/>
          <w:lang w:val="ru-RU"/>
        </w:rPr>
        <w:t xml:space="preserve">на </w:t>
      </w:r>
      <w:proofErr w:type="spellStart"/>
      <w:r w:rsidRPr="009C3A72">
        <w:rPr>
          <w:szCs w:val="20"/>
          <w:lang w:val="ru-RU"/>
        </w:rPr>
        <w:t>оборудването</w:t>
      </w:r>
      <w:proofErr w:type="spellEnd"/>
      <w:r w:rsidRPr="009C3A72">
        <w:rPr>
          <w:szCs w:val="20"/>
          <w:lang w:val="ru-RU"/>
        </w:rPr>
        <w:t xml:space="preserve"> и </w:t>
      </w:r>
      <w:proofErr w:type="spellStart"/>
      <w:r w:rsidRPr="009C3A72">
        <w:rPr>
          <w:szCs w:val="20"/>
          <w:lang w:val="ru-RU"/>
        </w:rPr>
        <w:t>използването</w:t>
      </w:r>
      <w:proofErr w:type="spellEnd"/>
      <w:r w:rsidRPr="009C3A72">
        <w:rPr>
          <w:szCs w:val="20"/>
          <w:lang w:val="ru-RU"/>
        </w:rPr>
        <w:t xml:space="preserve"> на </w:t>
      </w:r>
      <w:proofErr w:type="spellStart"/>
      <w:r w:rsidRPr="009C3A72">
        <w:rPr>
          <w:szCs w:val="20"/>
          <w:lang w:val="ru-RU"/>
        </w:rPr>
        <w:t>лични</w:t>
      </w:r>
      <w:proofErr w:type="spellEnd"/>
      <w:r w:rsidRPr="009C3A72">
        <w:rPr>
          <w:szCs w:val="20"/>
          <w:lang w:val="ru-RU"/>
        </w:rPr>
        <w:t xml:space="preserve"> </w:t>
      </w:r>
      <w:proofErr w:type="spellStart"/>
      <w:r w:rsidRPr="009C3A72">
        <w:rPr>
          <w:szCs w:val="20"/>
          <w:lang w:val="ru-RU"/>
        </w:rPr>
        <w:t>предпазни</w:t>
      </w:r>
      <w:proofErr w:type="spellEnd"/>
      <w:r w:rsidRPr="009C3A72">
        <w:rPr>
          <w:szCs w:val="20"/>
          <w:lang w:val="ru-RU"/>
        </w:rPr>
        <w:t xml:space="preserve"> средства и </w:t>
      </w:r>
      <w:proofErr w:type="spellStart"/>
      <w:r w:rsidRPr="009C3A72">
        <w:rPr>
          <w:szCs w:val="20"/>
          <w:lang w:val="ru-RU"/>
        </w:rPr>
        <w:t>защитно</w:t>
      </w:r>
      <w:proofErr w:type="spellEnd"/>
      <w:r w:rsidRPr="009C3A72">
        <w:rPr>
          <w:szCs w:val="20"/>
          <w:lang w:val="ru-RU"/>
        </w:rPr>
        <w:t xml:space="preserve"> </w:t>
      </w:r>
      <w:proofErr w:type="spellStart"/>
      <w:r w:rsidRPr="009C3A72">
        <w:rPr>
          <w:szCs w:val="20"/>
          <w:lang w:val="ru-RU"/>
        </w:rPr>
        <w:t>работно</w:t>
      </w:r>
      <w:proofErr w:type="spellEnd"/>
      <w:r w:rsidRPr="009C3A72">
        <w:rPr>
          <w:szCs w:val="20"/>
          <w:lang w:val="ru-RU"/>
        </w:rPr>
        <w:t xml:space="preserve"> облекло от </w:t>
      </w:r>
      <w:proofErr w:type="spellStart"/>
      <w:r w:rsidRPr="009C3A72">
        <w:rPr>
          <w:szCs w:val="20"/>
          <w:lang w:val="ru-RU"/>
        </w:rPr>
        <w:t>горските</w:t>
      </w:r>
      <w:proofErr w:type="spellEnd"/>
      <w:r w:rsidRPr="009C3A72">
        <w:rPr>
          <w:szCs w:val="20"/>
          <w:lang w:val="ru-RU"/>
        </w:rPr>
        <w:t xml:space="preserve"> </w:t>
      </w:r>
      <w:proofErr w:type="spellStart"/>
      <w:r w:rsidRPr="009C3A72">
        <w:rPr>
          <w:szCs w:val="20"/>
          <w:lang w:val="ru-RU"/>
        </w:rPr>
        <w:t>работници</w:t>
      </w:r>
      <w:proofErr w:type="spellEnd"/>
      <w:r w:rsidRPr="009C3A72">
        <w:rPr>
          <w:szCs w:val="20"/>
          <w:lang w:val="ru-RU"/>
        </w:rPr>
        <w:t xml:space="preserve">, </w:t>
      </w:r>
      <w:proofErr w:type="spellStart"/>
      <w:r w:rsidRPr="009C3A72">
        <w:rPr>
          <w:szCs w:val="20"/>
          <w:lang w:val="ru-RU"/>
        </w:rPr>
        <w:t>изпълнението</w:t>
      </w:r>
      <w:proofErr w:type="spellEnd"/>
      <w:r w:rsidRPr="009C3A72">
        <w:rPr>
          <w:szCs w:val="20"/>
          <w:lang w:val="ru-RU"/>
        </w:rPr>
        <w:t xml:space="preserve"> на </w:t>
      </w:r>
      <w:proofErr w:type="spellStart"/>
      <w:r w:rsidRPr="009C3A72">
        <w:rPr>
          <w:szCs w:val="20"/>
          <w:lang w:val="ru-RU"/>
        </w:rPr>
        <w:t>процедурите</w:t>
      </w:r>
      <w:proofErr w:type="spellEnd"/>
      <w:r w:rsidRPr="009C3A72">
        <w:rPr>
          <w:szCs w:val="20"/>
          <w:lang w:val="ru-RU"/>
        </w:rPr>
        <w:t xml:space="preserve"> за </w:t>
      </w:r>
      <w:proofErr w:type="spellStart"/>
      <w:r w:rsidRPr="009C3A72">
        <w:rPr>
          <w:szCs w:val="20"/>
          <w:lang w:val="ru-RU"/>
        </w:rPr>
        <w:t>безопасност</w:t>
      </w:r>
      <w:proofErr w:type="spellEnd"/>
      <w:r w:rsidRPr="009C3A72">
        <w:rPr>
          <w:szCs w:val="20"/>
          <w:lang w:val="ru-RU"/>
        </w:rPr>
        <w:t xml:space="preserve"> и </w:t>
      </w:r>
      <w:proofErr w:type="spellStart"/>
      <w:r w:rsidRPr="009C3A72">
        <w:rPr>
          <w:szCs w:val="20"/>
          <w:lang w:val="ru-RU"/>
        </w:rPr>
        <w:t>изискванията</w:t>
      </w:r>
      <w:proofErr w:type="spellEnd"/>
      <w:r w:rsidRPr="009C3A72">
        <w:rPr>
          <w:szCs w:val="20"/>
          <w:lang w:val="ru-RU"/>
        </w:rPr>
        <w:t xml:space="preserve"> за </w:t>
      </w:r>
      <w:proofErr w:type="spellStart"/>
      <w:r w:rsidRPr="009C3A72">
        <w:rPr>
          <w:szCs w:val="20"/>
          <w:lang w:val="ru-RU"/>
        </w:rPr>
        <w:t>извършване</w:t>
      </w:r>
      <w:proofErr w:type="spellEnd"/>
      <w:r w:rsidRPr="009C3A72">
        <w:rPr>
          <w:szCs w:val="20"/>
          <w:lang w:val="ru-RU"/>
        </w:rPr>
        <w:t xml:space="preserve"> на </w:t>
      </w:r>
      <w:proofErr w:type="spellStart"/>
      <w:r w:rsidRPr="009C3A72">
        <w:rPr>
          <w:szCs w:val="20"/>
          <w:lang w:val="ru-RU"/>
        </w:rPr>
        <w:t>горскостопански</w:t>
      </w:r>
      <w:proofErr w:type="spellEnd"/>
      <w:r w:rsidRPr="009C3A72">
        <w:rPr>
          <w:szCs w:val="20"/>
          <w:lang w:val="ru-RU"/>
        </w:rPr>
        <w:t xml:space="preserve"> </w:t>
      </w:r>
      <w:proofErr w:type="spellStart"/>
      <w:r w:rsidRPr="009C3A72">
        <w:rPr>
          <w:szCs w:val="20"/>
          <w:lang w:val="ru-RU"/>
        </w:rPr>
        <w:t>дейности</w:t>
      </w:r>
      <w:proofErr w:type="spellEnd"/>
      <w:r w:rsidRPr="009C3A72">
        <w:rPr>
          <w:szCs w:val="20"/>
          <w:lang w:val="ru-RU"/>
        </w:rPr>
        <w:t xml:space="preserve"> </w:t>
      </w:r>
      <w:r w:rsidRPr="009C3A72">
        <w:rPr>
          <w:i/>
          <w:szCs w:val="20"/>
          <w:lang w:val="ru-RU"/>
        </w:rPr>
        <w:t xml:space="preserve">– </w:t>
      </w:r>
      <w:r w:rsidRPr="009C3A72">
        <w:rPr>
          <w:szCs w:val="20"/>
          <w:lang w:val="ru-RU"/>
        </w:rPr>
        <w:t xml:space="preserve">Приложение № </w:t>
      </w:r>
      <w:r w:rsidR="00A55794">
        <w:rPr>
          <w:szCs w:val="20"/>
        </w:rPr>
        <w:t>1</w:t>
      </w:r>
    </w:p>
    <w:p w:rsidR="002958CC" w:rsidRPr="009C3A72" w:rsidRDefault="002958CC" w:rsidP="000D2E77">
      <w:pPr>
        <w:pStyle w:val="a7"/>
        <w:numPr>
          <w:ilvl w:val="1"/>
          <w:numId w:val="27"/>
        </w:numPr>
        <w:tabs>
          <w:tab w:val="left" w:pos="851"/>
        </w:tabs>
        <w:ind w:left="0" w:firstLine="567"/>
        <w:rPr>
          <w:szCs w:val="20"/>
        </w:rPr>
      </w:pPr>
      <w:r w:rsidRPr="009C3A72">
        <w:rPr>
          <w:szCs w:val="20"/>
          <w:lang w:val="ru-RU"/>
        </w:rPr>
        <w:t xml:space="preserve">Инструктаж за </w:t>
      </w:r>
      <w:proofErr w:type="spellStart"/>
      <w:r w:rsidRPr="009C3A72">
        <w:rPr>
          <w:szCs w:val="20"/>
          <w:lang w:val="ru-RU"/>
        </w:rPr>
        <w:t>осигуряване</w:t>
      </w:r>
      <w:proofErr w:type="spellEnd"/>
      <w:r w:rsidRPr="009C3A72">
        <w:rPr>
          <w:szCs w:val="20"/>
          <w:lang w:val="ru-RU"/>
        </w:rPr>
        <w:t xml:space="preserve"> на </w:t>
      </w:r>
      <w:proofErr w:type="spellStart"/>
      <w:r w:rsidRPr="009C3A72">
        <w:rPr>
          <w:szCs w:val="20"/>
          <w:lang w:val="ru-RU"/>
        </w:rPr>
        <w:t>здравословни</w:t>
      </w:r>
      <w:proofErr w:type="spellEnd"/>
      <w:r w:rsidRPr="009C3A72">
        <w:rPr>
          <w:szCs w:val="20"/>
          <w:lang w:val="ru-RU"/>
        </w:rPr>
        <w:t xml:space="preserve"> и </w:t>
      </w:r>
      <w:proofErr w:type="spellStart"/>
      <w:r w:rsidRPr="009C3A72">
        <w:rPr>
          <w:szCs w:val="20"/>
          <w:lang w:val="ru-RU"/>
        </w:rPr>
        <w:t>безопасни</w:t>
      </w:r>
      <w:proofErr w:type="spellEnd"/>
      <w:r w:rsidRPr="009C3A72">
        <w:rPr>
          <w:szCs w:val="20"/>
          <w:lang w:val="ru-RU"/>
        </w:rPr>
        <w:t xml:space="preserve"> условия на труд - Приложение № </w:t>
      </w:r>
      <w:r w:rsidR="00A55794">
        <w:rPr>
          <w:szCs w:val="20"/>
        </w:rPr>
        <w:t>2</w:t>
      </w:r>
    </w:p>
    <w:p w:rsidR="002958CC" w:rsidRDefault="002958CC" w:rsidP="000D2E77">
      <w:pPr>
        <w:pStyle w:val="a7"/>
        <w:numPr>
          <w:ilvl w:val="1"/>
          <w:numId w:val="27"/>
        </w:numPr>
        <w:tabs>
          <w:tab w:val="left" w:pos="851"/>
        </w:tabs>
        <w:ind w:left="0" w:firstLine="567"/>
        <w:rPr>
          <w:szCs w:val="20"/>
        </w:rPr>
      </w:pPr>
      <w:r w:rsidRPr="009C3A72">
        <w:rPr>
          <w:bCs/>
          <w:szCs w:val="20"/>
        </w:rPr>
        <w:t>Образец на ДЕКЛАРАЦИЯ п</w:t>
      </w:r>
      <w:r w:rsidRPr="009C3A72">
        <w:rPr>
          <w:szCs w:val="20"/>
        </w:rPr>
        <w:t>о чл. 52, ал. 6 от</w:t>
      </w:r>
      <w:r w:rsidRPr="009C3A72">
        <w:rPr>
          <w:bCs/>
          <w:szCs w:val="20"/>
        </w:rPr>
        <w:t xml:space="preserve"> </w:t>
      </w:r>
      <w:r w:rsidRPr="009C3A72">
        <w:rPr>
          <w:szCs w:val="20"/>
        </w:rPr>
        <w:t>Наредбата за условията и реда за възлагане изпълнението на дейности в горските територии</w:t>
      </w:r>
      <w:r w:rsidRPr="009C3A72">
        <w:rPr>
          <w:szCs w:val="20"/>
          <w:lang w:val="ru-RU"/>
        </w:rPr>
        <w:t xml:space="preserve"> </w:t>
      </w:r>
      <w:r w:rsidRPr="009C3A72">
        <w:rPr>
          <w:szCs w:val="20"/>
        </w:rPr>
        <w:t>-</w:t>
      </w:r>
      <w:r w:rsidRPr="009C3A72">
        <w:rPr>
          <w:szCs w:val="20"/>
          <w:lang w:val="ru-RU"/>
        </w:rPr>
        <w:t xml:space="preserve"> </w:t>
      </w:r>
      <w:r w:rsidRPr="009C3A72">
        <w:rPr>
          <w:szCs w:val="20"/>
        </w:rPr>
        <w:t>държавна и общинска собственост и за ползването на дървесина и недървесни горски продукти</w:t>
      </w:r>
    </w:p>
    <w:p w:rsidR="00A55794" w:rsidRPr="00E16C1F" w:rsidRDefault="00A55794" w:rsidP="000D2E77">
      <w:pPr>
        <w:pStyle w:val="a7"/>
        <w:numPr>
          <w:ilvl w:val="1"/>
          <w:numId w:val="27"/>
        </w:numPr>
        <w:tabs>
          <w:tab w:val="left" w:pos="851"/>
        </w:tabs>
        <w:ind w:left="0" w:firstLine="567"/>
        <w:rPr>
          <w:szCs w:val="20"/>
        </w:rPr>
      </w:pPr>
      <w:r w:rsidRPr="00E16C1F">
        <w:rPr>
          <w:szCs w:val="20"/>
        </w:rPr>
        <w:t xml:space="preserve">Декларация по образец за изпълнение </w:t>
      </w:r>
      <w:r w:rsidRPr="00E16C1F">
        <w:rPr>
          <w:szCs w:val="20"/>
          <w:lang w:val="ru-RU"/>
        </w:rPr>
        <w:t xml:space="preserve">на </w:t>
      </w:r>
      <w:proofErr w:type="spellStart"/>
      <w:r w:rsidRPr="00E16C1F">
        <w:rPr>
          <w:szCs w:val="20"/>
          <w:lang w:val="ru-RU"/>
        </w:rPr>
        <w:t>техническите</w:t>
      </w:r>
      <w:proofErr w:type="spellEnd"/>
      <w:r w:rsidRPr="00E16C1F">
        <w:rPr>
          <w:szCs w:val="20"/>
          <w:lang w:val="ru-RU"/>
        </w:rPr>
        <w:t xml:space="preserve"> и </w:t>
      </w:r>
      <w:proofErr w:type="spellStart"/>
      <w:r w:rsidRPr="00E16C1F">
        <w:rPr>
          <w:szCs w:val="20"/>
          <w:lang w:val="ru-RU"/>
        </w:rPr>
        <w:t>квалификационни</w:t>
      </w:r>
      <w:proofErr w:type="spellEnd"/>
      <w:r w:rsidRPr="00E16C1F">
        <w:rPr>
          <w:szCs w:val="20"/>
          <w:lang w:val="ru-RU"/>
        </w:rPr>
        <w:t xml:space="preserve"> </w:t>
      </w:r>
      <w:proofErr w:type="spellStart"/>
      <w:r w:rsidRPr="00E16C1F">
        <w:rPr>
          <w:szCs w:val="20"/>
          <w:lang w:val="ru-RU"/>
        </w:rPr>
        <w:t>изисквания</w:t>
      </w:r>
      <w:proofErr w:type="spellEnd"/>
      <w:r w:rsidRPr="00E16C1F">
        <w:rPr>
          <w:szCs w:val="20"/>
          <w:lang w:val="ru-RU"/>
        </w:rPr>
        <w:t xml:space="preserve"> за </w:t>
      </w:r>
      <w:proofErr w:type="spellStart"/>
      <w:r w:rsidRPr="00E16C1F">
        <w:rPr>
          <w:szCs w:val="20"/>
          <w:lang w:val="ru-RU"/>
        </w:rPr>
        <w:t>извършване</w:t>
      </w:r>
      <w:proofErr w:type="spellEnd"/>
      <w:r w:rsidRPr="00E16C1F">
        <w:rPr>
          <w:szCs w:val="20"/>
          <w:lang w:val="ru-RU"/>
        </w:rPr>
        <w:t xml:space="preserve"> </w:t>
      </w:r>
      <w:proofErr w:type="spellStart"/>
      <w:r w:rsidRPr="00E16C1F">
        <w:rPr>
          <w:szCs w:val="20"/>
          <w:lang w:val="ru-RU"/>
        </w:rPr>
        <w:t>ползването</w:t>
      </w:r>
      <w:proofErr w:type="spellEnd"/>
      <w:r w:rsidRPr="00E16C1F">
        <w:rPr>
          <w:szCs w:val="20"/>
          <w:lang w:val="ru-RU"/>
        </w:rPr>
        <w:t xml:space="preserve"> на </w:t>
      </w:r>
      <w:proofErr w:type="spellStart"/>
      <w:r w:rsidRPr="00E16C1F">
        <w:rPr>
          <w:szCs w:val="20"/>
          <w:lang w:val="ru-RU"/>
        </w:rPr>
        <w:t>дървесина</w:t>
      </w:r>
      <w:proofErr w:type="spellEnd"/>
      <w:r w:rsidRPr="00E16C1F">
        <w:rPr>
          <w:szCs w:val="20"/>
        </w:rPr>
        <w:t xml:space="preserve"> и спазване на безопасни условия на труд - Приложение № 3</w:t>
      </w:r>
    </w:p>
    <w:p w:rsidR="0034459B" w:rsidRPr="00E16C1F" w:rsidRDefault="0034459B" w:rsidP="000D2E77">
      <w:pPr>
        <w:pStyle w:val="a7"/>
        <w:numPr>
          <w:ilvl w:val="1"/>
          <w:numId w:val="27"/>
        </w:numPr>
        <w:tabs>
          <w:tab w:val="left" w:pos="851"/>
        </w:tabs>
        <w:ind w:left="0" w:firstLine="567"/>
        <w:rPr>
          <w:szCs w:val="20"/>
        </w:rPr>
      </w:pPr>
      <w:bookmarkStart w:id="12" w:name="_Hlk6314063"/>
      <w:proofErr w:type="spellStart"/>
      <w:r w:rsidRPr="00E16C1F">
        <w:rPr>
          <w:szCs w:val="20"/>
          <w:lang w:val="ru-RU"/>
        </w:rPr>
        <w:t>Технологични</w:t>
      </w:r>
      <w:proofErr w:type="spellEnd"/>
      <w:r w:rsidRPr="00E16C1F">
        <w:rPr>
          <w:szCs w:val="20"/>
          <w:lang w:val="ru-RU"/>
        </w:rPr>
        <w:t xml:space="preserve"> </w:t>
      </w:r>
      <w:proofErr w:type="spellStart"/>
      <w:r w:rsidRPr="00E16C1F">
        <w:rPr>
          <w:szCs w:val="20"/>
          <w:lang w:val="ru-RU"/>
        </w:rPr>
        <w:t>планове</w:t>
      </w:r>
      <w:proofErr w:type="spellEnd"/>
      <w:r w:rsidRPr="00E16C1F">
        <w:rPr>
          <w:szCs w:val="20"/>
          <w:lang w:val="ru-RU"/>
        </w:rPr>
        <w:t xml:space="preserve"> на </w:t>
      </w:r>
      <w:proofErr w:type="spellStart"/>
      <w:r w:rsidRPr="00E16C1F">
        <w:rPr>
          <w:szCs w:val="20"/>
          <w:lang w:val="ru-RU"/>
        </w:rPr>
        <w:t>обекта</w:t>
      </w:r>
      <w:bookmarkEnd w:id="12"/>
      <w:proofErr w:type="spellEnd"/>
    </w:p>
    <w:p w:rsidR="00365586" w:rsidRPr="00E16C1F" w:rsidRDefault="00365586" w:rsidP="000D2E77">
      <w:pPr>
        <w:pStyle w:val="a7"/>
        <w:numPr>
          <w:ilvl w:val="1"/>
          <w:numId w:val="27"/>
        </w:numPr>
        <w:tabs>
          <w:tab w:val="left" w:pos="851"/>
        </w:tabs>
        <w:ind w:left="0" w:firstLine="567"/>
        <w:rPr>
          <w:szCs w:val="20"/>
        </w:rPr>
      </w:pPr>
      <w:r w:rsidRPr="00E16C1F">
        <w:rPr>
          <w:szCs w:val="20"/>
          <w:lang w:val="en-US"/>
        </w:rPr>
        <w:t>“</w:t>
      </w:r>
      <w:r w:rsidRPr="00E16C1F">
        <w:rPr>
          <w:szCs w:val="20"/>
          <w:lang w:val="ru-RU"/>
        </w:rPr>
        <w:t xml:space="preserve">Спецификация за </w:t>
      </w:r>
      <w:proofErr w:type="spellStart"/>
      <w:r w:rsidRPr="00E16C1F">
        <w:rPr>
          <w:szCs w:val="20"/>
          <w:lang w:val="ru-RU"/>
        </w:rPr>
        <w:t>размери</w:t>
      </w:r>
      <w:proofErr w:type="spellEnd"/>
      <w:r w:rsidRPr="00E16C1F">
        <w:rPr>
          <w:szCs w:val="20"/>
          <w:lang w:val="ru-RU"/>
        </w:rPr>
        <w:t xml:space="preserve"> и качество на </w:t>
      </w:r>
      <w:proofErr w:type="spellStart"/>
      <w:r w:rsidRPr="00E16C1F">
        <w:rPr>
          <w:szCs w:val="20"/>
          <w:lang w:val="ru-RU"/>
        </w:rPr>
        <w:t>асортиментите</w:t>
      </w:r>
      <w:proofErr w:type="spellEnd"/>
      <w:r w:rsidRPr="00E16C1F">
        <w:rPr>
          <w:szCs w:val="20"/>
          <w:lang w:val="ru-RU"/>
        </w:rPr>
        <w:t xml:space="preserve"> </w:t>
      </w:r>
      <w:proofErr w:type="spellStart"/>
      <w:r w:rsidRPr="00E16C1F">
        <w:rPr>
          <w:szCs w:val="20"/>
          <w:lang w:val="ru-RU"/>
        </w:rPr>
        <w:t>дървесина</w:t>
      </w:r>
      <w:proofErr w:type="spellEnd"/>
      <w:r w:rsidRPr="00E16C1F">
        <w:rPr>
          <w:szCs w:val="20"/>
          <w:lang w:val="ru-RU"/>
        </w:rPr>
        <w:t xml:space="preserve">, </w:t>
      </w:r>
      <w:proofErr w:type="spellStart"/>
      <w:r w:rsidRPr="00E16C1F">
        <w:rPr>
          <w:szCs w:val="20"/>
          <w:lang w:val="ru-RU"/>
        </w:rPr>
        <w:t>които</w:t>
      </w:r>
      <w:proofErr w:type="spellEnd"/>
      <w:r w:rsidRPr="00E16C1F">
        <w:rPr>
          <w:szCs w:val="20"/>
          <w:lang w:val="ru-RU"/>
        </w:rPr>
        <w:t xml:space="preserve"> се </w:t>
      </w:r>
      <w:proofErr w:type="spellStart"/>
      <w:r w:rsidRPr="00E16C1F">
        <w:rPr>
          <w:szCs w:val="20"/>
          <w:lang w:val="ru-RU"/>
        </w:rPr>
        <w:t>добиват</w:t>
      </w:r>
      <w:proofErr w:type="spellEnd"/>
      <w:r w:rsidRPr="00E16C1F">
        <w:rPr>
          <w:szCs w:val="20"/>
          <w:lang w:val="ru-RU"/>
        </w:rPr>
        <w:t xml:space="preserve"> и </w:t>
      </w:r>
      <w:proofErr w:type="spellStart"/>
      <w:r w:rsidRPr="00E16C1F">
        <w:rPr>
          <w:szCs w:val="20"/>
          <w:lang w:val="ru-RU"/>
        </w:rPr>
        <w:t>продават</w:t>
      </w:r>
      <w:proofErr w:type="spellEnd"/>
      <w:r w:rsidRPr="00E16C1F">
        <w:rPr>
          <w:szCs w:val="20"/>
          <w:lang w:val="ru-RU"/>
        </w:rPr>
        <w:t xml:space="preserve"> от ЮЗДП ДП, гр. </w:t>
      </w:r>
      <w:proofErr w:type="spellStart"/>
      <w:r w:rsidRPr="00E16C1F">
        <w:rPr>
          <w:szCs w:val="20"/>
          <w:lang w:val="ru-RU"/>
        </w:rPr>
        <w:t>Благоевград</w:t>
      </w:r>
      <w:proofErr w:type="spellEnd"/>
      <w:r w:rsidRPr="00E16C1F">
        <w:rPr>
          <w:szCs w:val="20"/>
          <w:lang w:val="ru-RU"/>
        </w:rPr>
        <w:t xml:space="preserve"> и </w:t>
      </w:r>
      <w:proofErr w:type="spellStart"/>
      <w:r w:rsidRPr="00E16C1F">
        <w:rPr>
          <w:szCs w:val="20"/>
          <w:lang w:val="ru-RU"/>
        </w:rPr>
        <w:t>неговите</w:t>
      </w:r>
      <w:proofErr w:type="spellEnd"/>
      <w:r w:rsidRPr="00E16C1F">
        <w:rPr>
          <w:szCs w:val="20"/>
          <w:lang w:val="ru-RU"/>
        </w:rPr>
        <w:t xml:space="preserve"> </w:t>
      </w:r>
      <w:proofErr w:type="spellStart"/>
      <w:r w:rsidRPr="00E16C1F">
        <w:rPr>
          <w:szCs w:val="20"/>
          <w:lang w:val="ru-RU"/>
        </w:rPr>
        <w:t>териториални</w:t>
      </w:r>
      <w:proofErr w:type="spellEnd"/>
      <w:r w:rsidRPr="00E16C1F">
        <w:rPr>
          <w:szCs w:val="20"/>
          <w:lang w:val="ru-RU"/>
        </w:rPr>
        <w:t xml:space="preserve"> </w:t>
      </w:r>
      <w:proofErr w:type="spellStart"/>
      <w:r w:rsidRPr="00E16C1F">
        <w:rPr>
          <w:szCs w:val="20"/>
          <w:lang w:val="ru-RU"/>
        </w:rPr>
        <w:t>поделения</w:t>
      </w:r>
      <w:proofErr w:type="spellEnd"/>
      <w:r w:rsidRPr="00E16C1F">
        <w:rPr>
          <w:szCs w:val="20"/>
          <w:lang w:val="en-US"/>
        </w:rPr>
        <w:t>”</w:t>
      </w:r>
    </w:p>
    <w:p w:rsidR="007A5DB3" w:rsidRPr="00E16C1F" w:rsidRDefault="007A5DB3" w:rsidP="000D2E77">
      <w:pPr>
        <w:pStyle w:val="a7"/>
        <w:numPr>
          <w:ilvl w:val="0"/>
          <w:numId w:val="27"/>
        </w:numPr>
        <w:tabs>
          <w:tab w:val="left" w:pos="851"/>
        </w:tabs>
        <w:ind w:left="0" w:firstLine="567"/>
        <w:rPr>
          <w:szCs w:val="20"/>
        </w:rPr>
      </w:pPr>
      <w:r w:rsidRPr="00E16C1F">
        <w:rPr>
          <w:szCs w:val="20"/>
        </w:rPr>
        <w:t xml:space="preserve">Определям лице за контакти: </w:t>
      </w:r>
      <w:r w:rsidR="00847382" w:rsidRPr="00E16C1F">
        <w:rPr>
          <w:szCs w:val="20"/>
        </w:rPr>
        <w:t>Галина Стоянова - лесничей</w:t>
      </w:r>
      <w:r w:rsidR="00756D79" w:rsidRPr="00E16C1F">
        <w:rPr>
          <w:szCs w:val="20"/>
        </w:rPr>
        <w:t xml:space="preserve"> при </w:t>
      </w:r>
      <w:r w:rsidR="00847382" w:rsidRPr="00E16C1F">
        <w:rPr>
          <w:szCs w:val="20"/>
        </w:rPr>
        <w:t>ТП „ДГС Пирдоп“</w:t>
      </w:r>
      <w:r w:rsidR="00756D79" w:rsidRPr="00E16C1F">
        <w:rPr>
          <w:szCs w:val="20"/>
        </w:rPr>
        <w:t xml:space="preserve">, </w:t>
      </w:r>
      <w:r w:rsidR="00847382" w:rsidRPr="00E16C1F">
        <w:rPr>
          <w:szCs w:val="20"/>
        </w:rPr>
        <w:t>тел.: 0884 105 641</w:t>
      </w:r>
      <w:r w:rsidRPr="00E16C1F">
        <w:rPr>
          <w:szCs w:val="20"/>
        </w:rPr>
        <w:t>.</w:t>
      </w:r>
    </w:p>
    <w:p w:rsidR="007A5DB3" w:rsidRPr="009C3A72" w:rsidRDefault="007A5DB3" w:rsidP="000D2E77">
      <w:pPr>
        <w:pStyle w:val="a7"/>
        <w:numPr>
          <w:ilvl w:val="0"/>
          <w:numId w:val="27"/>
        </w:numPr>
        <w:tabs>
          <w:tab w:val="left" w:pos="851"/>
        </w:tabs>
        <w:ind w:left="0" w:firstLine="567"/>
        <w:rPr>
          <w:szCs w:val="20"/>
        </w:rPr>
      </w:pPr>
      <w:r w:rsidRPr="009C3A72">
        <w:rPr>
          <w:szCs w:val="20"/>
        </w:rPr>
        <w:t xml:space="preserve">Всеки участник поема всички разноски по изготвяне на документите и представянето им, вкл. по огледа на обекта. </w:t>
      </w:r>
      <w:r w:rsidR="00847382">
        <w:rPr>
          <w:szCs w:val="20"/>
        </w:rPr>
        <w:t>ТП „ДГС Пирдоп“</w:t>
      </w:r>
      <w:r w:rsidRPr="009C3A72">
        <w:rPr>
          <w:szCs w:val="20"/>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7A5DB3" w:rsidRPr="009C3A72" w:rsidRDefault="007A5DB3" w:rsidP="000D2E77">
      <w:pPr>
        <w:pStyle w:val="a7"/>
        <w:numPr>
          <w:ilvl w:val="0"/>
          <w:numId w:val="27"/>
        </w:numPr>
        <w:tabs>
          <w:tab w:val="left" w:pos="851"/>
        </w:tabs>
        <w:ind w:left="0" w:firstLine="567"/>
        <w:rPr>
          <w:szCs w:val="20"/>
        </w:rPr>
      </w:pPr>
      <w:r w:rsidRPr="009C3A72">
        <w:rPr>
          <w:szCs w:val="20"/>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7A5DB3" w:rsidRPr="009C3A72" w:rsidRDefault="00BE7A20" w:rsidP="000D2E77">
      <w:pPr>
        <w:pStyle w:val="a7"/>
        <w:numPr>
          <w:ilvl w:val="0"/>
          <w:numId w:val="27"/>
        </w:numPr>
        <w:tabs>
          <w:tab w:val="left" w:pos="851"/>
        </w:tabs>
        <w:ind w:left="0" w:firstLine="567"/>
        <w:rPr>
          <w:szCs w:val="20"/>
        </w:rPr>
      </w:pPr>
      <w:r w:rsidRPr="009C3A72">
        <w:rPr>
          <w:szCs w:val="20"/>
        </w:rPr>
        <w:t>Настоящата заповед</w:t>
      </w:r>
      <w:r w:rsidR="00897470" w:rsidRPr="009C3A72">
        <w:rPr>
          <w:szCs w:val="20"/>
        </w:rPr>
        <w:t>,</w:t>
      </w:r>
      <w:r w:rsidRPr="009C3A72">
        <w:rPr>
          <w:szCs w:val="20"/>
        </w:rPr>
        <w:t xml:space="preserve"> </w:t>
      </w:r>
      <w:bookmarkStart w:id="13" w:name="_Hlk6314563"/>
      <w:r w:rsidR="001A1BC1" w:rsidRPr="009C3A72">
        <w:rPr>
          <w:szCs w:val="20"/>
        </w:rPr>
        <w:t>в едно с приложенията към нея</w:t>
      </w:r>
      <w:bookmarkEnd w:id="13"/>
      <w:r w:rsidR="001A1BC1" w:rsidRPr="009C3A72">
        <w:rPr>
          <w:szCs w:val="20"/>
        </w:rPr>
        <w:t xml:space="preserve"> </w:t>
      </w:r>
      <w:r w:rsidRPr="009C3A72">
        <w:rPr>
          <w:szCs w:val="20"/>
        </w:rPr>
        <w:t xml:space="preserve">да се изпрати за публикуване на интернет страниците на </w:t>
      </w:r>
      <w:r w:rsidR="00847382">
        <w:rPr>
          <w:szCs w:val="20"/>
        </w:rPr>
        <w:t>ТП „ДЪРЖАВНО ГОРСКО СТОПАНСТВО ПИРДОП“</w:t>
      </w:r>
      <w:r w:rsidRPr="009C3A72">
        <w:rPr>
          <w:szCs w:val="20"/>
        </w:rPr>
        <w:t xml:space="preserve"> и на </w:t>
      </w:r>
      <w:r w:rsidR="00847382">
        <w:rPr>
          <w:szCs w:val="20"/>
        </w:rPr>
        <w:t>„ЮЗДП“ ДП, гр. Благоевград</w:t>
      </w:r>
      <w:r w:rsidRPr="009C3A72">
        <w:rPr>
          <w:szCs w:val="20"/>
        </w:rPr>
        <w:t xml:space="preserve"> </w:t>
      </w:r>
      <w:r w:rsidR="00CC6072" w:rsidRPr="009C3A72">
        <w:rPr>
          <w:szCs w:val="20"/>
        </w:rPr>
        <w:t xml:space="preserve">и </w:t>
      </w:r>
      <w:r w:rsidR="00CC6072" w:rsidRPr="009C3A72">
        <w:rPr>
          <w:szCs w:val="20"/>
          <w:lang w:eastAsia="en-GB"/>
        </w:rPr>
        <w:t>на електронната платформа, на която се провежда търгът</w:t>
      </w:r>
      <w:r w:rsidR="00CC6072" w:rsidRPr="009C3A72">
        <w:rPr>
          <w:szCs w:val="20"/>
        </w:rPr>
        <w:t xml:space="preserve"> </w:t>
      </w:r>
      <w:r w:rsidRPr="009C3A72">
        <w:rPr>
          <w:szCs w:val="20"/>
        </w:rPr>
        <w:t>най-малко 15 дни преди крайния срок за подаване на документи.</w:t>
      </w:r>
    </w:p>
    <w:p w:rsidR="007E5BEA" w:rsidRPr="009C3A72" w:rsidRDefault="007E5BEA" w:rsidP="000D2E77">
      <w:pPr>
        <w:pStyle w:val="a7"/>
        <w:numPr>
          <w:ilvl w:val="0"/>
          <w:numId w:val="27"/>
        </w:numPr>
        <w:tabs>
          <w:tab w:val="left" w:pos="851"/>
        </w:tabs>
        <w:ind w:left="0" w:firstLine="567"/>
        <w:rPr>
          <w:szCs w:val="20"/>
        </w:rPr>
      </w:pPr>
      <w:proofErr w:type="spellStart"/>
      <w:r w:rsidRPr="009C3A72">
        <w:rPr>
          <w:szCs w:val="20"/>
          <w:lang w:val="ru-RU"/>
        </w:rPr>
        <w:t>Определям</w:t>
      </w:r>
      <w:proofErr w:type="spellEnd"/>
      <w:r w:rsidRPr="009C3A72">
        <w:rPr>
          <w:szCs w:val="20"/>
          <w:lang w:val="ru-RU"/>
        </w:rPr>
        <w:t xml:space="preserve"> срок </w:t>
      </w:r>
      <w:r w:rsidRPr="009C3A72">
        <w:rPr>
          <w:szCs w:val="20"/>
        </w:rPr>
        <w:t xml:space="preserve">от три работни дни </w:t>
      </w:r>
      <w:r w:rsidRPr="009C3A72">
        <w:rPr>
          <w:szCs w:val="20"/>
          <w:lang w:val="ru-RU"/>
        </w:rPr>
        <w:t xml:space="preserve">за работа на </w:t>
      </w:r>
      <w:proofErr w:type="spellStart"/>
      <w:r w:rsidRPr="009C3A72">
        <w:rPr>
          <w:szCs w:val="20"/>
          <w:lang w:val="ru-RU"/>
        </w:rPr>
        <w:t>назначаемата</w:t>
      </w:r>
      <w:proofErr w:type="spellEnd"/>
      <w:r w:rsidRPr="009C3A72">
        <w:rPr>
          <w:szCs w:val="20"/>
          <w:lang w:val="ru-RU"/>
        </w:rPr>
        <w:t xml:space="preserve"> от мен </w:t>
      </w:r>
      <w:proofErr w:type="spellStart"/>
      <w:r w:rsidRPr="009C3A72">
        <w:rPr>
          <w:szCs w:val="20"/>
          <w:lang w:val="ru-RU"/>
        </w:rPr>
        <w:t>комисия</w:t>
      </w:r>
      <w:proofErr w:type="spellEnd"/>
      <w:r w:rsidRPr="009C3A72">
        <w:rPr>
          <w:szCs w:val="20"/>
          <w:lang w:val="ru-RU"/>
        </w:rPr>
        <w:t xml:space="preserve"> за </w:t>
      </w:r>
      <w:proofErr w:type="spellStart"/>
      <w:r w:rsidRPr="009C3A72">
        <w:rPr>
          <w:szCs w:val="20"/>
          <w:lang w:val="ru-RU"/>
        </w:rPr>
        <w:t>провеждането</w:t>
      </w:r>
      <w:proofErr w:type="spellEnd"/>
      <w:r w:rsidRPr="009C3A72">
        <w:rPr>
          <w:szCs w:val="20"/>
          <w:lang w:val="ru-RU"/>
        </w:rPr>
        <w:t xml:space="preserve"> на </w:t>
      </w:r>
      <w:proofErr w:type="spellStart"/>
      <w:r w:rsidRPr="009C3A72">
        <w:rPr>
          <w:szCs w:val="20"/>
          <w:lang w:val="ru-RU"/>
        </w:rPr>
        <w:t>търга</w:t>
      </w:r>
      <w:proofErr w:type="spellEnd"/>
      <w:r w:rsidRPr="009C3A72">
        <w:rPr>
          <w:szCs w:val="20"/>
          <w:lang w:val="ru-RU"/>
        </w:rPr>
        <w:t xml:space="preserve">. В </w:t>
      </w:r>
      <w:proofErr w:type="spellStart"/>
      <w:r w:rsidRPr="009C3A72">
        <w:rPr>
          <w:szCs w:val="20"/>
          <w:lang w:val="ru-RU"/>
        </w:rPr>
        <w:t>този</w:t>
      </w:r>
      <w:proofErr w:type="spellEnd"/>
      <w:r w:rsidRPr="009C3A72">
        <w:rPr>
          <w:szCs w:val="20"/>
          <w:lang w:val="ru-RU"/>
        </w:rPr>
        <w:t xml:space="preserve"> срок </w:t>
      </w:r>
      <w:proofErr w:type="spellStart"/>
      <w:r w:rsidRPr="009C3A72">
        <w:rPr>
          <w:szCs w:val="20"/>
          <w:lang w:val="ru-RU"/>
        </w:rPr>
        <w:t>комисията</w:t>
      </w:r>
      <w:proofErr w:type="spellEnd"/>
      <w:r w:rsidRPr="009C3A72">
        <w:rPr>
          <w:szCs w:val="20"/>
          <w:lang w:val="ru-RU"/>
        </w:rPr>
        <w:t xml:space="preserve"> да </w:t>
      </w:r>
      <w:proofErr w:type="spellStart"/>
      <w:r w:rsidRPr="009C3A72">
        <w:rPr>
          <w:szCs w:val="20"/>
          <w:lang w:val="ru-RU"/>
        </w:rPr>
        <w:t>изготви</w:t>
      </w:r>
      <w:proofErr w:type="spellEnd"/>
      <w:r w:rsidRPr="009C3A72">
        <w:rPr>
          <w:szCs w:val="20"/>
          <w:lang w:val="ru-RU"/>
        </w:rPr>
        <w:t xml:space="preserve"> и </w:t>
      </w:r>
      <w:r w:rsidRPr="009C3A72">
        <w:rPr>
          <w:szCs w:val="20"/>
        </w:rPr>
        <w:t xml:space="preserve">ми </w:t>
      </w:r>
      <w:proofErr w:type="spellStart"/>
      <w:r w:rsidRPr="009C3A72">
        <w:rPr>
          <w:szCs w:val="20"/>
          <w:lang w:val="ru-RU"/>
        </w:rPr>
        <w:t>представи</w:t>
      </w:r>
      <w:proofErr w:type="spellEnd"/>
      <w:r w:rsidRPr="009C3A72">
        <w:rPr>
          <w:szCs w:val="20"/>
          <w:lang w:val="ru-RU"/>
        </w:rPr>
        <w:t xml:space="preserve"> за </w:t>
      </w:r>
      <w:proofErr w:type="spellStart"/>
      <w:r w:rsidRPr="009C3A72">
        <w:rPr>
          <w:szCs w:val="20"/>
          <w:lang w:val="ru-RU"/>
        </w:rPr>
        <w:t>утвърждаване</w:t>
      </w:r>
      <w:proofErr w:type="spellEnd"/>
      <w:r w:rsidRPr="009C3A72">
        <w:rPr>
          <w:szCs w:val="20"/>
          <w:lang w:val="ru-RU"/>
        </w:rPr>
        <w:t xml:space="preserve"> протокол за </w:t>
      </w:r>
      <w:proofErr w:type="spellStart"/>
      <w:r w:rsidRPr="009C3A72">
        <w:rPr>
          <w:szCs w:val="20"/>
          <w:lang w:val="ru-RU"/>
        </w:rPr>
        <w:t>разглеждане</w:t>
      </w:r>
      <w:proofErr w:type="spellEnd"/>
      <w:r w:rsidRPr="009C3A72">
        <w:rPr>
          <w:szCs w:val="20"/>
          <w:lang w:val="ru-RU"/>
        </w:rPr>
        <w:t xml:space="preserve"> на </w:t>
      </w:r>
      <w:proofErr w:type="spellStart"/>
      <w:r w:rsidRPr="009C3A72">
        <w:rPr>
          <w:szCs w:val="20"/>
          <w:lang w:val="ru-RU"/>
        </w:rPr>
        <w:t>документите</w:t>
      </w:r>
      <w:proofErr w:type="spellEnd"/>
      <w:r w:rsidRPr="009C3A72">
        <w:rPr>
          <w:szCs w:val="20"/>
          <w:lang w:val="ru-RU"/>
        </w:rPr>
        <w:t xml:space="preserve"> и </w:t>
      </w:r>
      <w:proofErr w:type="spellStart"/>
      <w:r w:rsidRPr="009C3A72">
        <w:rPr>
          <w:szCs w:val="20"/>
          <w:lang w:val="ru-RU"/>
        </w:rPr>
        <w:t>класиране</w:t>
      </w:r>
      <w:proofErr w:type="spellEnd"/>
      <w:r w:rsidRPr="009C3A72">
        <w:rPr>
          <w:szCs w:val="20"/>
          <w:lang w:val="ru-RU"/>
        </w:rPr>
        <w:t xml:space="preserve"> на </w:t>
      </w:r>
      <w:proofErr w:type="spellStart"/>
      <w:r w:rsidR="00350477" w:rsidRPr="009C3A72">
        <w:rPr>
          <w:szCs w:val="20"/>
          <w:lang w:val="ru-RU"/>
        </w:rPr>
        <w:t>участниците</w:t>
      </w:r>
      <w:proofErr w:type="spellEnd"/>
      <w:r w:rsidRPr="009C3A72">
        <w:rPr>
          <w:szCs w:val="20"/>
          <w:lang w:val="ru-RU"/>
        </w:rPr>
        <w:t>.</w:t>
      </w:r>
    </w:p>
    <w:p w:rsidR="00C16E5C" w:rsidRPr="009C3A72" w:rsidRDefault="00C16E5C" w:rsidP="000D2E77">
      <w:pPr>
        <w:pStyle w:val="a7"/>
        <w:numPr>
          <w:ilvl w:val="0"/>
          <w:numId w:val="27"/>
        </w:numPr>
        <w:tabs>
          <w:tab w:val="left" w:pos="851"/>
        </w:tabs>
        <w:ind w:left="0" w:firstLine="567"/>
        <w:rPr>
          <w:szCs w:val="20"/>
        </w:rPr>
      </w:pPr>
      <w:r w:rsidRPr="009C3A72">
        <w:rPr>
          <w:szCs w:val="20"/>
        </w:rPr>
        <w:t xml:space="preserve">Контрол по изпълнение на заповедта, възлагам на </w:t>
      </w:r>
      <w:r w:rsidR="00847382">
        <w:rPr>
          <w:szCs w:val="20"/>
        </w:rPr>
        <w:t>инж. Надежда Недкова - зам.-директор</w:t>
      </w:r>
      <w:r w:rsidR="00F53726" w:rsidRPr="009C3A72">
        <w:rPr>
          <w:szCs w:val="20"/>
        </w:rPr>
        <w:t xml:space="preserve"> при</w:t>
      </w:r>
      <w:r w:rsidRPr="009C3A72">
        <w:rPr>
          <w:szCs w:val="20"/>
        </w:rPr>
        <w:t xml:space="preserve"> </w:t>
      </w:r>
      <w:r w:rsidR="00847382">
        <w:rPr>
          <w:szCs w:val="20"/>
        </w:rPr>
        <w:t>ТП „ДГС Пирдоп“</w:t>
      </w:r>
      <w:r w:rsidRPr="009C3A72">
        <w:rPr>
          <w:szCs w:val="20"/>
        </w:rPr>
        <w:t>.</w:t>
      </w:r>
    </w:p>
    <w:p w:rsidR="007A5DB3" w:rsidRPr="009C3A72" w:rsidRDefault="007A5DB3" w:rsidP="000D2E77">
      <w:pPr>
        <w:pStyle w:val="a7"/>
        <w:numPr>
          <w:ilvl w:val="0"/>
          <w:numId w:val="27"/>
        </w:numPr>
        <w:tabs>
          <w:tab w:val="left" w:pos="851"/>
        </w:tabs>
        <w:ind w:left="0" w:firstLine="567"/>
        <w:rPr>
          <w:szCs w:val="20"/>
        </w:rPr>
      </w:pPr>
      <w:r w:rsidRPr="009C3A72">
        <w:rPr>
          <w:szCs w:val="20"/>
        </w:rPr>
        <w:lastRenderedPageBreak/>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7A5DB3" w:rsidRPr="009C3A72" w:rsidRDefault="007A5DB3" w:rsidP="007A5DB3">
      <w:pPr>
        <w:rPr>
          <w:rFonts w:ascii="Verdana" w:hAnsi="Verdana"/>
          <w:sz w:val="20"/>
          <w:szCs w:val="20"/>
        </w:rPr>
      </w:pPr>
    </w:p>
    <w:p w:rsidR="007A5DB3" w:rsidRPr="009C3A72" w:rsidRDefault="007A5DB3" w:rsidP="007A5DB3">
      <w:pPr>
        <w:rPr>
          <w:rFonts w:ascii="Verdana" w:hAnsi="Verdana"/>
          <w:sz w:val="20"/>
          <w:szCs w:val="20"/>
        </w:rPr>
      </w:pPr>
    </w:p>
    <w:p w:rsidR="007A5DB3" w:rsidRPr="009C3A72" w:rsidRDefault="005C4F89" w:rsidP="007A5DB3">
      <w:pPr>
        <w:rPr>
          <w:rFonts w:ascii="Verdana" w:hAnsi="Verdana"/>
          <w:sz w:val="20"/>
          <w:szCs w:val="20"/>
        </w:rPr>
      </w:pPr>
      <w:r>
        <w:rPr>
          <w:rFonts w:ascii="Verdana" w:hAnsi="Verdana"/>
          <w:sz w:val="20"/>
          <w:szCs w:val="20"/>
        </w:rPr>
        <w:pict>
          <v:shape id="_x0000_i1027" type="#_x0000_t75" alt="Ред за подпис на Microsoft Office..." style="width:129.75pt;height:65.25pt">
            <v:imagedata r:id="rId17" o:title=""/>
            <o:lock v:ext="edit" ungrouping="t" rotation="t" cropping="t" verticies="t" text="t" grouping="t"/>
            <o:signatureline v:ext="edit" id="{46CB19A6-9C65-4179-BB5F-D8F81A963555}" provid="{00000000-0000-0000-0000-000000000000}" o:suggestedsigner=" Директор ТП „ДГС Пирдоп“" issignatureline="t"/>
          </v:shape>
        </w:pict>
      </w:r>
    </w:p>
    <w:p w:rsidR="00B64D43" w:rsidRPr="009C3A72" w:rsidRDefault="00B64D43" w:rsidP="007A5DB3">
      <w:pPr>
        <w:rPr>
          <w:rFonts w:ascii="Verdana" w:hAnsi="Verdana"/>
          <w:sz w:val="20"/>
          <w:szCs w:val="20"/>
        </w:rPr>
      </w:pPr>
    </w:p>
    <w:p w:rsidR="00E16C1F" w:rsidRDefault="00E16C1F" w:rsidP="009C565A">
      <w:pPr>
        <w:spacing w:line="276" w:lineRule="auto"/>
        <w:ind w:firstLine="8505"/>
        <w:jc w:val="left"/>
        <w:rPr>
          <w:rFonts w:ascii="Verdana" w:hAnsi="Verdana"/>
          <w:sz w:val="20"/>
          <w:szCs w:val="20"/>
        </w:rPr>
      </w:pPr>
    </w:p>
    <w:p w:rsidR="00E16C1F" w:rsidRDefault="00E16C1F" w:rsidP="009C565A">
      <w:pPr>
        <w:spacing w:line="276" w:lineRule="auto"/>
        <w:ind w:firstLine="8505"/>
        <w:jc w:val="left"/>
        <w:rPr>
          <w:rFonts w:ascii="Verdana" w:hAnsi="Verdana"/>
          <w:sz w:val="20"/>
          <w:szCs w:val="20"/>
        </w:rPr>
      </w:pPr>
    </w:p>
    <w:p w:rsidR="00E16C1F" w:rsidRDefault="00E16C1F" w:rsidP="009C565A">
      <w:pPr>
        <w:spacing w:line="276" w:lineRule="auto"/>
        <w:ind w:firstLine="8505"/>
        <w:jc w:val="left"/>
        <w:rPr>
          <w:rFonts w:ascii="Verdana" w:hAnsi="Verdana"/>
          <w:sz w:val="20"/>
          <w:szCs w:val="20"/>
        </w:rPr>
      </w:pPr>
    </w:p>
    <w:p w:rsidR="00E16C1F" w:rsidRDefault="00E16C1F" w:rsidP="009C565A">
      <w:pPr>
        <w:spacing w:line="276" w:lineRule="auto"/>
        <w:ind w:firstLine="8505"/>
        <w:jc w:val="left"/>
        <w:rPr>
          <w:rFonts w:ascii="Verdana" w:hAnsi="Verdana"/>
          <w:sz w:val="20"/>
          <w:szCs w:val="20"/>
        </w:rPr>
      </w:pPr>
    </w:p>
    <w:p w:rsidR="00E16C1F" w:rsidRDefault="00E16C1F" w:rsidP="009C565A">
      <w:pPr>
        <w:spacing w:line="276" w:lineRule="auto"/>
        <w:ind w:firstLine="8505"/>
        <w:jc w:val="left"/>
        <w:rPr>
          <w:rFonts w:ascii="Verdana" w:hAnsi="Verdana"/>
          <w:sz w:val="20"/>
          <w:szCs w:val="20"/>
        </w:rPr>
      </w:pPr>
    </w:p>
    <w:p w:rsidR="00E16C1F" w:rsidRDefault="00E16C1F" w:rsidP="009C565A">
      <w:pPr>
        <w:spacing w:line="276" w:lineRule="auto"/>
        <w:ind w:firstLine="8505"/>
        <w:jc w:val="left"/>
        <w:rPr>
          <w:rFonts w:ascii="Verdana" w:hAnsi="Verdana"/>
          <w:sz w:val="20"/>
          <w:szCs w:val="20"/>
        </w:rPr>
      </w:pPr>
    </w:p>
    <w:p w:rsidR="00E16C1F" w:rsidRDefault="00E16C1F" w:rsidP="009C565A">
      <w:pPr>
        <w:spacing w:line="276" w:lineRule="auto"/>
        <w:ind w:firstLine="8505"/>
        <w:jc w:val="left"/>
        <w:rPr>
          <w:rFonts w:ascii="Verdana" w:hAnsi="Verdana"/>
          <w:sz w:val="20"/>
          <w:szCs w:val="20"/>
        </w:rPr>
      </w:pPr>
    </w:p>
    <w:p w:rsidR="00E16C1F" w:rsidRDefault="00E16C1F" w:rsidP="009C565A">
      <w:pPr>
        <w:spacing w:line="276" w:lineRule="auto"/>
        <w:ind w:firstLine="8505"/>
        <w:jc w:val="left"/>
        <w:rPr>
          <w:rFonts w:ascii="Verdana" w:hAnsi="Verdana"/>
          <w:sz w:val="20"/>
          <w:szCs w:val="20"/>
        </w:rPr>
      </w:pPr>
    </w:p>
    <w:p w:rsidR="00E16C1F" w:rsidRDefault="00E16C1F" w:rsidP="009C565A">
      <w:pPr>
        <w:spacing w:line="276" w:lineRule="auto"/>
        <w:ind w:firstLine="8505"/>
        <w:jc w:val="left"/>
        <w:rPr>
          <w:rFonts w:ascii="Verdana" w:hAnsi="Verdana"/>
          <w:sz w:val="20"/>
          <w:szCs w:val="20"/>
        </w:rPr>
      </w:pPr>
    </w:p>
    <w:p w:rsidR="00E16C1F" w:rsidRDefault="00E16C1F" w:rsidP="009C565A">
      <w:pPr>
        <w:spacing w:line="276" w:lineRule="auto"/>
        <w:ind w:firstLine="8505"/>
        <w:jc w:val="left"/>
        <w:rPr>
          <w:rFonts w:ascii="Verdana" w:hAnsi="Verdana"/>
          <w:sz w:val="20"/>
          <w:szCs w:val="20"/>
        </w:rPr>
      </w:pPr>
    </w:p>
    <w:p w:rsidR="00E16C1F" w:rsidRDefault="00E16C1F" w:rsidP="009C565A">
      <w:pPr>
        <w:spacing w:line="276" w:lineRule="auto"/>
        <w:ind w:firstLine="8505"/>
        <w:jc w:val="left"/>
        <w:rPr>
          <w:rFonts w:ascii="Verdana" w:hAnsi="Verdana"/>
          <w:sz w:val="20"/>
          <w:szCs w:val="20"/>
        </w:rPr>
      </w:pPr>
    </w:p>
    <w:p w:rsidR="00E16C1F" w:rsidRDefault="00E16C1F" w:rsidP="009C565A">
      <w:pPr>
        <w:spacing w:line="276" w:lineRule="auto"/>
        <w:ind w:firstLine="8505"/>
        <w:jc w:val="left"/>
        <w:rPr>
          <w:rFonts w:ascii="Verdana" w:hAnsi="Verdana"/>
          <w:sz w:val="20"/>
          <w:szCs w:val="20"/>
        </w:rPr>
      </w:pPr>
    </w:p>
    <w:p w:rsidR="00E16C1F" w:rsidRDefault="00E16C1F" w:rsidP="009C565A">
      <w:pPr>
        <w:spacing w:line="276" w:lineRule="auto"/>
        <w:ind w:firstLine="8505"/>
        <w:jc w:val="left"/>
        <w:rPr>
          <w:rFonts w:ascii="Verdana" w:hAnsi="Verdana"/>
          <w:sz w:val="20"/>
          <w:szCs w:val="20"/>
        </w:rPr>
      </w:pPr>
    </w:p>
    <w:p w:rsidR="00E16C1F" w:rsidRDefault="00E16C1F" w:rsidP="009C565A">
      <w:pPr>
        <w:spacing w:line="276" w:lineRule="auto"/>
        <w:ind w:firstLine="8505"/>
        <w:jc w:val="left"/>
        <w:rPr>
          <w:rFonts w:ascii="Verdana" w:hAnsi="Verdana"/>
          <w:sz w:val="20"/>
          <w:szCs w:val="20"/>
        </w:rPr>
      </w:pPr>
    </w:p>
    <w:p w:rsidR="00E16C1F" w:rsidRDefault="00E16C1F" w:rsidP="009C565A">
      <w:pPr>
        <w:spacing w:line="276" w:lineRule="auto"/>
        <w:ind w:firstLine="8505"/>
        <w:jc w:val="left"/>
        <w:rPr>
          <w:rFonts w:ascii="Verdana" w:hAnsi="Verdana"/>
          <w:sz w:val="20"/>
          <w:szCs w:val="20"/>
        </w:rPr>
      </w:pPr>
    </w:p>
    <w:p w:rsidR="00E16C1F" w:rsidRDefault="00E16C1F" w:rsidP="009C565A">
      <w:pPr>
        <w:spacing w:line="276" w:lineRule="auto"/>
        <w:ind w:firstLine="8505"/>
        <w:jc w:val="left"/>
        <w:rPr>
          <w:rFonts w:ascii="Verdana" w:hAnsi="Verdana"/>
          <w:sz w:val="20"/>
          <w:szCs w:val="20"/>
        </w:rPr>
      </w:pPr>
    </w:p>
    <w:p w:rsidR="00E16C1F" w:rsidRDefault="00E16C1F" w:rsidP="009C565A">
      <w:pPr>
        <w:spacing w:line="276" w:lineRule="auto"/>
        <w:ind w:firstLine="8505"/>
        <w:jc w:val="left"/>
        <w:rPr>
          <w:rFonts w:ascii="Verdana" w:hAnsi="Verdana"/>
          <w:sz w:val="20"/>
          <w:szCs w:val="20"/>
        </w:rPr>
      </w:pPr>
    </w:p>
    <w:p w:rsidR="00E16C1F" w:rsidRDefault="00E16C1F" w:rsidP="009C565A">
      <w:pPr>
        <w:spacing w:line="276" w:lineRule="auto"/>
        <w:ind w:firstLine="8505"/>
        <w:jc w:val="left"/>
        <w:rPr>
          <w:rFonts w:ascii="Verdana" w:hAnsi="Verdana"/>
          <w:sz w:val="20"/>
          <w:szCs w:val="20"/>
        </w:rPr>
      </w:pPr>
    </w:p>
    <w:p w:rsidR="00E16C1F" w:rsidRDefault="00E16C1F" w:rsidP="009C565A">
      <w:pPr>
        <w:spacing w:line="276" w:lineRule="auto"/>
        <w:ind w:firstLine="8505"/>
        <w:jc w:val="left"/>
        <w:rPr>
          <w:rFonts w:ascii="Verdana" w:hAnsi="Verdana"/>
          <w:sz w:val="20"/>
          <w:szCs w:val="20"/>
        </w:rPr>
      </w:pPr>
    </w:p>
    <w:p w:rsidR="00E16C1F" w:rsidRDefault="00E16C1F" w:rsidP="009C565A">
      <w:pPr>
        <w:spacing w:line="276" w:lineRule="auto"/>
        <w:ind w:firstLine="8505"/>
        <w:jc w:val="left"/>
        <w:rPr>
          <w:rFonts w:ascii="Verdana" w:hAnsi="Verdana"/>
          <w:sz w:val="20"/>
          <w:szCs w:val="20"/>
        </w:rPr>
      </w:pPr>
    </w:p>
    <w:p w:rsidR="00E16C1F" w:rsidRDefault="00E16C1F" w:rsidP="009C565A">
      <w:pPr>
        <w:spacing w:line="276" w:lineRule="auto"/>
        <w:ind w:firstLine="8505"/>
        <w:jc w:val="left"/>
        <w:rPr>
          <w:rFonts w:ascii="Verdana" w:hAnsi="Verdana"/>
          <w:sz w:val="20"/>
          <w:szCs w:val="20"/>
        </w:rPr>
      </w:pPr>
    </w:p>
    <w:p w:rsidR="00E16C1F" w:rsidRDefault="00E16C1F" w:rsidP="009C565A">
      <w:pPr>
        <w:spacing w:line="276" w:lineRule="auto"/>
        <w:ind w:firstLine="8505"/>
        <w:jc w:val="left"/>
        <w:rPr>
          <w:rFonts w:ascii="Verdana" w:hAnsi="Verdana"/>
          <w:sz w:val="20"/>
          <w:szCs w:val="20"/>
        </w:rPr>
      </w:pPr>
    </w:p>
    <w:p w:rsidR="00E16C1F" w:rsidRDefault="00E16C1F" w:rsidP="009C565A">
      <w:pPr>
        <w:spacing w:line="276" w:lineRule="auto"/>
        <w:ind w:firstLine="8505"/>
        <w:jc w:val="left"/>
        <w:rPr>
          <w:rFonts w:ascii="Verdana" w:hAnsi="Verdana"/>
          <w:sz w:val="20"/>
          <w:szCs w:val="20"/>
        </w:rPr>
      </w:pPr>
    </w:p>
    <w:p w:rsidR="00E16C1F" w:rsidRDefault="00E16C1F" w:rsidP="009C565A">
      <w:pPr>
        <w:spacing w:line="276" w:lineRule="auto"/>
        <w:ind w:firstLine="8505"/>
        <w:jc w:val="left"/>
        <w:rPr>
          <w:rFonts w:ascii="Verdana" w:hAnsi="Verdana"/>
          <w:sz w:val="20"/>
          <w:szCs w:val="20"/>
        </w:rPr>
      </w:pPr>
    </w:p>
    <w:p w:rsidR="00E16C1F" w:rsidRDefault="00E16C1F" w:rsidP="009C565A">
      <w:pPr>
        <w:spacing w:line="276" w:lineRule="auto"/>
        <w:ind w:firstLine="8505"/>
        <w:jc w:val="left"/>
        <w:rPr>
          <w:rFonts w:ascii="Verdana" w:hAnsi="Verdana"/>
          <w:sz w:val="20"/>
          <w:szCs w:val="20"/>
        </w:rPr>
      </w:pPr>
    </w:p>
    <w:p w:rsidR="00E16C1F" w:rsidRDefault="00E16C1F" w:rsidP="009C565A">
      <w:pPr>
        <w:spacing w:line="276" w:lineRule="auto"/>
        <w:ind w:firstLine="8505"/>
        <w:jc w:val="left"/>
        <w:rPr>
          <w:rFonts w:ascii="Verdana" w:hAnsi="Verdana"/>
          <w:sz w:val="20"/>
          <w:szCs w:val="20"/>
        </w:rPr>
      </w:pPr>
    </w:p>
    <w:p w:rsidR="00E16C1F" w:rsidRDefault="00E16C1F" w:rsidP="009C565A">
      <w:pPr>
        <w:spacing w:line="276" w:lineRule="auto"/>
        <w:ind w:firstLine="8505"/>
        <w:jc w:val="left"/>
        <w:rPr>
          <w:rFonts w:ascii="Verdana" w:hAnsi="Verdana"/>
          <w:sz w:val="20"/>
          <w:szCs w:val="20"/>
        </w:rPr>
      </w:pPr>
    </w:p>
    <w:p w:rsidR="00E16C1F" w:rsidRDefault="00E16C1F" w:rsidP="009C565A">
      <w:pPr>
        <w:spacing w:line="276" w:lineRule="auto"/>
        <w:ind w:firstLine="8505"/>
        <w:jc w:val="left"/>
        <w:rPr>
          <w:rFonts w:ascii="Verdana" w:hAnsi="Verdana"/>
          <w:sz w:val="20"/>
          <w:szCs w:val="20"/>
        </w:rPr>
      </w:pPr>
    </w:p>
    <w:p w:rsidR="00E16C1F" w:rsidRDefault="00E16C1F" w:rsidP="009C565A">
      <w:pPr>
        <w:spacing w:line="276" w:lineRule="auto"/>
        <w:ind w:firstLine="8505"/>
        <w:jc w:val="left"/>
        <w:rPr>
          <w:rFonts w:ascii="Verdana" w:hAnsi="Verdana"/>
          <w:sz w:val="20"/>
          <w:szCs w:val="20"/>
        </w:rPr>
      </w:pPr>
    </w:p>
    <w:p w:rsidR="00E16C1F" w:rsidRDefault="00E16C1F" w:rsidP="009C565A">
      <w:pPr>
        <w:spacing w:line="276" w:lineRule="auto"/>
        <w:ind w:firstLine="8505"/>
        <w:jc w:val="left"/>
        <w:rPr>
          <w:rFonts w:ascii="Verdana" w:hAnsi="Verdana"/>
          <w:sz w:val="20"/>
          <w:szCs w:val="20"/>
        </w:rPr>
      </w:pPr>
    </w:p>
    <w:p w:rsidR="00E16C1F" w:rsidRDefault="00E16C1F" w:rsidP="009C565A">
      <w:pPr>
        <w:spacing w:line="276" w:lineRule="auto"/>
        <w:ind w:firstLine="8505"/>
        <w:jc w:val="left"/>
        <w:rPr>
          <w:rFonts w:ascii="Verdana" w:hAnsi="Verdana"/>
          <w:sz w:val="20"/>
          <w:szCs w:val="20"/>
        </w:rPr>
      </w:pPr>
    </w:p>
    <w:p w:rsidR="00E16C1F" w:rsidRDefault="00E16C1F" w:rsidP="009C565A">
      <w:pPr>
        <w:spacing w:line="276" w:lineRule="auto"/>
        <w:ind w:firstLine="8505"/>
        <w:jc w:val="left"/>
        <w:rPr>
          <w:rFonts w:ascii="Verdana" w:hAnsi="Verdana"/>
          <w:sz w:val="20"/>
          <w:szCs w:val="20"/>
        </w:rPr>
      </w:pPr>
    </w:p>
    <w:p w:rsidR="00E16C1F" w:rsidRDefault="00E16C1F" w:rsidP="009C565A">
      <w:pPr>
        <w:spacing w:line="276" w:lineRule="auto"/>
        <w:ind w:firstLine="8505"/>
        <w:jc w:val="left"/>
        <w:rPr>
          <w:rFonts w:ascii="Verdana" w:hAnsi="Verdana"/>
          <w:sz w:val="20"/>
          <w:szCs w:val="20"/>
        </w:rPr>
      </w:pPr>
    </w:p>
    <w:p w:rsidR="00E16C1F" w:rsidRDefault="00E16C1F" w:rsidP="009C565A">
      <w:pPr>
        <w:spacing w:line="276" w:lineRule="auto"/>
        <w:ind w:firstLine="8505"/>
        <w:jc w:val="left"/>
        <w:rPr>
          <w:rFonts w:ascii="Verdana" w:hAnsi="Verdana"/>
          <w:sz w:val="20"/>
          <w:szCs w:val="20"/>
        </w:rPr>
      </w:pPr>
    </w:p>
    <w:p w:rsidR="00E16C1F" w:rsidRDefault="00E16C1F" w:rsidP="009C565A">
      <w:pPr>
        <w:spacing w:line="276" w:lineRule="auto"/>
        <w:ind w:firstLine="8505"/>
        <w:jc w:val="left"/>
        <w:rPr>
          <w:rFonts w:ascii="Verdana" w:hAnsi="Verdana"/>
          <w:sz w:val="20"/>
          <w:szCs w:val="20"/>
        </w:rPr>
      </w:pPr>
    </w:p>
    <w:p w:rsidR="00E16C1F" w:rsidRDefault="00E16C1F" w:rsidP="009C565A">
      <w:pPr>
        <w:spacing w:line="276" w:lineRule="auto"/>
        <w:ind w:firstLine="8505"/>
        <w:jc w:val="left"/>
        <w:rPr>
          <w:rFonts w:ascii="Verdana" w:hAnsi="Verdana"/>
          <w:sz w:val="20"/>
          <w:szCs w:val="20"/>
        </w:rPr>
      </w:pPr>
    </w:p>
    <w:p w:rsidR="00E16C1F" w:rsidRDefault="00E16C1F" w:rsidP="009C565A">
      <w:pPr>
        <w:spacing w:line="276" w:lineRule="auto"/>
        <w:ind w:firstLine="8505"/>
        <w:jc w:val="left"/>
        <w:rPr>
          <w:rFonts w:ascii="Verdana" w:hAnsi="Verdana"/>
          <w:sz w:val="20"/>
          <w:szCs w:val="20"/>
        </w:rPr>
      </w:pPr>
    </w:p>
    <w:p w:rsidR="00E16C1F" w:rsidRDefault="00E16C1F" w:rsidP="009C565A">
      <w:pPr>
        <w:spacing w:line="276" w:lineRule="auto"/>
        <w:ind w:firstLine="8505"/>
        <w:jc w:val="left"/>
        <w:rPr>
          <w:rFonts w:ascii="Verdana" w:hAnsi="Verdana"/>
          <w:sz w:val="20"/>
          <w:szCs w:val="20"/>
        </w:rPr>
      </w:pPr>
    </w:p>
    <w:p w:rsidR="00E16C1F" w:rsidRDefault="00E16C1F" w:rsidP="009C565A">
      <w:pPr>
        <w:spacing w:line="276" w:lineRule="auto"/>
        <w:ind w:firstLine="8505"/>
        <w:jc w:val="left"/>
        <w:rPr>
          <w:rFonts w:ascii="Verdana" w:hAnsi="Verdana"/>
          <w:sz w:val="20"/>
          <w:szCs w:val="20"/>
        </w:rPr>
      </w:pPr>
    </w:p>
    <w:p w:rsidR="00E16C1F" w:rsidRDefault="00E16C1F" w:rsidP="009C565A">
      <w:pPr>
        <w:spacing w:line="276" w:lineRule="auto"/>
        <w:ind w:firstLine="8505"/>
        <w:jc w:val="left"/>
        <w:rPr>
          <w:rFonts w:ascii="Verdana" w:hAnsi="Verdana"/>
          <w:sz w:val="20"/>
          <w:szCs w:val="20"/>
        </w:rPr>
      </w:pPr>
    </w:p>
    <w:p w:rsidR="00E16C1F" w:rsidRDefault="00E16C1F" w:rsidP="009C565A">
      <w:pPr>
        <w:spacing w:line="276" w:lineRule="auto"/>
        <w:ind w:firstLine="8505"/>
        <w:jc w:val="left"/>
        <w:rPr>
          <w:rFonts w:ascii="Verdana" w:hAnsi="Verdana"/>
          <w:sz w:val="20"/>
          <w:szCs w:val="20"/>
        </w:rPr>
      </w:pPr>
    </w:p>
    <w:p w:rsidR="00E16C1F" w:rsidRDefault="00E16C1F" w:rsidP="009C565A">
      <w:pPr>
        <w:spacing w:line="276" w:lineRule="auto"/>
        <w:ind w:firstLine="8505"/>
        <w:jc w:val="left"/>
        <w:rPr>
          <w:rFonts w:ascii="Verdana" w:hAnsi="Verdana"/>
          <w:sz w:val="20"/>
          <w:szCs w:val="20"/>
        </w:rPr>
      </w:pPr>
    </w:p>
    <w:p w:rsidR="00E16C1F" w:rsidRDefault="00E16C1F" w:rsidP="009C565A">
      <w:pPr>
        <w:spacing w:line="276" w:lineRule="auto"/>
        <w:ind w:firstLine="8505"/>
        <w:jc w:val="left"/>
        <w:rPr>
          <w:rFonts w:ascii="Verdana" w:hAnsi="Verdana"/>
          <w:sz w:val="20"/>
          <w:szCs w:val="20"/>
        </w:rPr>
      </w:pPr>
    </w:p>
    <w:p w:rsidR="00E16C1F" w:rsidRDefault="00E16C1F" w:rsidP="009C565A">
      <w:pPr>
        <w:spacing w:line="276" w:lineRule="auto"/>
        <w:ind w:firstLine="8505"/>
        <w:jc w:val="left"/>
        <w:rPr>
          <w:rFonts w:ascii="Verdana" w:hAnsi="Verdana"/>
          <w:sz w:val="20"/>
          <w:szCs w:val="20"/>
        </w:rPr>
      </w:pPr>
    </w:p>
    <w:p w:rsidR="00E16C1F" w:rsidRDefault="00E16C1F" w:rsidP="009C565A">
      <w:pPr>
        <w:spacing w:line="276" w:lineRule="auto"/>
        <w:ind w:firstLine="8505"/>
        <w:jc w:val="left"/>
        <w:rPr>
          <w:rFonts w:ascii="Verdana" w:hAnsi="Verdana"/>
          <w:sz w:val="20"/>
          <w:szCs w:val="20"/>
        </w:rPr>
      </w:pPr>
    </w:p>
    <w:p w:rsidR="00E16C1F" w:rsidRDefault="00E16C1F" w:rsidP="009C565A">
      <w:pPr>
        <w:spacing w:line="276" w:lineRule="auto"/>
        <w:ind w:firstLine="8505"/>
        <w:jc w:val="left"/>
        <w:rPr>
          <w:rFonts w:ascii="Verdana" w:hAnsi="Verdana"/>
          <w:sz w:val="20"/>
          <w:szCs w:val="20"/>
        </w:rPr>
      </w:pPr>
    </w:p>
    <w:p w:rsidR="00E16C1F" w:rsidRDefault="00E16C1F" w:rsidP="009C565A">
      <w:pPr>
        <w:spacing w:line="276" w:lineRule="auto"/>
        <w:ind w:firstLine="8505"/>
        <w:jc w:val="left"/>
        <w:rPr>
          <w:rFonts w:ascii="Verdana" w:hAnsi="Verdana"/>
          <w:sz w:val="20"/>
          <w:szCs w:val="20"/>
        </w:rPr>
      </w:pPr>
    </w:p>
    <w:p w:rsidR="00E16C1F" w:rsidRDefault="00E16C1F" w:rsidP="009C565A">
      <w:pPr>
        <w:spacing w:line="276" w:lineRule="auto"/>
        <w:ind w:firstLine="8505"/>
        <w:jc w:val="left"/>
        <w:rPr>
          <w:rFonts w:ascii="Verdana" w:hAnsi="Verdana"/>
          <w:sz w:val="20"/>
          <w:szCs w:val="20"/>
        </w:rPr>
      </w:pPr>
    </w:p>
    <w:p w:rsidR="009C565A" w:rsidRPr="009C3A72" w:rsidRDefault="009C565A" w:rsidP="009C565A">
      <w:pPr>
        <w:spacing w:line="276" w:lineRule="auto"/>
        <w:ind w:firstLine="8505"/>
        <w:jc w:val="left"/>
        <w:rPr>
          <w:rFonts w:ascii="Verdana" w:hAnsi="Verdana"/>
          <w:sz w:val="20"/>
          <w:szCs w:val="20"/>
        </w:rPr>
      </w:pPr>
      <w:r>
        <w:rPr>
          <w:rFonts w:ascii="Verdana" w:hAnsi="Verdana"/>
          <w:sz w:val="20"/>
          <w:szCs w:val="20"/>
        </w:rPr>
        <w:t>образец</w:t>
      </w:r>
    </w:p>
    <w:p w:rsidR="009C565A" w:rsidRDefault="009C565A" w:rsidP="009C565A">
      <w:pPr>
        <w:autoSpaceDE w:val="0"/>
        <w:autoSpaceDN w:val="0"/>
        <w:adjustRightInd w:val="0"/>
        <w:spacing w:line="276" w:lineRule="auto"/>
        <w:jc w:val="center"/>
        <w:rPr>
          <w:rFonts w:ascii="Verdana" w:hAnsi="Verdana"/>
          <w:b/>
          <w:bCs/>
          <w:sz w:val="20"/>
          <w:szCs w:val="20"/>
        </w:rPr>
      </w:pPr>
    </w:p>
    <w:p w:rsidR="009C565A" w:rsidRDefault="009C565A" w:rsidP="009C565A">
      <w:pPr>
        <w:autoSpaceDE w:val="0"/>
        <w:autoSpaceDN w:val="0"/>
        <w:adjustRightInd w:val="0"/>
        <w:spacing w:line="276" w:lineRule="auto"/>
        <w:jc w:val="center"/>
        <w:rPr>
          <w:rFonts w:ascii="Verdana" w:hAnsi="Verdana"/>
          <w:b/>
          <w:bCs/>
          <w:sz w:val="20"/>
          <w:szCs w:val="20"/>
        </w:rPr>
      </w:pPr>
    </w:p>
    <w:p w:rsidR="009C565A" w:rsidRPr="009C3A72" w:rsidRDefault="009C565A" w:rsidP="009C565A">
      <w:pPr>
        <w:autoSpaceDE w:val="0"/>
        <w:autoSpaceDN w:val="0"/>
        <w:adjustRightInd w:val="0"/>
        <w:spacing w:line="276" w:lineRule="auto"/>
        <w:jc w:val="center"/>
        <w:rPr>
          <w:rFonts w:ascii="Verdana" w:hAnsi="Verdana"/>
          <w:b/>
          <w:bCs/>
          <w:sz w:val="20"/>
          <w:szCs w:val="20"/>
        </w:rPr>
      </w:pPr>
      <w:r w:rsidRPr="009C3A72">
        <w:rPr>
          <w:rFonts w:ascii="Verdana" w:hAnsi="Verdana"/>
          <w:b/>
          <w:bCs/>
          <w:sz w:val="20"/>
          <w:szCs w:val="20"/>
        </w:rPr>
        <w:t>ДЕКЛАРАЦИЯ</w:t>
      </w:r>
    </w:p>
    <w:p w:rsidR="009C565A" w:rsidRPr="009C3A72" w:rsidRDefault="009C565A" w:rsidP="009C565A">
      <w:pPr>
        <w:jc w:val="left"/>
        <w:rPr>
          <w:rFonts w:ascii="Verdana" w:hAnsi="Verdana"/>
          <w:sz w:val="18"/>
          <w:szCs w:val="18"/>
        </w:rPr>
      </w:pPr>
      <w:r w:rsidRPr="009C3A72">
        <w:rPr>
          <w:rFonts w:ascii="Verdana" w:hAnsi="Verdana"/>
          <w:sz w:val="18"/>
          <w:szCs w:val="18"/>
        </w:rPr>
        <w:tab/>
        <w:t>Долуподписаният /-</w:t>
      </w:r>
      <w:proofErr w:type="spellStart"/>
      <w:r w:rsidRPr="009C3A72">
        <w:rPr>
          <w:rFonts w:ascii="Verdana" w:hAnsi="Verdana"/>
          <w:sz w:val="18"/>
          <w:szCs w:val="18"/>
        </w:rPr>
        <w:t>ната</w:t>
      </w:r>
      <w:proofErr w:type="spellEnd"/>
      <w:r w:rsidRPr="009C3A72">
        <w:rPr>
          <w:rFonts w:ascii="Verdana" w:hAnsi="Verdana"/>
          <w:sz w:val="18"/>
          <w:szCs w:val="18"/>
        </w:rPr>
        <w:t>/ ...................................................... .............................., в качеството ми на .....................................................................................</w:t>
      </w:r>
      <w:r w:rsidRPr="009C3A72">
        <w:rPr>
          <w:rFonts w:ascii="Calibri" w:hAnsi="Calibri"/>
          <w:sz w:val="18"/>
          <w:szCs w:val="18"/>
        </w:rPr>
        <w:t> </w:t>
      </w:r>
      <w:r w:rsidRPr="009C3A72">
        <w:rPr>
          <w:rFonts w:ascii="Verdana" w:hAnsi="Verdana"/>
          <w:sz w:val="18"/>
          <w:szCs w:val="18"/>
        </w:rPr>
        <w:t>на</w:t>
      </w:r>
    </w:p>
    <w:p w:rsidR="009C565A" w:rsidRPr="009C3A72" w:rsidRDefault="009C565A" w:rsidP="009C565A">
      <w:pPr>
        <w:jc w:val="left"/>
        <w:rPr>
          <w:rFonts w:ascii="Verdana" w:hAnsi="Verdana"/>
          <w:noProof/>
          <w:sz w:val="18"/>
          <w:szCs w:val="18"/>
        </w:rPr>
      </w:pPr>
      <w:r w:rsidRPr="009C3A72">
        <w:rPr>
          <w:rFonts w:ascii="Verdana" w:hAnsi="Verdana"/>
          <w:sz w:val="18"/>
          <w:szCs w:val="18"/>
        </w:rPr>
        <w:t>....</w:t>
      </w:r>
      <w:r w:rsidRPr="009C3A72">
        <w:rPr>
          <w:rFonts w:ascii="Verdana" w:hAnsi="Verdana"/>
          <w:noProof/>
          <w:sz w:val="18"/>
          <w:szCs w:val="18"/>
        </w:rPr>
        <w:t>......................…………………………………………......................................................................</w:t>
      </w:r>
    </w:p>
    <w:p w:rsidR="009C565A" w:rsidRPr="009C3A72" w:rsidRDefault="009C565A" w:rsidP="009C565A">
      <w:pPr>
        <w:tabs>
          <w:tab w:val="left" w:pos="0"/>
        </w:tabs>
        <w:jc w:val="center"/>
        <w:rPr>
          <w:rFonts w:ascii="Verdana" w:hAnsi="Verdana"/>
          <w:noProof/>
          <w:sz w:val="18"/>
          <w:szCs w:val="18"/>
          <w:vertAlign w:val="superscript"/>
        </w:rPr>
      </w:pPr>
      <w:r w:rsidRPr="009C3A72">
        <w:rPr>
          <w:rFonts w:ascii="Verdana" w:hAnsi="Verdana"/>
          <w:noProof/>
          <w:sz w:val="18"/>
          <w:szCs w:val="18"/>
          <w:vertAlign w:val="superscript"/>
        </w:rPr>
        <w:t>(наименование на ЮЛ, ЕТ)</w:t>
      </w:r>
    </w:p>
    <w:p w:rsidR="009C565A" w:rsidRPr="009C3A72" w:rsidRDefault="009C565A" w:rsidP="009C565A">
      <w:pPr>
        <w:tabs>
          <w:tab w:val="left" w:pos="0"/>
        </w:tabs>
        <w:rPr>
          <w:rFonts w:ascii="Verdana" w:hAnsi="Verdana"/>
          <w:sz w:val="18"/>
          <w:szCs w:val="18"/>
        </w:rPr>
      </w:pPr>
      <w:r w:rsidRPr="009C3A72">
        <w:rPr>
          <w:rFonts w:ascii="Verdana" w:hAnsi="Verdana"/>
          <w:sz w:val="18"/>
          <w:szCs w:val="18"/>
        </w:rPr>
        <w:t xml:space="preserve">с БУЛСТАТ/ЕИК..............................................., със седалище и адрес на управление............................................................................. – участник в електронен търг за продажба на стояща дървесина на корен, на територията на </w:t>
      </w:r>
      <w:r w:rsidR="00847382">
        <w:rPr>
          <w:rFonts w:ascii="Verdana" w:hAnsi="Verdana"/>
          <w:sz w:val="18"/>
          <w:szCs w:val="18"/>
        </w:rPr>
        <w:t>ТП „ДГС Пирдоп“</w:t>
      </w:r>
      <w:r w:rsidRPr="009C3A72">
        <w:rPr>
          <w:rFonts w:ascii="Verdana" w:hAnsi="Verdana"/>
          <w:sz w:val="18"/>
          <w:szCs w:val="18"/>
        </w:rPr>
        <w:t xml:space="preserve"> в обект №</w:t>
      </w:r>
      <w:r w:rsidR="00847382">
        <w:rPr>
          <w:rFonts w:ascii="Verdana" w:hAnsi="Verdana"/>
          <w:sz w:val="18"/>
          <w:szCs w:val="18"/>
        </w:rPr>
        <w:t>2611</w:t>
      </w:r>
    </w:p>
    <w:p w:rsidR="009C565A" w:rsidRPr="009C3A72" w:rsidRDefault="009C565A" w:rsidP="009C565A">
      <w:pPr>
        <w:tabs>
          <w:tab w:val="left" w:pos="0"/>
        </w:tabs>
        <w:rPr>
          <w:rFonts w:ascii="Verdana" w:hAnsi="Verdana"/>
          <w:sz w:val="18"/>
          <w:szCs w:val="18"/>
        </w:rPr>
      </w:pPr>
      <w:r w:rsidRPr="009C3A72">
        <w:rPr>
          <w:rFonts w:ascii="Verdana" w:hAnsi="Verdana"/>
          <w:sz w:val="18"/>
          <w:szCs w:val="18"/>
        </w:rPr>
        <w:tab/>
        <w:t>Съгласно чл. 18, ал. 1, т. 3 и съгласно чл. 74, ал. 3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9C565A" w:rsidRPr="009C3A72" w:rsidRDefault="009C565A" w:rsidP="009C565A">
      <w:pPr>
        <w:tabs>
          <w:tab w:val="left" w:pos="0"/>
        </w:tabs>
        <w:jc w:val="center"/>
        <w:rPr>
          <w:rFonts w:ascii="Verdana" w:hAnsi="Verdana"/>
          <w:b/>
          <w:sz w:val="18"/>
          <w:szCs w:val="18"/>
        </w:rPr>
      </w:pPr>
      <w:r w:rsidRPr="009C3A72">
        <w:rPr>
          <w:rFonts w:ascii="Verdana" w:hAnsi="Verdana"/>
          <w:b/>
          <w:sz w:val="18"/>
          <w:szCs w:val="18"/>
        </w:rPr>
        <w:t>ДЕКЛАРИРАМ, ЧЕ:</w:t>
      </w:r>
    </w:p>
    <w:p w:rsidR="00D5521C" w:rsidRPr="009C3A72" w:rsidRDefault="00D5521C" w:rsidP="00D5521C">
      <w:pPr>
        <w:numPr>
          <w:ilvl w:val="0"/>
          <w:numId w:val="5"/>
        </w:numPr>
        <w:tabs>
          <w:tab w:val="clear" w:pos="720"/>
        </w:tabs>
        <w:ind w:left="0" w:firstLine="567"/>
        <w:jc w:val="left"/>
        <w:rPr>
          <w:rFonts w:ascii="Verdana" w:hAnsi="Verdana"/>
          <w:sz w:val="18"/>
          <w:szCs w:val="18"/>
        </w:rPr>
      </w:pPr>
      <w:r w:rsidRPr="009C3A72">
        <w:rPr>
          <w:rFonts w:ascii="Verdana" w:hAnsi="Verdana"/>
          <w:sz w:val="18"/>
          <w:szCs w:val="18"/>
        </w:rPr>
        <w:t>Не съм осъден с влязла в сила присъда за престъпление по чл. 194-217, 219-260, 301-307, 321 и 321а от Наказателния кодекс.</w:t>
      </w:r>
    </w:p>
    <w:p w:rsidR="00D5521C" w:rsidRPr="009C3A72" w:rsidRDefault="00D5521C" w:rsidP="00D5521C">
      <w:pPr>
        <w:numPr>
          <w:ilvl w:val="0"/>
          <w:numId w:val="5"/>
        </w:numPr>
        <w:tabs>
          <w:tab w:val="clear" w:pos="720"/>
        </w:tabs>
        <w:ind w:left="0" w:firstLine="567"/>
        <w:rPr>
          <w:rFonts w:ascii="Verdana" w:hAnsi="Verdana"/>
          <w:sz w:val="18"/>
          <w:szCs w:val="18"/>
        </w:rPr>
      </w:pPr>
      <w:r w:rsidRPr="009C3A72">
        <w:rPr>
          <w:rFonts w:ascii="Verdana" w:hAnsi="Verdana"/>
          <w:sz w:val="18"/>
          <w:szCs w:val="18"/>
        </w:rPr>
        <w:t xml:space="preserve">Не съм свързано лице по смисъла на § 1, т. </w:t>
      </w:r>
      <w:r>
        <w:rPr>
          <w:rFonts w:ascii="Verdana" w:hAnsi="Verdana"/>
          <w:sz w:val="18"/>
          <w:szCs w:val="18"/>
        </w:rPr>
        <w:t>9 от допълнителната разпоредба на ЗПК</w:t>
      </w:r>
      <w:r w:rsidRPr="009C3A72">
        <w:rPr>
          <w:rFonts w:ascii="Verdana" w:hAnsi="Verdana"/>
          <w:sz w:val="18"/>
          <w:szCs w:val="18"/>
        </w:rPr>
        <w:t xml:space="preserve"> с директора на </w:t>
      </w:r>
      <w:r w:rsidR="00847382">
        <w:rPr>
          <w:rFonts w:ascii="Verdana" w:hAnsi="Verdana"/>
          <w:sz w:val="18"/>
          <w:szCs w:val="18"/>
        </w:rPr>
        <w:t>„ЮЗДП“ ДП, гр. Благоевград</w:t>
      </w:r>
      <w:r w:rsidRPr="009C3A72">
        <w:rPr>
          <w:rFonts w:ascii="Verdana" w:hAnsi="Verdana"/>
          <w:sz w:val="18"/>
          <w:szCs w:val="18"/>
        </w:rPr>
        <w:t xml:space="preserve"> и </w:t>
      </w:r>
      <w:r w:rsidR="00847382">
        <w:rPr>
          <w:rFonts w:ascii="Verdana" w:hAnsi="Verdana"/>
          <w:sz w:val="18"/>
          <w:szCs w:val="18"/>
        </w:rPr>
        <w:t>ТП „ДГС Пирдоп“</w:t>
      </w:r>
      <w:r w:rsidRPr="009C3A72">
        <w:rPr>
          <w:rFonts w:ascii="Verdana" w:hAnsi="Verdana"/>
          <w:sz w:val="18"/>
          <w:szCs w:val="18"/>
        </w:rPr>
        <w:t>.</w:t>
      </w:r>
    </w:p>
    <w:p w:rsidR="00D5521C" w:rsidRPr="009C3A72" w:rsidRDefault="00D5521C" w:rsidP="00D5521C">
      <w:pPr>
        <w:numPr>
          <w:ilvl w:val="0"/>
          <w:numId w:val="5"/>
        </w:numPr>
        <w:tabs>
          <w:tab w:val="clear" w:pos="720"/>
        </w:tabs>
        <w:ind w:left="0" w:firstLine="567"/>
        <w:jc w:val="left"/>
        <w:rPr>
          <w:rFonts w:ascii="Verdana" w:hAnsi="Verdana"/>
          <w:sz w:val="18"/>
          <w:szCs w:val="18"/>
        </w:rPr>
      </w:pPr>
      <w:r w:rsidRPr="009C3A72">
        <w:rPr>
          <w:rFonts w:ascii="Verdana" w:hAnsi="Verdana"/>
          <w:sz w:val="18"/>
          <w:szCs w:val="18"/>
        </w:rPr>
        <w:t>Не съм обявен в несъстоятелност и не съм в производство по несъстоятелност.</w:t>
      </w:r>
    </w:p>
    <w:p w:rsidR="00D5521C" w:rsidRPr="009C3A72" w:rsidRDefault="00D5521C" w:rsidP="00D5521C">
      <w:pPr>
        <w:numPr>
          <w:ilvl w:val="0"/>
          <w:numId w:val="5"/>
        </w:numPr>
        <w:tabs>
          <w:tab w:val="clear" w:pos="720"/>
        </w:tabs>
        <w:ind w:left="0" w:firstLine="567"/>
        <w:jc w:val="left"/>
        <w:rPr>
          <w:rFonts w:ascii="Verdana" w:hAnsi="Verdana"/>
          <w:sz w:val="18"/>
          <w:szCs w:val="18"/>
        </w:rPr>
      </w:pPr>
      <w:r w:rsidRPr="009C3A72">
        <w:rPr>
          <w:rFonts w:ascii="Verdana" w:hAnsi="Verdana"/>
          <w:sz w:val="18"/>
          <w:szCs w:val="18"/>
        </w:rPr>
        <w:t>Не съм в производство по ликвидация.</w:t>
      </w:r>
    </w:p>
    <w:p w:rsidR="00D5521C" w:rsidRPr="009C3A72" w:rsidRDefault="00D5521C" w:rsidP="00D5521C">
      <w:pPr>
        <w:numPr>
          <w:ilvl w:val="0"/>
          <w:numId w:val="5"/>
        </w:numPr>
        <w:tabs>
          <w:tab w:val="clear" w:pos="720"/>
        </w:tabs>
        <w:ind w:left="0" w:firstLine="567"/>
        <w:jc w:val="left"/>
        <w:rPr>
          <w:rFonts w:ascii="Verdana" w:hAnsi="Verdana"/>
          <w:sz w:val="18"/>
          <w:szCs w:val="18"/>
        </w:rPr>
      </w:pPr>
      <w:r w:rsidRPr="009C3A72">
        <w:rPr>
          <w:rFonts w:ascii="Verdana" w:hAnsi="Verdana"/>
          <w:sz w:val="18"/>
          <w:szCs w:val="18"/>
        </w:rPr>
        <w:t xml:space="preserve">Не съм сключил договор с лице по </w:t>
      </w:r>
      <w:r>
        <w:rPr>
          <w:rFonts w:ascii="Verdana" w:hAnsi="Verdana"/>
          <w:sz w:val="18"/>
          <w:szCs w:val="18"/>
        </w:rPr>
        <w:t>чл. 86 на ЗПК</w:t>
      </w:r>
      <w:r w:rsidRPr="009C3A72">
        <w:rPr>
          <w:rFonts w:ascii="Verdana" w:hAnsi="Verdana"/>
          <w:sz w:val="18"/>
          <w:szCs w:val="18"/>
        </w:rPr>
        <w:t>.</w:t>
      </w:r>
    </w:p>
    <w:p w:rsidR="00D5521C" w:rsidRPr="009C3A72" w:rsidRDefault="00D5521C" w:rsidP="00D5521C">
      <w:pPr>
        <w:numPr>
          <w:ilvl w:val="0"/>
          <w:numId w:val="5"/>
        </w:numPr>
        <w:tabs>
          <w:tab w:val="clear" w:pos="720"/>
        </w:tabs>
        <w:ind w:left="0" w:firstLine="567"/>
        <w:jc w:val="left"/>
        <w:rPr>
          <w:rFonts w:ascii="Verdana" w:hAnsi="Verdana"/>
          <w:sz w:val="18"/>
          <w:szCs w:val="18"/>
        </w:rPr>
      </w:pPr>
      <w:r w:rsidRPr="009C3A72">
        <w:rPr>
          <w:rFonts w:ascii="Verdana" w:hAnsi="Verdana"/>
          <w:sz w:val="18"/>
          <w:szCs w:val="18"/>
        </w:rPr>
        <w:t>Не съм лишен от право да упражнявам търговска дейност.</w:t>
      </w:r>
    </w:p>
    <w:p w:rsidR="00D5521C" w:rsidRPr="009C3A72" w:rsidRDefault="00D5521C" w:rsidP="00D5521C">
      <w:pPr>
        <w:numPr>
          <w:ilvl w:val="0"/>
          <w:numId w:val="5"/>
        </w:numPr>
        <w:tabs>
          <w:tab w:val="clear" w:pos="720"/>
        </w:tabs>
        <w:ind w:left="0" w:firstLine="567"/>
        <w:jc w:val="left"/>
        <w:rPr>
          <w:rFonts w:ascii="Verdana" w:hAnsi="Verdana"/>
          <w:sz w:val="18"/>
          <w:szCs w:val="18"/>
        </w:rPr>
      </w:pPr>
      <w:r w:rsidRPr="009C3A72">
        <w:rPr>
          <w:rFonts w:ascii="Verdana" w:hAnsi="Verdana"/>
          <w:sz w:val="18"/>
          <w:szCs w:val="18"/>
        </w:rPr>
        <w:t xml:space="preserve">Нямам парични задължения към държавата и към </w:t>
      </w:r>
      <w:r w:rsidR="00847382">
        <w:rPr>
          <w:rFonts w:ascii="Verdana" w:hAnsi="Verdana"/>
          <w:sz w:val="18"/>
          <w:szCs w:val="18"/>
        </w:rPr>
        <w:t>„ЮЗДП“ ДП, гр. Благоевград</w:t>
      </w:r>
      <w:r w:rsidRPr="009C3A72">
        <w:rPr>
          <w:rFonts w:ascii="Verdana" w:hAnsi="Verdana"/>
          <w:sz w:val="18"/>
          <w:szCs w:val="18"/>
        </w:rPr>
        <w:t xml:space="preserve"> и </w:t>
      </w:r>
      <w:r w:rsidR="00847382">
        <w:rPr>
          <w:rFonts w:ascii="Verdana" w:hAnsi="Verdana"/>
          <w:sz w:val="18"/>
          <w:szCs w:val="18"/>
        </w:rPr>
        <w:t>ТП „ДГС Пирдоп“</w:t>
      </w:r>
      <w:r w:rsidRPr="009C3A72">
        <w:rPr>
          <w:rFonts w:ascii="Verdana" w:hAnsi="Verdana"/>
          <w:sz w:val="18"/>
          <w:szCs w:val="18"/>
        </w:rPr>
        <w:t>, установени с влязъл в сила акт на компетентен държавен орган.</w:t>
      </w:r>
    </w:p>
    <w:p w:rsidR="00D5521C" w:rsidRDefault="00D5521C" w:rsidP="00D5521C">
      <w:pPr>
        <w:numPr>
          <w:ilvl w:val="0"/>
          <w:numId w:val="5"/>
        </w:numPr>
        <w:tabs>
          <w:tab w:val="clear" w:pos="720"/>
        </w:tabs>
        <w:ind w:left="0" w:firstLine="567"/>
        <w:rPr>
          <w:rFonts w:ascii="Verdana" w:hAnsi="Verdana"/>
          <w:sz w:val="18"/>
          <w:szCs w:val="18"/>
        </w:rPr>
      </w:pPr>
      <w:r w:rsidRPr="009C3A72">
        <w:rPr>
          <w:rFonts w:ascii="Verdana" w:hAnsi="Verdana"/>
          <w:sz w:val="18"/>
          <w:szCs w:val="18"/>
        </w:rPr>
        <w:t xml:space="preserve">Запознат съм и съм съгласен с всички условия и предмета на настоящия търг, както и с </w:t>
      </w:r>
      <w:proofErr w:type="spellStart"/>
      <w:r w:rsidRPr="009C3A72">
        <w:rPr>
          <w:rFonts w:ascii="Verdana" w:hAnsi="Verdana"/>
          <w:sz w:val="18"/>
          <w:szCs w:val="18"/>
        </w:rPr>
        <w:t>Проекто</w:t>
      </w:r>
      <w:proofErr w:type="spellEnd"/>
      <w:r w:rsidRPr="009C3A72">
        <w:rPr>
          <w:rFonts w:ascii="Verdana" w:hAnsi="Verdana"/>
          <w:sz w:val="18"/>
          <w:szCs w:val="18"/>
        </w:rPr>
        <w:t>-договора, част от тръжната документация.</w:t>
      </w:r>
    </w:p>
    <w:p w:rsidR="00D5521C" w:rsidRDefault="00D5521C" w:rsidP="00D5521C">
      <w:pPr>
        <w:numPr>
          <w:ilvl w:val="0"/>
          <w:numId w:val="5"/>
        </w:numPr>
        <w:tabs>
          <w:tab w:val="clear" w:pos="720"/>
        </w:tabs>
        <w:ind w:left="0" w:firstLine="567"/>
        <w:rPr>
          <w:rFonts w:ascii="Verdana" w:hAnsi="Verdana"/>
          <w:sz w:val="18"/>
          <w:szCs w:val="18"/>
        </w:rPr>
      </w:pPr>
      <w:r w:rsidRPr="001E4104">
        <w:rPr>
          <w:rFonts w:ascii="Verdana" w:hAnsi="Verdana"/>
          <w:color w:val="000000"/>
          <w:sz w:val="18"/>
          <w:szCs w:val="18"/>
          <w:lang w:eastAsia="en-GB"/>
        </w:rPr>
        <w:t>Съм внесъл гаранция за участие в търга за горепосоченият/те обект/и.</w:t>
      </w:r>
    </w:p>
    <w:p w:rsidR="00D5521C" w:rsidRPr="0094395C" w:rsidRDefault="00D5521C" w:rsidP="00D5521C">
      <w:pPr>
        <w:numPr>
          <w:ilvl w:val="0"/>
          <w:numId w:val="5"/>
        </w:numPr>
        <w:tabs>
          <w:tab w:val="clear" w:pos="720"/>
        </w:tabs>
        <w:ind w:left="0" w:firstLine="567"/>
        <w:rPr>
          <w:rFonts w:ascii="Verdana" w:hAnsi="Verdana"/>
          <w:sz w:val="18"/>
          <w:szCs w:val="18"/>
        </w:rPr>
      </w:pPr>
      <w:r w:rsidRPr="009C3A72">
        <w:rPr>
          <w:rFonts w:ascii="Verdana" w:hAnsi="Verdana"/>
          <w:sz w:val="18"/>
          <w:szCs w:val="18"/>
        </w:rPr>
        <w:t xml:space="preserve">Задължавам се да спазвам условията за участие в търга и всички действащи норми и стандарти, </w:t>
      </w:r>
      <w:r w:rsidRPr="0094395C">
        <w:rPr>
          <w:rFonts w:ascii="Verdana" w:hAnsi="Verdana"/>
          <w:sz w:val="18"/>
          <w:szCs w:val="18"/>
        </w:rPr>
        <w:t>които се отнасят за търга.</w:t>
      </w:r>
    </w:p>
    <w:p w:rsidR="00D5521C" w:rsidRPr="0094395C" w:rsidRDefault="00D5521C" w:rsidP="00D5521C">
      <w:pPr>
        <w:numPr>
          <w:ilvl w:val="0"/>
          <w:numId w:val="5"/>
        </w:numPr>
        <w:tabs>
          <w:tab w:val="clear" w:pos="720"/>
        </w:tabs>
        <w:autoSpaceDE w:val="0"/>
        <w:autoSpaceDN w:val="0"/>
        <w:adjustRightInd w:val="0"/>
        <w:ind w:left="0" w:firstLine="567"/>
        <w:rPr>
          <w:rFonts w:ascii="Verdana" w:hAnsi="Verdana"/>
          <w:sz w:val="18"/>
          <w:szCs w:val="18"/>
          <w:lang w:val="ru-RU"/>
        </w:rPr>
      </w:pPr>
      <w:r w:rsidRPr="0094395C">
        <w:rPr>
          <w:rFonts w:ascii="Verdana" w:eastAsia="DejaVuSans" w:hAnsi="Verdana" w:cs="DejaVuSans"/>
          <w:sz w:val="18"/>
          <w:szCs w:val="18"/>
          <w:lang w:eastAsia="en-GB"/>
        </w:rPr>
        <w:t>Задължавам се да не разпространявам по никакъв повод и под никакъв предлог данните за търга.</w:t>
      </w:r>
    </w:p>
    <w:p w:rsidR="009C565A" w:rsidRPr="0094395C" w:rsidRDefault="0094395C" w:rsidP="0094395C">
      <w:pPr>
        <w:numPr>
          <w:ilvl w:val="0"/>
          <w:numId w:val="5"/>
        </w:numPr>
        <w:tabs>
          <w:tab w:val="clear" w:pos="720"/>
        </w:tabs>
        <w:ind w:left="0" w:firstLine="414"/>
        <w:rPr>
          <w:rFonts w:ascii="Verdana" w:hAnsi="Verdana"/>
          <w:sz w:val="18"/>
          <w:szCs w:val="18"/>
        </w:rPr>
      </w:pPr>
      <w:r w:rsidRPr="0094395C">
        <w:rPr>
          <w:rFonts w:ascii="Verdana" w:hAnsi="Verdana"/>
          <w:color w:val="000000"/>
          <w:sz w:val="18"/>
          <w:szCs w:val="18"/>
          <w:lang w:eastAsia="en-GB"/>
        </w:rPr>
        <w:t>Ще уведомя продавача за всички настъпили промени в декларираните обстоятелства във връзка с участието ми в горепосочената процедура.</w:t>
      </w:r>
    </w:p>
    <w:p w:rsidR="009C565A" w:rsidRPr="009C3A72" w:rsidRDefault="009C565A" w:rsidP="009C565A">
      <w:pPr>
        <w:spacing w:line="276" w:lineRule="auto"/>
        <w:ind w:firstLine="501"/>
        <w:rPr>
          <w:rFonts w:ascii="Verdana" w:hAnsi="Verdana"/>
          <w:sz w:val="18"/>
          <w:szCs w:val="18"/>
        </w:rPr>
      </w:pPr>
    </w:p>
    <w:p w:rsidR="009C565A" w:rsidRPr="009C3A72" w:rsidRDefault="009C565A" w:rsidP="009C565A">
      <w:pPr>
        <w:ind w:firstLine="567"/>
        <w:rPr>
          <w:rFonts w:ascii="Verdana" w:hAnsi="Verdana"/>
          <w:sz w:val="18"/>
          <w:szCs w:val="18"/>
        </w:rPr>
      </w:pPr>
      <w:r w:rsidRPr="009C3A72">
        <w:rPr>
          <w:rFonts w:ascii="Verdana" w:hAnsi="Verdana"/>
          <w:sz w:val="18"/>
          <w:szCs w:val="18"/>
        </w:rPr>
        <w:t>Известно ми е, че за неверни данни нося наказателна отговорност по чл. 313 от Наказателния кодекс.</w:t>
      </w:r>
    </w:p>
    <w:p w:rsidR="009C565A" w:rsidRDefault="009C565A" w:rsidP="009C565A">
      <w:pPr>
        <w:rPr>
          <w:rFonts w:ascii="Verdana" w:hAnsi="Verdana"/>
          <w:sz w:val="20"/>
          <w:szCs w:val="20"/>
        </w:rPr>
      </w:pPr>
    </w:p>
    <w:p w:rsidR="009C565A" w:rsidRDefault="009C565A" w:rsidP="009C565A">
      <w:pPr>
        <w:rPr>
          <w:rFonts w:ascii="Verdana" w:hAnsi="Verdana"/>
          <w:sz w:val="20"/>
          <w:szCs w:val="20"/>
        </w:rPr>
      </w:pPr>
    </w:p>
    <w:p w:rsidR="009C565A" w:rsidRPr="009C3A72" w:rsidRDefault="009C565A" w:rsidP="009C565A">
      <w:pPr>
        <w:rPr>
          <w:rFonts w:ascii="Verdana" w:hAnsi="Verdana"/>
          <w:sz w:val="20"/>
          <w:szCs w:val="20"/>
        </w:rPr>
      </w:pPr>
    </w:p>
    <w:p w:rsidR="009C565A" w:rsidRPr="009C3A72" w:rsidRDefault="009C565A" w:rsidP="009C565A">
      <w:pPr>
        <w:tabs>
          <w:tab w:val="left" w:pos="5670"/>
        </w:tabs>
        <w:ind w:firstLine="709"/>
        <w:rPr>
          <w:rFonts w:ascii="Verdana" w:hAnsi="Verdana"/>
          <w:sz w:val="20"/>
          <w:szCs w:val="20"/>
        </w:rPr>
      </w:pPr>
      <w:r w:rsidRPr="009C3A72">
        <w:rPr>
          <w:rFonts w:ascii="Verdana" w:hAnsi="Verdana"/>
          <w:noProof/>
          <w:sz w:val="20"/>
          <w:szCs w:val="20"/>
        </w:rPr>
        <w:t>Дата:……………………</w:t>
      </w:r>
      <w:r w:rsidRPr="009C3A72">
        <w:rPr>
          <w:rFonts w:ascii="Verdana" w:hAnsi="Verdana"/>
          <w:sz w:val="20"/>
          <w:szCs w:val="20"/>
        </w:rPr>
        <w:tab/>
        <w:t>Подпис:…………………………</w:t>
      </w:r>
    </w:p>
    <w:p w:rsidR="00CC7DB6" w:rsidRPr="001D555D" w:rsidRDefault="009C565A" w:rsidP="009C565A">
      <w:pPr>
        <w:spacing w:line="276" w:lineRule="auto"/>
        <w:ind w:firstLine="8505"/>
        <w:jc w:val="right"/>
        <w:rPr>
          <w:rFonts w:ascii="Verdana" w:hAnsi="Verdana"/>
          <w:b/>
          <w:color w:val="FF0000"/>
          <w:sz w:val="20"/>
          <w:szCs w:val="20"/>
        </w:rPr>
      </w:pPr>
      <w:r w:rsidRPr="00BC4DBA">
        <w:rPr>
          <w:rFonts w:ascii="Verdana" w:hAnsi="Verdana"/>
          <w:sz w:val="20"/>
          <w:szCs w:val="20"/>
        </w:rPr>
        <w:br w:type="page"/>
      </w:r>
      <w:r w:rsidR="00CC7DB6" w:rsidRPr="009C3A72">
        <w:rPr>
          <w:b/>
          <w:i/>
          <w:color w:val="FF0000"/>
          <w:sz w:val="20"/>
          <w:szCs w:val="20"/>
        </w:rPr>
        <w:lastRenderedPageBreak/>
        <w:t xml:space="preserve">                                                                                               </w:t>
      </w:r>
      <w:r w:rsidR="00CC7DB6" w:rsidRPr="001D555D">
        <w:rPr>
          <w:rFonts w:ascii="Verdana" w:hAnsi="Verdana"/>
          <w:b/>
          <w:sz w:val="20"/>
          <w:szCs w:val="20"/>
        </w:rPr>
        <w:t xml:space="preserve">Приложение </w:t>
      </w:r>
      <w:r w:rsidR="00CC7DB6" w:rsidRPr="001D555D">
        <w:rPr>
          <w:rFonts w:ascii="Verdana" w:hAnsi="Verdana"/>
          <w:b/>
          <w:sz w:val="20"/>
          <w:szCs w:val="20"/>
          <w:lang w:val="ru-RU"/>
        </w:rPr>
        <w:t>№</w:t>
      </w:r>
      <w:r w:rsidR="00CC7DB6" w:rsidRPr="001D555D">
        <w:rPr>
          <w:rFonts w:ascii="Verdana" w:hAnsi="Verdana"/>
          <w:b/>
          <w:sz w:val="20"/>
          <w:szCs w:val="20"/>
        </w:rPr>
        <w:t xml:space="preserve"> </w:t>
      </w:r>
      <w:r w:rsidR="00A55794">
        <w:rPr>
          <w:rFonts w:ascii="Verdana" w:hAnsi="Verdana"/>
          <w:b/>
          <w:sz w:val="20"/>
          <w:szCs w:val="20"/>
        </w:rPr>
        <w:t>1</w:t>
      </w:r>
    </w:p>
    <w:p w:rsidR="00CC7DB6" w:rsidRPr="009C3A72" w:rsidRDefault="00CC7DB6" w:rsidP="00CC7DB6">
      <w:pPr>
        <w:suppressAutoHyphens/>
        <w:jc w:val="right"/>
        <w:rPr>
          <w:rFonts w:ascii="Verdana" w:hAnsi="Verdana"/>
          <w:bCs/>
          <w:i/>
          <w:color w:val="FF0000"/>
          <w:sz w:val="20"/>
          <w:szCs w:val="20"/>
          <w:lang w:eastAsia="ar-SA"/>
        </w:rPr>
      </w:pPr>
      <w:r w:rsidRPr="009C3A72">
        <w:rPr>
          <w:rFonts w:ascii="Verdana" w:hAnsi="Verdana"/>
          <w:b/>
          <w:bCs/>
          <w:color w:val="FF0000"/>
          <w:sz w:val="20"/>
          <w:szCs w:val="20"/>
          <w:lang w:eastAsia="ar-SA"/>
        </w:rPr>
        <w:tab/>
      </w:r>
      <w:r w:rsidRPr="009C3A72">
        <w:rPr>
          <w:rFonts w:ascii="Verdana" w:hAnsi="Verdana"/>
          <w:b/>
          <w:bCs/>
          <w:color w:val="FF0000"/>
          <w:sz w:val="20"/>
          <w:szCs w:val="20"/>
          <w:lang w:eastAsia="ar-SA"/>
        </w:rPr>
        <w:tab/>
      </w:r>
      <w:r w:rsidRPr="009C3A72">
        <w:rPr>
          <w:rFonts w:ascii="Verdana" w:hAnsi="Verdana"/>
          <w:b/>
          <w:bCs/>
          <w:color w:val="FF0000"/>
          <w:sz w:val="20"/>
          <w:szCs w:val="20"/>
          <w:lang w:eastAsia="ar-SA"/>
        </w:rPr>
        <w:tab/>
      </w:r>
      <w:r w:rsidRPr="009C3A72">
        <w:rPr>
          <w:rFonts w:ascii="Verdana" w:hAnsi="Verdana"/>
          <w:b/>
          <w:bCs/>
          <w:color w:val="FF0000"/>
          <w:sz w:val="20"/>
          <w:szCs w:val="20"/>
          <w:lang w:eastAsia="ar-SA"/>
        </w:rPr>
        <w:tab/>
      </w:r>
      <w:r w:rsidRPr="009C3A72">
        <w:rPr>
          <w:rFonts w:ascii="Verdana" w:hAnsi="Verdana"/>
          <w:b/>
          <w:bCs/>
          <w:color w:val="FF0000"/>
          <w:sz w:val="20"/>
          <w:szCs w:val="20"/>
          <w:lang w:eastAsia="ar-SA"/>
        </w:rPr>
        <w:tab/>
      </w:r>
      <w:r w:rsidRPr="009C3A72">
        <w:rPr>
          <w:rFonts w:ascii="Verdana" w:hAnsi="Verdana"/>
          <w:b/>
          <w:bCs/>
          <w:color w:val="FF0000"/>
          <w:sz w:val="20"/>
          <w:szCs w:val="20"/>
          <w:lang w:eastAsia="ar-SA"/>
        </w:rPr>
        <w:tab/>
      </w:r>
      <w:r w:rsidRPr="009C3A72">
        <w:rPr>
          <w:rFonts w:ascii="Verdana" w:hAnsi="Verdana"/>
          <w:b/>
          <w:bCs/>
          <w:color w:val="FF0000"/>
          <w:sz w:val="20"/>
          <w:szCs w:val="20"/>
          <w:lang w:eastAsia="ar-SA"/>
        </w:rPr>
        <w:tab/>
      </w:r>
      <w:r w:rsidRPr="009C3A72">
        <w:rPr>
          <w:rFonts w:ascii="Verdana" w:hAnsi="Verdana"/>
          <w:b/>
          <w:bCs/>
          <w:color w:val="FF0000"/>
          <w:sz w:val="20"/>
          <w:szCs w:val="20"/>
          <w:lang w:eastAsia="ar-SA"/>
        </w:rPr>
        <w:tab/>
      </w:r>
      <w:r w:rsidRPr="009C3A72">
        <w:rPr>
          <w:rFonts w:ascii="Verdana" w:hAnsi="Verdana"/>
          <w:b/>
          <w:bCs/>
          <w:color w:val="FF0000"/>
          <w:sz w:val="20"/>
          <w:szCs w:val="20"/>
          <w:lang w:eastAsia="ar-SA"/>
        </w:rPr>
        <w:tab/>
      </w:r>
      <w:r w:rsidRPr="009C3A72">
        <w:rPr>
          <w:rFonts w:ascii="Verdana" w:hAnsi="Verdana"/>
          <w:b/>
          <w:bCs/>
          <w:color w:val="FF0000"/>
          <w:sz w:val="20"/>
          <w:szCs w:val="20"/>
          <w:lang w:eastAsia="ar-SA"/>
        </w:rPr>
        <w:tab/>
      </w:r>
    </w:p>
    <w:p w:rsidR="00CC7DB6" w:rsidRPr="009C3A72" w:rsidRDefault="00CC7DB6" w:rsidP="00CC7DB6">
      <w:pPr>
        <w:spacing w:line="360" w:lineRule="auto"/>
        <w:ind w:firstLine="360"/>
        <w:jc w:val="center"/>
        <w:rPr>
          <w:rFonts w:ascii="Verdana" w:hAnsi="Verdana"/>
          <w:b/>
          <w:sz w:val="20"/>
          <w:szCs w:val="20"/>
        </w:rPr>
      </w:pPr>
      <w:r w:rsidRPr="009C3A72">
        <w:rPr>
          <w:rFonts w:ascii="Verdana" w:hAnsi="Verdana"/>
          <w:b/>
          <w:sz w:val="20"/>
          <w:szCs w:val="20"/>
        </w:rPr>
        <w:t>ЛИСТ ЗА ПРОВЕРКА</w:t>
      </w:r>
    </w:p>
    <w:p w:rsidR="00CC7DB6" w:rsidRPr="009C3A72" w:rsidRDefault="00CC7DB6" w:rsidP="00CC7DB6">
      <w:pPr>
        <w:ind w:firstLine="357"/>
        <w:jc w:val="center"/>
        <w:rPr>
          <w:rFonts w:ascii="Verdana" w:hAnsi="Verdana"/>
          <w:b/>
          <w:sz w:val="20"/>
          <w:szCs w:val="20"/>
        </w:rPr>
      </w:pPr>
      <w:r w:rsidRPr="009C3A72">
        <w:rPr>
          <w:rFonts w:ascii="Verdana" w:hAnsi="Verdana"/>
          <w:b/>
          <w:sz w:val="20"/>
          <w:szCs w:val="20"/>
        </w:rPr>
        <w:t>за осигуряване на безопасни и здравословни условия на труд, изправност на техниката и спазване на изискванията за изпълнение на горскостопански дейности</w:t>
      </w:r>
    </w:p>
    <w:p w:rsidR="00CC7DB6" w:rsidRPr="009C3A72" w:rsidRDefault="00CC7DB6" w:rsidP="00CC7DB6">
      <w:pPr>
        <w:ind w:firstLine="357"/>
        <w:jc w:val="center"/>
        <w:rPr>
          <w:rFonts w:ascii="Verdana" w:hAnsi="Verdana"/>
          <w:b/>
          <w:sz w:val="20"/>
          <w:szCs w:val="20"/>
        </w:rPr>
      </w:pPr>
      <w:r w:rsidRPr="009C3A72">
        <w:rPr>
          <w:rFonts w:ascii="Verdana" w:hAnsi="Verdana"/>
          <w:b/>
          <w:i/>
          <w:sz w:val="20"/>
          <w:szCs w:val="20"/>
          <w:lang w:val="ru-RU"/>
        </w:rPr>
        <w:t>(</w:t>
      </w:r>
      <w:proofErr w:type="spellStart"/>
      <w:r w:rsidRPr="009C3A72">
        <w:rPr>
          <w:rFonts w:ascii="Verdana" w:hAnsi="Verdana"/>
          <w:b/>
          <w:i/>
          <w:sz w:val="20"/>
          <w:szCs w:val="20"/>
          <w:lang w:val="ru-RU"/>
        </w:rPr>
        <w:t>попълва</w:t>
      </w:r>
      <w:proofErr w:type="spellEnd"/>
      <w:r w:rsidRPr="009C3A72">
        <w:rPr>
          <w:rFonts w:ascii="Verdana" w:hAnsi="Verdana"/>
          <w:b/>
          <w:i/>
          <w:sz w:val="20"/>
          <w:szCs w:val="20"/>
          <w:lang w:val="ru-RU"/>
        </w:rPr>
        <w:t xml:space="preserve"> се при </w:t>
      </w:r>
      <w:proofErr w:type="spellStart"/>
      <w:r w:rsidRPr="009C3A72">
        <w:rPr>
          <w:rFonts w:ascii="Verdana" w:hAnsi="Verdana"/>
          <w:b/>
          <w:i/>
          <w:sz w:val="20"/>
          <w:szCs w:val="20"/>
          <w:lang w:val="ru-RU"/>
        </w:rPr>
        <w:t>сключен</w:t>
      </w:r>
      <w:proofErr w:type="spellEnd"/>
      <w:r w:rsidRPr="009C3A72">
        <w:rPr>
          <w:rFonts w:ascii="Verdana" w:hAnsi="Verdana"/>
          <w:b/>
          <w:i/>
          <w:sz w:val="20"/>
          <w:szCs w:val="20"/>
          <w:lang w:val="ru-RU"/>
        </w:rPr>
        <w:t xml:space="preserve"> договор)</w:t>
      </w:r>
    </w:p>
    <w:p w:rsidR="00CC7DB6" w:rsidRPr="009C3A72" w:rsidRDefault="00CC7DB6" w:rsidP="00CC7DB6">
      <w:pPr>
        <w:jc w:val="left"/>
        <w:rPr>
          <w:rFonts w:ascii="Verdana" w:hAnsi="Verdana"/>
          <w:sz w:val="20"/>
          <w:szCs w:val="20"/>
        </w:rPr>
      </w:pPr>
    </w:p>
    <w:p w:rsidR="00CC7DB6" w:rsidRPr="009C3A72" w:rsidRDefault="00CC7DB6" w:rsidP="00CC7DB6">
      <w:pPr>
        <w:spacing w:line="276" w:lineRule="auto"/>
        <w:rPr>
          <w:rFonts w:ascii="Verdana" w:hAnsi="Verdana"/>
          <w:sz w:val="20"/>
          <w:szCs w:val="20"/>
        </w:rPr>
      </w:pPr>
      <w:r w:rsidRPr="009C3A72">
        <w:rPr>
          <w:rFonts w:ascii="Verdana" w:hAnsi="Verdana"/>
          <w:sz w:val="20"/>
          <w:szCs w:val="20"/>
        </w:rPr>
        <w:t>Днес, …………………., във връзка с извършване на горскостопански дейности съгласно договор ………………………, се проведе проверка на ползването на лични</w:t>
      </w:r>
      <w:r w:rsidRPr="009C3A72">
        <w:rPr>
          <w:rFonts w:ascii="Verdana" w:hAnsi="Verdana"/>
          <w:b/>
          <w:sz w:val="20"/>
          <w:szCs w:val="20"/>
        </w:rPr>
        <w:t xml:space="preserve"> </w:t>
      </w:r>
      <w:r w:rsidRPr="009C3A72">
        <w:rPr>
          <w:rFonts w:ascii="Verdana" w:hAnsi="Verdana"/>
          <w:sz w:val="20"/>
          <w:szCs w:val="20"/>
        </w:rPr>
        <w:t>предпазни средства и подходящо работно облекло от горските работници, изправността на техниката и изпълнението на мерките за безопасна работа в горите в отдел …………, в който работи екип от горски работници на фирма …………………………………….. .</w:t>
      </w:r>
    </w:p>
    <w:p w:rsidR="00CC7DB6" w:rsidRPr="009C3A72" w:rsidRDefault="00CC7DB6" w:rsidP="00CC7DB6">
      <w:pPr>
        <w:rPr>
          <w:rFonts w:ascii="Verdana" w:hAnsi="Verdana"/>
          <w:sz w:val="20"/>
          <w:szCs w:val="20"/>
        </w:rPr>
      </w:pPr>
    </w:p>
    <w:p w:rsidR="00CC7DB6" w:rsidRPr="009C3A72" w:rsidRDefault="00CC7DB6" w:rsidP="00CC7DB6">
      <w:pPr>
        <w:numPr>
          <w:ilvl w:val="0"/>
          <w:numId w:val="14"/>
        </w:numPr>
        <w:spacing w:after="120"/>
        <w:ind w:left="714" w:hanging="357"/>
        <w:contextualSpacing/>
        <w:jc w:val="left"/>
        <w:rPr>
          <w:rFonts w:ascii="Verdana" w:hAnsi="Verdana"/>
          <w:b/>
          <w:sz w:val="20"/>
          <w:szCs w:val="20"/>
        </w:rPr>
      </w:pPr>
      <w:r w:rsidRPr="009C3A72">
        <w:rPr>
          <w:rFonts w:ascii="Verdana" w:hAnsi="Verdana"/>
          <w:b/>
          <w:sz w:val="20"/>
          <w:szCs w:val="20"/>
        </w:rPr>
        <w:t>Документи за правоспособност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82"/>
        <w:gridCol w:w="473"/>
        <w:gridCol w:w="484"/>
        <w:gridCol w:w="798"/>
      </w:tblGrid>
      <w:tr w:rsidR="00CC7DB6" w:rsidRPr="009C3A72" w:rsidTr="00CC7DB6">
        <w:tc>
          <w:tcPr>
            <w:tcW w:w="4151" w:type="pct"/>
            <w:shd w:val="clear" w:color="auto" w:fill="auto"/>
          </w:tcPr>
          <w:p w:rsidR="00CC7DB6" w:rsidRPr="009C3A72" w:rsidRDefault="00CC7DB6" w:rsidP="00CC7DB6">
            <w:pPr>
              <w:jc w:val="left"/>
              <w:rPr>
                <w:rFonts w:ascii="Verdana" w:hAnsi="Verdana"/>
                <w:sz w:val="20"/>
                <w:szCs w:val="20"/>
              </w:rPr>
            </w:pPr>
            <w:r w:rsidRPr="009C3A72">
              <w:rPr>
                <w:rFonts w:ascii="Verdana" w:hAnsi="Verdana"/>
                <w:sz w:val="20"/>
                <w:szCs w:val="20"/>
              </w:rPr>
              <w:t xml:space="preserve">Лицата в обекта съответстват ли на тези, за които е издадено разрешително за достъп </w:t>
            </w:r>
          </w:p>
        </w:tc>
        <w:tc>
          <w:tcPr>
            <w:tcW w:w="229"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234"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86" w:type="pct"/>
            <w:vAlign w:val="center"/>
          </w:tcPr>
          <w:p w:rsidR="00CC7DB6" w:rsidRPr="009C3A72" w:rsidRDefault="00CC7DB6" w:rsidP="00CC7DB6">
            <w:pPr>
              <w:jc w:val="center"/>
              <w:rPr>
                <w:rFonts w:ascii="Verdana" w:hAnsi="Verdana"/>
                <w:sz w:val="20"/>
                <w:szCs w:val="20"/>
              </w:rPr>
            </w:pPr>
          </w:p>
        </w:tc>
      </w:tr>
      <w:tr w:rsidR="00CC7DB6" w:rsidRPr="009C3A72" w:rsidTr="00CC7DB6">
        <w:tc>
          <w:tcPr>
            <w:tcW w:w="4151" w:type="pct"/>
            <w:shd w:val="clear" w:color="auto" w:fill="auto"/>
          </w:tcPr>
          <w:p w:rsidR="00CC7DB6" w:rsidRPr="009C3A72" w:rsidRDefault="00CC7DB6" w:rsidP="00CC7DB6">
            <w:pPr>
              <w:jc w:val="left"/>
              <w:rPr>
                <w:rFonts w:ascii="Verdana" w:hAnsi="Verdana"/>
                <w:sz w:val="20"/>
                <w:szCs w:val="20"/>
              </w:rPr>
            </w:pPr>
            <w:r w:rsidRPr="009C3A72">
              <w:rPr>
                <w:rFonts w:ascii="Verdana" w:hAnsi="Verdana"/>
                <w:sz w:val="20"/>
                <w:szCs w:val="20"/>
              </w:rPr>
              <w:t>Операторите на моторен трион носят притежаваното свидетелство за правоспособност.</w:t>
            </w:r>
          </w:p>
        </w:tc>
        <w:tc>
          <w:tcPr>
            <w:tcW w:w="229"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234"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8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r w:rsidR="00CC7DB6" w:rsidRPr="009C3A72" w:rsidTr="00CC7DB6">
        <w:tc>
          <w:tcPr>
            <w:tcW w:w="4151" w:type="pct"/>
            <w:shd w:val="clear" w:color="auto" w:fill="auto"/>
          </w:tcPr>
          <w:p w:rsidR="00CC7DB6" w:rsidRPr="009C3A72" w:rsidRDefault="00CC7DB6" w:rsidP="00CC7DB6">
            <w:pPr>
              <w:jc w:val="left"/>
              <w:rPr>
                <w:rFonts w:ascii="Verdana" w:hAnsi="Verdana"/>
                <w:sz w:val="20"/>
                <w:szCs w:val="20"/>
              </w:rPr>
            </w:pPr>
            <w:r w:rsidRPr="009C3A72">
              <w:rPr>
                <w:rFonts w:ascii="Verdana" w:hAnsi="Verdana"/>
                <w:sz w:val="20"/>
                <w:szCs w:val="20"/>
              </w:rPr>
              <w:t>Операторите на трактори и друга специализирана техника носят притежаваното свидетелство за правоспособност за съответното техническо средство</w:t>
            </w:r>
          </w:p>
        </w:tc>
        <w:tc>
          <w:tcPr>
            <w:tcW w:w="229"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234"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8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r w:rsidR="00CC7DB6" w:rsidRPr="009C3A72" w:rsidTr="00CC7DB6">
        <w:tc>
          <w:tcPr>
            <w:tcW w:w="4151" w:type="pct"/>
            <w:shd w:val="clear" w:color="auto" w:fill="auto"/>
          </w:tcPr>
          <w:p w:rsidR="00CC7DB6" w:rsidRPr="009C3A72" w:rsidRDefault="00CC7DB6" w:rsidP="00CC7DB6">
            <w:pPr>
              <w:jc w:val="left"/>
              <w:rPr>
                <w:rFonts w:ascii="Verdana" w:hAnsi="Verdana"/>
                <w:sz w:val="20"/>
                <w:szCs w:val="20"/>
              </w:rPr>
            </w:pPr>
            <w:r w:rsidRPr="009C3A72">
              <w:rPr>
                <w:rFonts w:ascii="Verdana" w:hAnsi="Verdana"/>
                <w:sz w:val="20"/>
                <w:szCs w:val="20"/>
              </w:rPr>
              <w:t>Тракторите и другата специализирана горска техника са с валиден регистрационен талон от КТИ</w:t>
            </w:r>
          </w:p>
        </w:tc>
        <w:tc>
          <w:tcPr>
            <w:tcW w:w="229"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234"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8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r w:rsidR="00CC7DB6" w:rsidRPr="009C3A72" w:rsidTr="00CC7DB6">
        <w:tc>
          <w:tcPr>
            <w:tcW w:w="5000" w:type="pct"/>
            <w:gridSpan w:val="4"/>
            <w:shd w:val="clear" w:color="auto" w:fill="auto"/>
          </w:tcPr>
          <w:p w:rsidR="00CC7DB6" w:rsidRPr="009C3A72" w:rsidRDefault="00CC7DB6" w:rsidP="00CC7DB6">
            <w:pPr>
              <w:jc w:val="left"/>
              <w:rPr>
                <w:rFonts w:ascii="Verdana" w:hAnsi="Verdana"/>
                <w:sz w:val="20"/>
                <w:szCs w:val="20"/>
              </w:rPr>
            </w:pPr>
            <w:r w:rsidRPr="009C3A72">
              <w:rPr>
                <w:rFonts w:ascii="Verdana" w:hAnsi="Verdana"/>
                <w:sz w:val="20"/>
                <w:szCs w:val="20"/>
              </w:rPr>
              <w:t xml:space="preserve">Забележка: </w:t>
            </w:r>
          </w:p>
          <w:p w:rsidR="00CC7DB6" w:rsidRPr="009C3A72" w:rsidRDefault="00CC7DB6" w:rsidP="00CC7DB6">
            <w:pPr>
              <w:jc w:val="left"/>
              <w:rPr>
                <w:rFonts w:ascii="Verdana" w:hAnsi="Verdana"/>
                <w:sz w:val="20"/>
                <w:szCs w:val="20"/>
              </w:rPr>
            </w:pPr>
          </w:p>
        </w:tc>
      </w:tr>
    </w:tbl>
    <w:p w:rsidR="00CC7DB6" w:rsidRPr="009C3A72" w:rsidRDefault="00CC7DB6" w:rsidP="00CC7DB6">
      <w:pPr>
        <w:rPr>
          <w:rFonts w:ascii="Verdana" w:hAnsi="Verdana"/>
          <w:sz w:val="20"/>
          <w:szCs w:val="20"/>
        </w:rPr>
      </w:pPr>
    </w:p>
    <w:p w:rsidR="00CC7DB6" w:rsidRPr="009C3A72" w:rsidRDefault="00CC7DB6" w:rsidP="00CC7DB6">
      <w:pPr>
        <w:numPr>
          <w:ilvl w:val="0"/>
          <w:numId w:val="14"/>
        </w:numPr>
        <w:spacing w:after="120"/>
        <w:ind w:left="714" w:hanging="357"/>
        <w:contextualSpacing/>
        <w:jc w:val="left"/>
        <w:rPr>
          <w:rFonts w:ascii="Verdana" w:hAnsi="Verdana"/>
          <w:b/>
          <w:sz w:val="20"/>
          <w:szCs w:val="20"/>
        </w:rPr>
      </w:pPr>
      <w:r w:rsidRPr="009C3A72">
        <w:rPr>
          <w:rFonts w:ascii="Verdana" w:hAnsi="Verdana"/>
          <w:b/>
          <w:sz w:val="20"/>
          <w:szCs w:val="20"/>
        </w:rPr>
        <w:t>Лични предпазни средства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8"/>
        <w:gridCol w:w="814"/>
        <w:gridCol w:w="823"/>
        <w:gridCol w:w="3295"/>
        <w:gridCol w:w="832"/>
        <w:gridCol w:w="805"/>
      </w:tblGrid>
      <w:tr w:rsidR="00CC7DB6" w:rsidRPr="009C3A72" w:rsidTr="00CC7DB6">
        <w:tc>
          <w:tcPr>
            <w:tcW w:w="1862" w:type="pct"/>
          </w:tcPr>
          <w:p w:rsidR="00CC7DB6" w:rsidRPr="009C3A72" w:rsidRDefault="00CC7DB6" w:rsidP="00CC7DB6">
            <w:pPr>
              <w:jc w:val="left"/>
              <w:rPr>
                <w:rFonts w:ascii="Verdana" w:hAnsi="Verdana"/>
                <w:b/>
                <w:sz w:val="20"/>
                <w:szCs w:val="20"/>
              </w:rPr>
            </w:pPr>
            <w:r w:rsidRPr="009C3A72">
              <w:rPr>
                <w:rFonts w:ascii="Verdana" w:hAnsi="Verdana"/>
                <w:b/>
                <w:sz w:val="20"/>
                <w:szCs w:val="20"/>
              </w:rPr>
              <w:t>Оператор на моторен трион</w:t>
            </w:r>
          </w:p>
        </w:tc>
        <w:tc>
          <w:tcPr>
            <w:tcW w:w="761" w:type="pct"/>
            <w:gridSpan w:val="2"/>
          </w:tcPr>
          <w:p w:rsidR="00CC7DB6" w:rsidRPr="009C3A72" w:rsidRDefault="00CC7DB6" w:rsidP="00CC7DB6">
            <w:pPr>
              <w:jc w:val="left"/>
              <w:rPr>
                <w:rFonts w:ascii="Verdana" w:hAnsi="Verdana"/>
                <w:b/>
                <w:sz w:val="20"/>
                <w:szCs w:val="20"/>
              </w:rPr>
            </w:pPr>
            <w:r w:rsidRPr="009C3A72">
              <w:rPr>
                <w:rFonts w:ascii="Verdana" w:hAnsi="Verdana"/>
                <w:sz w:val="20"/>
                <w:szCs w:val="20"/>
              </w:rPr>
              <w:t>неприложимо</w:t>
            </w:r>
          </w:p>
        </w:tc>
        <w:tc>
          <w:tcPr>
            <w:tcW w:w="1633" w:type="pct"/>
          </w:tcPr>
          <w:p w:rsidR="00CC7DB6" w:rsidRPr="009C3A72" w:rsidRDefault="00CC7DB6" w:rsidP="00CC7DB6">
            <w:pPr>
              <w:jc w:val="left"/>
              <w:rPr>
                <w:rFonts w:ascii="Verdana" w:hAnsi="Verdana"/>
                <w:b/>
                <w:sz w:val="20"/>
                <w:szCs w:val="20"/>
              </w:rPr>
            </w:pPr>
            <w:r w:rsidRPr="009C3A72">
              <w:rPr>
                <w:rFonts w:ascii="Verdana" w:hAnsi="Verdana"/>
                <w:b/>
                <w:sz w:val="20"/>
                <w:szCs w:val="20"/>
              </w:rPr>
              <w:t>Тракторист</w:t>
            </w:r>
          </w:p>
        </w:tc>
        <w:tc>
          <w:tcPr>
            <w:tcW w:w="744" w:type="pct"/>
            <w:gridSpan w:val="2"/>
          </w:tcPr>
          <w:p w:rsidR="00CC7DB6" w:rsidRPr="009C3A72" w:rsidRDefault="00CC7DB6" w:rsidP="00CC7DB6">
            <w:pPr>
              <w:jc w:val="left"/>
              <w:rPr>
                <w:rFonts w:ascii="Verdana" w:hAnsi="Verdana"/>
                <w:b/>
                <w:sz w:val="20"/>
                <w:szCs w:val="20"/>
              </w:rPr>
            </w:pPr>
            <w:r w:rsidRPr="009C3A72">
              <w:rPr>
                <w:rFonts w:ascii="Verdana" w:hAnsi="Verdana"/>
                <w:sz w:val="20"/>
                <w:szCs w:val="20"/>
              </w:rPr>
              <w:t>неприложимо</w:t>
            </w:r>
          </w:p>
        </w:tc>
      </w:tr>
      <w:tr w:rsidR="00CC7DB6" w:rsidRPr="009C3A72" w:rsidTr="00CC7DB6">
        <w:trPr>
          <w:trHeight w:val="432"/>
        </w:trPr>
        <w:tc>
          <w:tcPr>
            <w:tcW w:w="1862" w:type="pct"/>
          </w:tcPr>
          <w:p w:rsidR="00CC7DB6" w:rsidRPr="009C3A72" w:rsidRDefault="00CC7DB6" w:rsidP="00CC7DB6">
            <w:pPr>
              <w:jc w:val="left"/>
              <w:rPr>
                <w:rFonts w:ascii="Verdana" w:hAnsi="Verdana"/>
                <w:sz w:val="20"/>
                <w:szCs w:val="20"/>
              </w:rPr>
            </w:pPr>
            <w:r w:rsidRPr="009C3A72">
              <w:rPr>
                <w:rFonts w:ascii="Verdana" w:hAnsi="Verdana"/>
                <w:sz w:val="20"/>
                <w:szCs w:val="20"/>
              </w:rPr>
              <w:t>предпазни ботуши със защитена предница и бомбе</w:t>
            </w:r>
          </w:p>
        </w:tc>
        <w:tc>
          <w:tcPr>
            <w:tcW w:w="378"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83"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1633" w:type="pct"/>
          </w:tcPr>
          <w:p w:rsidR="00CC7DB6" w:rsidRPr="009C3A72" w:rsidRDefault="00CC7DB6" w:rsidP="00CC7DB6">
            <w:pPr>
              <w:jc w:val="left"/>
              <w:rPr>
                <w:rFonts w:ascii="Verdana" w:hAnsi="Verdana"/>
                <w:sz w:val="20"/>
                <w:szCs w:val="20"/>
              </w:rPr>
            </w:pPr>
            <w:r w:rsidRPr="009C3A72">
              <w:rPr>
                <w:rFonts w:ascii="Verdana" w:hAnsi="Verdana"/>
                <w:sz w:val="20"/>
                <w:szCs w:val="20"/>
              </w:rPr>
              <w:t>предпазни ботуши/ обувки с бомбе</w:t>
            </w:r>
          </w:p>
        </w:tc>
        <w:tc>
          <w:tcPr>
            <w:tcW w:w="378"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66"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r>
      <w:tr w:rsidR="00CC7DB6" w:rsidRPr="009C3A72" w:rsidTr="00CC7DB6">
        <w:trPr>
          <w:trHeight w:val="318"/>
        </w:trPr>
        <w:tc>
          <w:tcPr>
            <w:tcW w:w="1862" w:type="pct"/>
          </w:tcPr>
          <w:p w:rsidR="00CC7DB6" w:rsidRPr="009C3A72" w:rsidRDefault="00CC7DB6" w:rsidP="00CC7DB6">
            <w:pPr>
              <w:jc w:val="left"/>
              <w:rPr>
                <w:rFonts w:ascii="Verdana" w:hAnsi="Verdana"/>
                <w:sz w:val="20"/>
                <w:szCs w:val="20"/>
              </w:rPr>
            </w:pPr>
            <w:r w:rsidRPr="009C3A72">
              <w:rPr>
                <w:rFonts w:ascii="Verdana" w:hAnsi="Verdana"/>
                <w:sz w:val="20"/>
                <w:szCs w:val="20"/>
              </w:rPr>
              <w:t>предпазни панталони (или гамаши)</w:t>
            </w:r>
          </w:p>
        </w:tc>
        <w:tc>
          <w:tcPr>
            <w:tcW w:w="378"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83"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1633" w:type="pct"/>
          </w:tcPr>
          <w:p w:rsidR="00CC7DB6" w:rsidRPr="009C3A72" w:rsidRDefault="00CC7DB6" w:rsidP="00CC7DB6">
            <w:pPr>
              <w:jc w:val="left"/>
              <w:rPr>
                <w:rFonts w:ascii="Verdana" w:hAnsi="Verdana"/>
                <w:sz w:val="20"/>
                <w:szCs w:val="20"/>
              </w:rPr>
            </w:pPr>
            <w:r w:rsidRPr="009C3A72">
              <w:rPr>
                <w:rFonts w:ascii="Verdana" w:hAnsi="Verdana"/>
                <w:sz w:val="20"/>
                <w:szCs w:val="20"/>
              </w:rPr>
              <w:t>плътно прилепнали дрехи</w:t>
            </w:r>
          </w:p>
        </w:tc>
        <w:tc>
          <w:tcPr>
            <w:tcW w:w="378"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66"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r>
      <w:tr w:rsidR="00CC7DB6" w:rsidRPr="009C3A72" w:rsidTr="00CC7DB6">
        <w:trPr>
          <w:trHeight w:val="432"/>
        </w:trPr>
        <w:tc>
          <w:tcPr>
            <w:tcW w:w="1862" w:type="pct"/>
          </w:tcPr>
          <w:p w:rsidR="00CC7DB6" w:rsidRPr="009C3A72" w:rsidRDefault="00CC7DB6" w:rsidP="00CC7DB6">
            <w:pPr>
              <w:jc w:val="left"/>
              <w:rPr>
                <w:rFonts w:ascii="Verdana" w:hAnsi="Verdana"/>
                <w:sz w:val="20"/>
                <w:szCs w:val="20"/>
              </w:rPr>
            </w:pPr>
            <w:r w:rsidRPr="009C3A72">
              <w:rPr>
                <w:rFonts w:ascii="Verdana" w:hAnsi="Verdana"/>
                <w:sz w:val="20"/>
                <w:szCs w:val="20"/>
              </w:rPr>
              <w:t>плътно прилепнали дрехи съобразени с климатичните условия</w:t>
            </w:r>
          </w:p>
        </w:tc>
        <w:tc>
          <w:tcPr>
            <w:tcW w:w="378"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83"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1633" w:type="pct"/>
          </w:tcPr>
          <w:p w:rsidR="00CC7DB6" w:rsidRPr="009C3A72" w:rsidRDefault="00CC7DB6" w:rsidP="00CC7DB6">
            <w:pPr>
              <w:jc w:val="left"/>
              <w:rPr>
                <w:rFonts w:ascii="Verdana" w:hAnsi="Verdana"/>
                <w:sz w:val="20"/>
                <w:szCs w:val="20"/>
              </w:rPr>
            </w:pPr>
            <w:r w:rsidRPr="009C3A72">
              <w:rPr>
                <w:rFonts w:ascii="Verdana" w:hAnsi="Verdana"/>
                <w:sz w:val="20"/>
                <w:szCs w:val="20"/>
              </w:rPr>
              <w:t>ръкавици (при работа с лебедката/ теглича)</w:t>
            </w:r>
          </w:p>
        </w:tc>
        <w:tc>
          <w:tcPr>
            <w:tcW w:w="378"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66"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r>
      <w:tr w:rsidR="00CC7DB6" w:rsidRPr="009C3A72" w:rsidTr="00CC7DB6">
        <w:trPr>
          <w:trHeight w:val="432"/>
        </w:trPr>
        <w:tc>
          <w:tcPr>
            <w:tcW w:w="1862" w:type="pct"/>
          </w:tcPr>
          <w:p w:rsidR="00CC7DB6" w:rsidRPr="009C3A72" w:rsidRDefault="00CC7DB6" w:rsidP="00CC7DB6">
            <w:pPr>
              <w:jc w:val="left"/>
              <w:rPr>
                <w:rFonts w:ascii="Verdana" w:hAnsi="Verdana"/>
                <w:sz w:val="20"/>
                <w:szCs w:val="20"/>
              </w:rPr>
            </w:pPr>
            <w:r w:rsidRPr="009C3A72">
              <w:rPr>
                <w:rFonts w:ascii="Verdana" w:hAnsi="Verdana"/>
                <w:sz w:val="20"/>
                <w:szCs w:val="20"/>
              </w:rPr>
              <w:t>ръкавици (от устойчив на срез материал)</w:t>
            </w:r>
          </w:p>
        </w:tc>
        <w:tc>
          <w:tcPr>
            <w:tcW w:w="378"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83"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1633" w:type="pct"/>
          </w:tcPr>
          <w:p w:rsidR="00CC7DB6" w:rsidRPr="009C3A72" w:rsidRDefault="00D5521C" w:rsidP="00CC7DB6">
            <w:pPr>
              <w:jc w:val="left"/>
              <w:rPr>
                <w:rFonts w:ascii="Verdana" w:hAnsi="Verdana"/>
                <w:sz w:val="20"/>
                <w:szCs w:val="20"/>
              </w:rPr>
            </w:pPr>
            <w:r w:rsidRPr="009C3A72">
              <w:rPr>
                <w:rFonts w:ascii="Verdana" w:hAnsi="Verdana"/>
                <w:sz w:val="20"/>
                <w:szCs w:val="20"/>
              </w:rPr>
              <w:t>К</w:t>
            </w:r>
            <w:r w:rsidR="00CC7DB6" w:rsidRPr="009C3A72">
              <w:rPr>
                <w:rFonts w:ascii="Verdana" w:hAnsi="Verdana"/>
                <w:sz w:val="20"/>
                <w:szCs w:val="20"/>
              </w:rPr>
              <w:t>аска</w:t>
            </w:r>
          </w:p>
        </w:tc>
        <w:tc>
          <w:tcPr>
            <w:tcW w:w="378"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66"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r>
      <w:tr w:rsidR="00CC7DB6" w:rsidRPr="009C3A72" w:rsidTr="00CC7DB6">
        <w:trPr>
          <w:trHeight w:val="324"/>
        </w:trPr>
        <w:tc>
          <w:tcPr>
            <w:tcW w:w="1862" w:type="pct"/>
          </w:tcPr>
          <w:p w:rsidR="00CC7DB6" w:rsidRPr="009C3A72" w:rsidRDefault="00CC7DB6" w:rsidP="00CC7DB6">
            <w:pPr>
              <w:jc w:val="left"/>
              <w:rPr>
                <w:rFonts w:ascii="Verdana" w:hAnsi="Verdana"/>
                <w:sz w:val="20"/>
                <w:szCs w:val="20"/>
              </w:rPr>
            </w:pPr>
            <w:r w:rsidRPr="009C3A72">
              <w:rPr>
                <w:rFonts w:ascii="Verdana" w:hAnsi="Verdana"/>
                <w:sz w:val="20"/>
                <w:szCs w:val="20"/>
              </w:rPr>
              <w:t>каска с лицев щит</w:t>
            </w:r>
          </w:p>
        </w:tc>
        <w:tc>
          <w:tcPr>
            <w:tcW w:w="378"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83"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1633" w:type="pct"/>
          </w:tcPr>
          <w:p w:rsidR="00CC7DB6" w:rsidRPr="009C3A72" w:rsidRDefault="00D5521C" w:rsidP="00CC7DB6">
            <w:pPr>
              <w:jc w:val="left"/>
              <w:rPr>
                <w:rFonts w:ascii="Verdana" w:hAnsi="Verdana"/>
                <w:sz w:val="20"/>
                <w:szCs w:val="20"/>
              </w:rPr>
            </w:pPr>
            <w:r w:rsidRPr="009C3A72">
              <w:rPr>
                <w:rFonts w:ascii="Verdana" w:hAnsi="Verdana"/>
                <w:sz w:val="20"/>
                <w:szCs w:val="20"/>
              </w:rPr>
              <w:t>А</w:t>
            </w:r>
            <w:r w:rsidR="00CC7DB6" w:rsidRPr="009C3A72">
              <w:rPr>
                <w:rFonts w:ascii="Verdana" w:hAnsi="Verdana"/>
                <w:sz w:val="20"/>
                <w:szCs w:val="20"/>
              </w:rPr>
              <w:t>нтифони</w:t>
            </w:r>
          </w:p>
        </w:tc>
        <w:tc>
          <w:tcPr>
            <w:tcW w:w="378"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66"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r>
      <w:tr w:rsidR="00CC7DB6" w:rsidRPr="009C3A72" w:rsidTr="00CC7DB6">
        <w:trPr>
          <w:trHeight w:val="302"/>
        </w:trPr>
        <w:tc>
          <w:tcPr>
            <w:tcW w:w="1862" w:type="pct"/>
          </w:tcPr>
          <w:p w:rsidR="00CC7DB6" w:rsidRPr="009C3A72" w:rsidRDefault="00CC7DB6" w:rsidP="00CC7DB6">
            <w:pPr>
              <w:jc w:val="left"/>
              <w:rPr>
                <w:rFonts w:ascii="Verdana" w:hAnsi="Verdana"/>
                <w:sz w:val="20"/>
                <w:szCs w:val="20"/>
              </w:rPr>
            </w:pPr>
            <w:r w:rsidRPr="009C3A72">
              <w:rPr>
                <w:rFonts w:ascii="Verdana" w:hAnsi="Verdana"/>
                <w:sz w:val="20"/>
                <w:szCs w:val="20"/>
              </w:rPr>
              <w:t>антифони</w:t>
            </w:r>
          </w:p>
        </w:tc>
        <w:tc>
          <w:tcPr>
            <w:tcW w:w="378"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83"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1633" w:type="pct"/>
          </w:tcPr>
          <w:p w:rsidR="00CC7DB6" w:rsidRPr="009C3A72" w:rsidRDefault="00CC7DB6" w:rsidP="00CC7DB6">
            <w:pPr>
              <w:jc w:val="left"/>
              <w:rPr>
                <w:rFonts w:ascii="Verdana" w:hAnsi="Verdana"/>
                <w:sz w:val="20"/>
                <w:szCs w:val="20"/>
              </w:rPr>
            </w:pPr>
            <w:r w:rsidRPr="009C3A72">
              <w:rPr>
                <w:rFonts w:ascii="Verdana" w:hAnsi="Verdana"/>
                <w:sz w:val="20"/>
                <w:szCs w:val="20"/>
              </w:rPr>
              <w:t xml:space="preserve">сигнална жилетка или облекло със сигнални </w:t>
            </w:r>
            <w:proofErr w:type="spellStart"/>
            <w:r w:rsidRPr="009C3A72">
              <w:rPr>
                <w:rFonts w:ascii="Verdana" w:hAnsi="Verdana"/>
                <w:sz w:val="20"/>
                <w:szCs w:val="20"/>
              </w:rPr>
              <w:t>светлоотразителни</w:t>
            </w:r>
            <w:proofErr w:type="spellEnd"/>
            <w:r w:rsidRPr="009C3A72">
              <w:rPr>
                <w:rFonts w:ascii="Verdana" w:hAnsi="Verdana"/>
                <w:sz w:val="20"/>
                <w:szCs w:val="20"/>
              </w:rPr>
              <w:t xml:space="preserve"> елементи</w:t>
            </w:r>
          </w:p>
        </w:tc>
        <w:tc>
          <w:tcPr>
            <w:tcW w:w="378"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66"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r>
      <w:tr w:rsidR="00CC7DB6" w:rsidRPr="009C3A72" w:rsidTr="00CC7DB6">
        <w:trPr>
          <w:trHeight w:val="280"/>
        </w:trPr>
        <w:tc>
          <w:tcPr>
            <w:tcW w:w="1862" w:type="pct"/>
          </w:tcPr>
          <w:p w:rsidR="00CC7DB6" w:rsidRPr="009C3A72" w:rsidRDefault="00CC7DB6" w:rsidP="00CC7DB6">
            <w:pPr>
              <w:jc w:val="left"/>
              <w:rPr>
                <w:rFonts w:ascii="Verdana" w:hAnsi="Verdana"/>
                <w:sz w:val="20"/>
                <w:szCs w:val="20"/>
              </w:rPr>
            </w:pPr>
            <w:r w:rsidRPr="009C3A72">
              <w:rPr>
                <w:rFonts w:ascii="Verdana" w:hAnsi="Verdana"/>
                <w:sz w:val="20"/>
                <w:szCs w:val="20"/>
              </w:rPr>
              <w:t xml:space="preserve">сигнална жилетка или облекло със сигнални </w:t>
            </w:r>
            <w:proofErr w:type="spellStart"/>
            <w:r w:rsidRPr="009C3A72">
              <w:rPr>
                <w:rFonts w:ascii="Verdana" w:hAnsi="Verdana"/>
                <w:sz w:val="20"/>
                <w:szCs w:val="20"/>
              </w:rPr>
              <w:t>светлоотразителни</w:t>
            </w:r>
            <w:proofErr w:type="spellEnd"/>
            <w:r w:rsidRPr="009C3A72">
              <w:rPr>
                <w:rFonts w:ascii="Verdana" w:hAnsi="Verdana"/>
                <w:sz w:val="20"/>
                <w:szCs w:val="20"/>
              </w:rPr>
              <w:t xml:space="preserve"> елементи</w:t>
            </w:r>
          </w:p>
        </w:tc>
        <w:tc>
          <w:tcPr>
            <w:tcW w:w="378"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83"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1633" w:type="pct"/>
          </w:tcPr>
          <w:p w:rsidR="00CC7DB6" w:rsidRPr="009C3A72" w:rsidRDefault="00CC7DB6" w:rsidP="00CC7DB6">
            <w:pPr>
              <w:jc w:val="left"/>
              <w:rPr>
                <w:rFonts w:ascii="Verdana" w:hAnsi="Verdana"/>
                <w:sz w:val="20"/>
                <w:szCs w:val="20"/>
              </w:rPr>
            </w:pPr>
          </w:p>
        </w:tc>
        <w:tc>
          <w:tcPr>
            <w:tcW w:w="378" w:type="pct"/>
          </w:tcPr>
          <w:p w:rsidR="00CC7DB6" w:rsidRPr="009C3A72" w:rsidRDefault="00CC7DB6" w:rsidP="00CC7DB6">
            <w:pPr>
              <w:jc w:val="left"/>
              <w:rPr>
                <w:rFonts w:ascii="Verdana" w:hAnsi="Verdana"/>
                <w:sz w:val="20"/>
                <w:szCs w:val="20"/>
              </w:rPr>
            </w:pPr>
          </w:p>
        </w:tc>
        <w:tc>
          <w:tcPr>
            <w:tcW w:w="366" w:type="pct"/>
          </w:tcPr>
          <w:p w:rsidR="00CC7DB6" w:rsidRPr="009C3A72" w:rsidRDefault="00CC7DB6" w:rsidP="00CC7DB6">
            <w:pPr>
              <w:jc w:val="left"/>
              <w:rPr>
                <w:rFonts w:ascii="Verdana" w:hAnsi="Verdana"/>
                <w:sz w:val="20"/>
                <w:szCs w:val="20"/>
              </w:rPr>
            </w:pPr>
          </w:p>
        </w:tc>
      </w:tr>
      <w:tr w:rsidR="00CC7DB6" w:rsidRPr="009C3A72" w:rsidTr="00CC7DB6">
        <w:trPr>
          <w:trHeight w:val="338"/>
        </w:trPr>
        <w:tc>
          <w:tcPr>
            <w:tcW w:w="1862" w:type="pct"/>
          </w:tcPr>
          <w:p w:rsidR="00CC7DB6" w:rsidRPr="009C3A72" w:rsidRDefault="00CC7DB6" w:rsidP="00CC7DB6">
            <w:pPr>
              <w:jc w:val="left"/>
              <w:rPr>
                <w:rFonts w:ascii="Verdana" w:hAnsi="Verdana"/>
                <w:b/>
                <w:sz w:val="20"/>
                <w:szCs w:val="20"/>
              </w:rPr>
            </w:pPr>
            <w:r w:rsidRPr="009C3A72">
              <w:rPr>
                <w:rFonts w:ascii="Verdana" w:hAnsi="Verdana"/>
                <w:b/>
                <w:sz w:val="20"/>
                <w:szCs w:val="20"/>
              </w:rPr>
              <w:t>Общ работник/ извозвач с коне</w:t>
            </w:r>
          </w:p>
        </w:tc>
        <w:tc>
          <w:tcPr>
            <w:tcW w:w="761" w:type="pct"/>
            <w:gridSpan w:val="2"/>
          </w:tcPr>
          <w:p w:rsidR="00CC7DB6" w:rsidRPr="009C3A72" w:rsidRDefault="00CC7DB6" w:rsidP="00CC7DB6">
            <w:pPr>
              <w:jc w:val="left"/>
              <w:rPr>
                <w:rFonts w:ascii="Verdana" w:hAnsi="Verdana"/>
                <w:b/>
                <w:sz w:val="20"/>
                <w:szCs w:val="20"/>
              </w:rPr>
            </w:pPr>
            <w:r w:rsidRPr="009C3A72">
              <w:rPr>
                <w:rFonts w:ascii="Verdana" w:hAnsi="Verdana"/>
                <w:sz w:val="20"/>
                <w:szCs w:val="20"/>
              </w:rPr>
              <w:t>неприложимо</w:t>
            </w:r>
          </w:p>
        </w:tc>
        <w:tc>
          <w:tcPr>
            <w:tcW w:w="1633" w:type="pct"/>
          </w:tcPr>
          <w:p w:rsidR="00CC7DB6" w:rsidRPr="009C3A72" w:rsidRDefault="00CC7DB6" w:rsidP="00CC7DB6">
            <w:pPr>
              <w:jc w:val="left"/>
              <w:rPr>
                <w:rFonts w:ascii="Verdana" w:hAnsi="Verdana"/>
                <w:b/>
                <w:sz w:val="20"/>
                <w:szCs w:val="20"/>
              </w:rPr>
            </w:pPr>
            <w:r w:rsidRPr="009C3A72">
              <w:rPr>
                <w:rFonts w:ascii="Verdana" w:hAnsi="Verdana"/>
                <w:b/>
                <w:sz w:val="20"/>
                <w:szCs w:val="20"/>
              </w:rPr>
              <w:t>Залесител</w:t>
            </w:r>
          </w:p>
        </w:tc>
        <w:tc>
          <w:tcPr>
            <w:tcW w:w="744" w:type="pct"/>
            <w:gridSpan w:val="2"/>
          </w:tcPr>
          <w:p w:rsidR="00CC7DB6" w:rsidRPr="009C3A72" w:rsidRDefault="00CC7DB6" w:rsidP="00CC7DB6">
            <w:pPr>
              <w:jc w:val="left"/>
              <w:rPr>
                <w:rFonts w:ascii="Verdana" w:hAnsi="Verdana"/>
                <w:b/>
                <w:sz w:val="20"/>
                <w:szCs w:val="20"/>
              </w:rPr>
            </w:pPr>
            <w:r w:rsidRPr="009C3A72">
              <w:rPr>
                <w:rFonts w:ascii="Verdana" w:hAnsi="Verdana"/>
                <w:sz w:val="20"/>
                <w:szCs w:val="20"/>
              </w:rPr>
              <w:t>неприложимо</w:t>
            </w:r>
          </w:p>
        </w:tc>
      </w:tr>
      <w:tr w:rsidR="00CC7DB6" w:rsidRPr="009C3A72" w:rsidTr="00CC7DB6">
        <w:trPr>
          <w:trHeight w:val="356"/>
        </w:trPr>
        <w:tc>
          <w:tcPr>
            <w:tcW w:w="1862" w:type="pct"/>
          </w:tcPr>
          <w:p w:rsidR="00CC7DB6" w:rsidRPr="009C3A72" w:rsidRDefault="00CC7DB6" w:rsidP="00CC7DB6">
            <w:pPr>
              <w:jc w:val="left"/>
              <w:rPr>
                <w:rFonts w:ascii="Verdana" w:hAnsi="Verdana"/>
                <w:sz w:val="20"/>
                <w:szCs w:val="20"/>
              </w:rPr>
            </w:pPr>
            <w:r w:rsidRPr="009C3A72">
              <w:rPr>
                <w:rFonts w:ascii="Verdana" w:hAnsi="Verdana"/>
                <w:sz w:val="20"/>
                <w:szCs w:val="20"/>
              </w:rPr>
              <w:t>каска</w:t>
            </w:r>
          </w:p>
        </w:tc>
        <w:tc>
          <w:tcPr>
            <w:tcW w:w="378"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83"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1633" w:type="pct"/>
          </w:tcPr>
          <w:p w:rsidR="00CC7DB6" w:rsidRPr="009C3A72" w:rsidRDefault="00CC7DB6" w:rsidP="00CC7DB6">
            <w:pPr>
              <w:jc w:val="left"/>
              <w:rPr>
                <w:rFonts w:ascii="Verdana" w:hAnsi="Verdana"/>
                <w:sz w:val="20"/>
                <w:szCs w:val="20"/>
              </w:rPr>
            </w:pPr>
            <w:r w:rsidRPr="009C3A72">
              <w:rPr>
                <w:rFonts w:ascii="Verdana" w:hAnsi="Verdana"/>
                <w:sz w:val="20"/>
                <w:szCs w:val="20"/>
              </w:rPr>
              <w:t>стабилизирани обувки / ботуши</w:t>
            </w:r>
          </w:p>
        </w:tc>
        <w:tc>
          <w:tcPr>
            <w:tcW w:w="378"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66"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r>
      <w:tr w:rsidR="00CC7DB6" w:rsidRPr="009C3A72" w:rsidTr="00CC7DB6">
        <w:trPr>
          <w:trHeight w:val="432"/>
        </w:trPr>
        <w:tc>
          <w:tcPr>
            <w:tcW w:w="1862" w:type="pct"/>
          </w:tcPr>
          <w:p w:rsidR="00CC7DB6" w:rsidRPr="009C3A72" w:rsidRDefault="00CC7DB6" w:rsidP="00CC7DB6">
            <w:pPr>
              <w:jc w:val="left"/>
              <w:rPr>
                <w:rFonts w:ascii="Verdana" w:hAnsi="Verdana"/>
                <w:sz w:val="20"/>
                <w:szCs w:val="20"/>
              </w:rPr>
            </w:pPr>
            <w:r w:rsidRPr="009C3A72">
              <w:rPr>
                <w:rFonts w:ascii="Verdana" w:hAnsi="Verdana"/>
                <w:sz w:val="20"/>
                <w:szCs w:val="20"/>
              </w:rPr>
              <w:t>обувки с метално бомбе</w:t>
            </w:r>
          </w:p>
        </w:tc>
        <w:tc>
          <w:tcPr>
            <w:tcW w:w="378"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83"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1633" w:type="pct"/>
          </w:tcPr>
          <w:p w:rsidR="00CC7DB6" w:rsidRPr="009C3A72" w:rsidRDefault="00CC7DB6" w:rsidP="00CC7DB6">
            <w:pPr>
              <w:tabs>
                <w:tab w:val="center" w:pos="1409"/>
              </w:tabs>
              <w:jc w:val="left"/>
              <w:rPr>
                <w:rFonts w:ascii="Verdana" w:hAnsi="Verdana"/>
                <w:sz w:val="20"/>
                <w:szCs w:val="20"/>
              </w:rPr>
            </w:pPr>
            <w:r w:rsidRPr="009C3A72">
              <w:rPr>
                <w:rFonts w:ascii="Verdana" w:hAnsi="Verdana"/>
                <w:sz w:val="20"/>
                <w:szCs w:val="20"/>
              </w:rPr>
              <w:t>ръкавици (при работа с бодливи растения или третирани с химикали)</w:t>
            </w:r>
          </w:p>
        </w:tc>
        <w:tc>
          <w:tcPr>
            <w:tcW w:w="378"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66"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r>
      <w:tr w:rsidR="00CC7DB6" w:rsidRPr="009C3A72" w:rsidTr="00CC7DB6">
        <w:trPr>
          <w:trHeight w:val="368"/>
        </w:trPr>
        <w:tc>
          <w:tcPr>
            <w:tcW w:w="1862" w:type="pct"/>
          </w:tcPr>
          <w:p w:rsidR="00CC7DB6" w:rsidRPr="009C3A72" w:rsidRDefault="00CC7DB6" w:rsidP="00CC7DB6">
            <w:pPr>
              <w:jc w:val="left"/>
              <w:rPr>
                <w:rFonts w:ascii="Verdana" w:hAnsi="Verdana"/>
                <w:sz w:val="20"/>
                <w:szCs w:val="20"/>
              </w:rPr>
            </w:pPr>
            <w:r w:rsidRPr="009C3A72">
              <w:rPr>
                <w:rFonts w:ascii="Verdana" w:hAnsi="Verdana"/>
                <w:sz w:val="20"/>
                <w:szCs w:val="20"/>
              </w:rPr>
              <w:t>ръкавици</w:t>
            </w:r>
          </w:p>
        </w:tc>
        <w:tc>
          <w:tcPr>
            <w:tcW w:w="378"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83"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1633" w:type="pct"/>
          </w:tcPr>
          <w:p w:rsidR="00CC7DB6" w:rsidRPr="009C3A72" w:rsidRDefault="00CC7DB6" w:rsidP="00CC7DB6">
            <w:pPr>
              <w:jc w:val="left"/>
              <w:rPr>
                <w:rFonts w:ascii="Verdana" w:hAnsi="Verdana"/>
                <w:sz w:val="20"/>
                <w:szCs w:val="20"/>
              </w:rPr>
            </w:pPr>
            <w:r w:rsidRPr="009C3A72">
              <w:rPr>
                <w:rFonts w:ascii="Verdana" w:hAnsi="Verdana"/>
                <w:sz w:val="20"/>
                <w:szCs w:val="20"/>
              </w:rPr>
              <w:t xml:space="preserve">антифони (при </w:t>
            </w:r>
            <w:proofErr w:type="spellStart"/>
            <w:r w:rsidRPr="009C3A72">
              <w:rPr>
                <w:rFonts w:ascii="Verdana" w:hAnsi="Verdana"/>
                <w:sz w:val="20"/>
                <w:szCs w:val="20"/>
              </w:rPr>
              <w:t>механиз</w:t>
            </w:r>
            <w:proofErr w:type="spellEnd"/>
            <w:r w:rsidRPr="009C3A72">
              <w:rPr>
                <w:rFonts w:ascii="Verdana" w:hAnsi="Verdana"/>
                <w:sz w:val="20"/>
                <w:szCs w:val="20"/>
              </w:rPr>
              <w:t>. садене)</w:t>
            </w:r>
          </w:p>
        </w:tc>
        <w:tc>
          <w:tcPr>
            <w:tcW w:w="378"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66"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r>
      <w:tr w:rsidR="00CC7DB6" w:rsidRPr="009C3A72" w:rsidTr="00CC7DB6">
        <w:trPr>
          <w:trHeight w:val="274"/>
        </w:trPr>
        <w:tc>
          <w:tcPr>
            <w:tcW w:w="1862" w:type="pct"/>
          </w:tcPr>
          <w:p w:rsidR="00CC7DB6" w:rsidRPr="009C3A72" w:rsidRDefault="00CC7DB6" w:rsidP="00CC7DB6">
            <w:pPr>
              <w:jc w:val="left"/>
              <w:rPr>
                <w:rFonts w:ascii="Verdana" w:hAnsi="Verdana"/>
                <w:sz w:val="20"/>
                <w:szCs w:val="20"/>
              </w:rPr>
            </w:pPr>
            <w:r w:rsidRPr="009C3A72">
              <w:rPr>
                <w:rFonts w:ascii="Verdana" w:hAnsi="Verdana"/>
                <w:sz w:val="20"/>
                <w:szCs w:val="20"/>
              </w:rPr>
              <w:t xml:space="preserve">сигнална жилетка или облекло със сигнални </w:t>
            </w:r>
            <w:proofErr w:type="spellStart"/>
            <w:r w:rsidRPr="009C3A72">
              <w:rPr>
                <w:rFonts w:ascii="Verdana" w:hAnsi="Verdana"/>
                <w:sz w:val="20"/>
                <w:szCs w:val="20"/>
              </w:rPr>
              <w:t>светлоотразителни</w:t>
            </w:r>
            <w:proofErr w:type="spellEnd"/>
            <w:r w:rsidRPr="009C3A72">
              <w:rPr>
                <w:rFonts w:ascii="Verdana" w:hAnsi="Verdana"/>
                <w:sz w:val="20"/>
                <w:szCs w:val="20"/>
              </w:rPr>
              <w:t xml:space="preserve"> елементи</w:t>
            </w:r>
          </w:p>
        </w:tc>
        <w:tc>
          <w:tcPr>
            <w:tcW w:w="378"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83"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1633" w:type="pct"/>
          </w:tcPr>
          <w:p w:rsidR="00CC7DB6" w:rsidRPr="009C3A72" w:rsidRDefault="00CC7DB6" w:rsidP="00CC7DB6">
            <w:pPr>
              <w:jc w:val="left"/>
              <w:rPr>
                <w:rFonts w:ascii="Verdana" w:hAnsi="Verdana"/>
                <w:sz w:val="20"/>
                <w:szCs w:val="20"/>
              </w:rPr>
            </w:pPr>
            <w:r w:rsidRPr="009C3A72">
              <w:rPr>
                <w:rFonts w:ascii="Verdana" w:hAnsi="Verdana"/>
                <w:sz w:val="20"/>
                <w:szCs w:val="20"/>
              </w:rPr>
              <w:t xml:space="preserve">сигнална жилетка или облекло със сигнални </w:t>
            </w:r>
            <w:proofErr w:type="spellStart"/>
            <w:r w:rsidRPr="009C3A72">
              <w:rPr>
                <w:rFonts w:ascii="Verdana" w:hAnsi="Verdana"/>
                <w:sz w:val="20"/>
                <w:szCs w:val="20"/>
              </w:rPr>
              <w:t>светлоотразителни</w:t>
            </w:r>
            <w:proofErr w:type="spellEnd"/>
            <w:r w:rsidRPr="009C3A72">
              <w:rPr>
                <w:rFonts w:ascii="Verdana" w:hAnsi="Verdana"/>
                <w:sz w:val="20"/>
                <w:szCs w:val="20"/>
              </w:rPr>
              <w:t xml:space="preserve"> елементи</w:t>
            </w:r>
          </w:p>
        </w:tc>
        <w:tc>
          <w:tcPr>
            <w:tcW w:w="378"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66"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r>
      <w:tr w:rsidR="00CC7DB6" w:rsidRPr="009C3A72" w:rsidTr="00CC7DB6">
        <w:trPr>
          <w:trHeight w:val="432"/>
        </w:trPr>
        <w:tc>
          <w:tcPr>
            <w:tcW w:w="5000" w:type="pct"/>
            <w:gridSpan w:val="6"/>
          </w:tcPr>
          <w:p w:rsidR="00CC7DB6" w:rsidRPr="009C3A72" w:rsidRDefault="00CC7DB6" w:rsidP="00CC7DB6">
            <w:pPr>
              <w:jc w:val="left"/>
              <w:rPr>
                <w:rFonts w:ascii="Verdana" w:hAnsi="Verdana"/>
                <w:sz w:val="20"/>
                <w:szCs w:val="20"/>
              </w:rPr>
            </w:pPr>
            <w:r w:rsidRPr="009C3A72">
              <w:rPr>
                <w:rFonts w:ascii="Verdana" w:hAnsi="Verdana"/>
                <w:sz w:val="20"/>
                <w:szCs w:val="20"/>
              </w:rPr>
              <w:t>Забележка:</w:t>
            </w:r>
          </w:p>
        </w:tc>
      </w:tr>
    </w:tbl>
    <w:p w:rsidR="00CC7DB6" w:rsidRPr="009C3A72" w:rsidRDefault="00CC7DB6" w:rsidP="00CC7DB6">
      <w:pPr>
        <w:spacing w:after="120"/>
        <w:ind w:left="714"/>
        <w:contextualSpacing/>
        <w:rPr>
          <w:rFonts w:ascii="Verdana" w:hAnsi="Verdana"/>
          <w:b/>
          <w:sz w:val="20"/>
          <w:szCs w:val="20"/>
        </w:rPr>
      </w:pPr>
    </w:p>
    <w:p w:rsidR="00CC7DB6" w:rsidRPr="009C3A72" w:rsidRDefault="00CC7DB6" w:rsidP="00CC7DB6">
      <w:pPr>
        <w:numPr>
          <w:ilvl w:val="0"/>
          <w:numId w:val="14"/>
        </w:numPr>
        <w:spacing w:after="120"/>
        <w:ind w:left="714" w:hanging="357"/>
        <w:contextualSpacing/>
        <w:jc w:val="left"/>
        <w:rPr>
          <w:rFonts w:ascii="Verdana" w:hAnsi="Verdana"/>
          <w:b/>
          <w:sz w:val="20"/>
          <w:szCs w:val="20"/>
        </w:rPr>
      </w:pPr>
      <w:r w:rsidRPr="009C3A72">
        <w:rPr>
          <w:rFonts w:ascii="Verdana" w:hAnsi="Verdana"/>
          <w:b/>
          <w:sz w:val="20"/>
          <w:szCs w:val="20"/>
        </w:rPr>
        <w:t>Изправност на техниката и оборудването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16"/>
        <w:gridCol w:w="568"/>
        <w:gridCol w:w="666"/>
        <w:gridCol w:w="4373"/>
        <w:gridCol w:w="507"/>
        <w:gridCol w:w="507"/>
      </w:tblGrid>
      <w:tr w:rsidR="00CC7DB6" w:rsidRPr="009C3A72" w:rsidTr="00CC7DB6">
        <w:tc>
          <w:tcPr>
            <w:tcW w:w="5000" w:type="pct"/>
            <w:gridSpan w:val="6"/>
            <w:shd w:val="clear" w:color="auto" w:fill="auto"/>
          </w:tcPr>
          <w:p w:rsidR="00CC7DB6" w:rsidRPr="009C3A72" w:rsidRDefault="00CC7DB6" w:rsidP="00CC7DB6">
            <w:pPr>
              <w:jc w:val="left"/>
              <w:rPr>
                <w:rFonts w:ascii="Verdana" w:hAnsi="Verdana"/>
                <w:b/>
                <w:sz w:val="20"/>
                <w:szCs w:val="20"/>
              </w:rPr>
            </w:pPr>
            <w:r w:rsidRPr="009C3A72">
              <w:rPr>
                <w:rFonts w:ascii="Verdana" w:hAnsi="Verdana"/>
                <w:b/>
                <w:sz w:val="20"/>
                <w:szCs w:val="20"/>
              </w:rPr>
              <w:t xml:space="preserve">Моторни триони </w:t>
            </w:r>
          </w:p>
        </w:tc>
      </w:tr>
      <w:tr w:rsidR="00CC7DB6" w:rsidRPr="009C3A72" w:rsidTr="00CC7DB6">
        <w:tc>
          <w:tcPr>
            <w:tcW w:w="1798" w:type="pct"/>
            <w:shd w:val="clear" w:color="auto" w:fill="auto"/>
          </w:tcPr>
          <w:p w:rsidR="00CC7DB6" w:rsidRPr="009C3A72" w:rsidRDefault="00CC7DB6" w:rsidP="00CC7DB6">
            <w:pPr>
              <w:jc w:val="left"/>
              <w:rPr>
                <w:rFonts w:ascii="Verdana" w:hAnsi="Verdana"/>
                <w:sz w:val="20"/>
                <w:szCs w:val="20"/>
              </w:rPr>
            </w:pPr>
            <w:r w:rsidRPr="009C3A72">
              <w:rPr>
                <w:rFonts w:ascii="Verdana" w:hAnsi="Verdana"/>
                <w:sz w:val="20"/>
                <w:szCs w:val="20"/>
              </w:rPr>
              <w:lastRenderedPageBreak/>
              <w:t>действаща спирачка на веригата</w:t>
            </w:r>
          </w:p>
        </w:tc>
        <w:tc>
          <w:tcPr>
            <w:tcW w:w="275"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22"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2115" w:type="pct"/>
            <w:shd w:val="clear" w:color="auto" w:fill="auto"/>
          </w:tcPr>
          <w:p w:rsidR="00CC7DB6" w:rsidRPr="009C3A72" w:rsidRDefault="00CC7DB6" w:rsidP="00CC7DB6">
            <w:pPr>
              <w:jc w:val="left"/>
              <w:rPr>
                <w:rFonts w:ascii="Verdana" w:hAnsi="Verdana"/>
                <w:sz w:val="20"/>
                <w:szCs w:val="20"/>
              </w:rPr>
            </w:pPr>
            <w:r w:rsidRPr="009C3A72">
              <w:rPr>
                <w:rFonts w:ascii="Verdana" w:hAnsi="Verdana"/>
                <w:sz w:val="20"/>
                <w:szCs w:val="20"/>
              </w:rPr>
              <w:t xml:space="preserve">изправен </w:t>
            </w:r>
            <w:proofErr w:type="spellStart"/>
            <w:r w:rsidRPr="009C3A72">
              <w:rPr>
                <w:rFonts w:ascii="Verdana" w:hAnsi="Verdana"/>
                <w:sz w:val="20"/>
                <w:szCs w:val="20"/>
              </w:rPr>
              <w:t>блокировъчен</w:t>
            </w:r>
            <w:proofErr w:type="spellEnd"/>
            <w:r w:rsidRPr="009C3A72">
              <w:rPr>
                <w:rFonts w:ascii="Verdana" w:hAnsi="Verdana"/>
                <w:sz w:val="20"/>
                <w:szCs w:val="20"/>
              </w:rPr>
              <w:t xml:space="preserve"> ключ на газта</w:t>
            </w:r>
          </w:p>
        </w:tc>
        <w:tc>
          <w:tcPr>
            <w:tcW w:w="245"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245"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r>
      <w:tr w:rsidR="00CC7DB6" w:rsidRPr="009C3A72" w:rsidTr="00CC7DB6">
        <w:tc>
          <w:tcPr>
            <w:tcW w:w="1798" w:type="pct"/>
            <w:shd w:val="clear" w:color="auto" w:fill="auto"/>
          </w:tcPr>
          <w:p w:rsidR="00CC7DB6" w:rsidRPr="009C3A72" w:rsidRDefault="00CC7DB6" w:rsidP="00CC7DB6">
            <w:pPr>
              <w:jc w:val="left"/>
              <w:rPr>
                <w:rFonts w:ascii="Verdana" w:hAnsi="Verdana"/>
                <w:sz w:val="20"/>
                <w:szCs w:val="20"/>
              </w:rPr>
            </w:pPr>
            <w:proofErr w:type="spellStart"/>
            <w:r w:rsidRPr="009C3A72">
              <w:rPr>
                <w:rFonts w:ascii="Verdana" w:hAnsi="Verdana"/>
                <w:sz w:val="20"/>
                <w:szCs w:val="20"/>
              </w:rPr>
              <w:t>уловител</w:t>
            </w:r>
            <w:proofErr w:type="spellEnd"/>
            <w:r w:rsidRPr="009C3A72">
              <w:rPr>
                <w:rFonts w:ascii="Verdana" w:hAnsi="Verdana"/>
                <w:sz w:val="20"/>
                <w:szCs w:val="20"/>
              </w:rPr>
              <w:t xml:space="preserve"> на веригата </w:t>
            </w:r>
          </w:p>
        </w:tc>
        <w:tc>
          <w:tcPr>
            <w:tcW w:w="275"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22"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2115" w:type="pct"/>
            <w:shd w:val="clear" w:color="auto" w:fill="auto"/>
          </w:tcPr>
          <w:p w:rsidR="00CC7DB6" w:rsidRPr="009C3A72" w:rsidRDefault="00CC7DB6" w:rsidP="00CC7DB6">
            <w:pPr>
              <w:jc w:val="left"/>
              <w:rPr>
                <w:rFonts w:ascii="Verdana" w:hAnsi="Verdana"/>
                <w:sz w:val="20"/>
                <w:szCs w:val="20"/>
              </w:rPr>
            </w:pPr>
            <w:r w:rsidRPr="009C3A72">
              <w:rPr>
                <w:rFonts w:ascii="Verdana" w:hAnsi="Verdana"/>
                <w:sz w:val="20"/>
                <w:szCs w:val="20"/>
              </w:rPr>
              <w:t>калъф на веригата</w:t>
            </w:r>
          </w:p>
        </w:tc>
        <w:tc>
          <w:tcPr>
            <w:tcW w:w="245"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245"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r>
      <w:tr w:rsidR="00CC7DB6" w:rsidRPr="009C3A72" w:rsidTr="00CC7DB6">
        <w:tc>
          <w:tcPr>
            <w:tcW w:w="1798" w:type="pct"/>
            <w:shd w:val="clear" w:color="auto" w:fill="auto"/>
          </w:tcPr>
          <w:p w:rsidR="00CC7DB6" w:rsidRPr="009C3A72" w:rsidRDefault="00CC7DB6" w:rsidP="00CC7DB6">
            <w:pPr>
              <w:jc w:val="left"/>
              <w:rPr>
                <w:rFonts w:ascii="Verdana" w:hAnsi="Verdana"/>
                <w:sz w:val="20"/>
                <w:szCs w:val="20"/>
              </w:rPr>
            </w:pPr>
            <w:r w:rsidRPr="009C3A72">
              <w:rPr>
                <w:rFonts w:ascii="Verdana" w:hAnsi="Verdana"/>
                <w:sz w:val="20"/>
                <w:szCs w:val="20"/>
              </w:rPr>
              <w:t>антивибрационно окачване</w:t>
            </w:r>
          </w:p>
        </w:tc>
        <w:tc>
          <w:tcPr>
            <w:tcW w:w="275"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22"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2115" w:type="pct"/>
            <w:shd w:val="clear" w:color="auto" w:fill="auto"/>
          </w:tcPr>
          <w:p w:rsidR="00CC7DB6" w:rsidRPr="009C3A72" w:rsidRDefault="00CC7DB6" w:rsidP="00CC7DB6">
            <w:pPr>
              <w:jc w:val="left"/>
              <w:rPr>
                <w:rFonts w:ascii="Verdana" w:hAnsi="Verdana"/>
                <w:sz w:val="20"/>
                <w:szCs w:val="20"/>
              </w:rPr>
            </w:pPr>
            <w:proofErr w:type="spellStart"/>
            <w:r w:rsidRPr="009C3A72">
              <w:rPr>
                <w:rFonts w:ascii="Verdana" w:hAnsi="Verdana"/>
                <w:sz w:val="20"/>
                <w:szCs w:val="20"/>
              </w:rPr>
              <w:t>спец.туба</w:t>
            </w:r>
            <w:proofErr w:type="spellEnd"/>
            <w:r w:rsidRPr="009C3A72">
              <w:rPr>
                <w:rFonts w:ascii="Verdana" w:hAnsi="Verdana"/>
                <w:sz w:val="20"/>
                <w:szCs w:val="20"/>
              </w:rPr>
              <w:t xml:space="preserve"> за горивна смес и масло</w:t>
            </w:r>
          </w:p>
        </w:tc>
        <w:tc>
          <w:tcPr>
            <w:tcW w:w="245"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245"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r>
      <w:tr w:rsidR="00CC7DB6" w:rsidRPr="009C3A72" w:rsidTr="00CC7DB6">
        <w:tc>
          <w:tcPr>
            <w:tcW w:w="5000" w:type="pct"/>
            <w:gridSpan w:val="6"/>
            <w:shd w:val="clear" w:color="auto" w:fill="auto"/>
          </w:tcPr>
          <w:p w:rsidR="00CC7DB6" w:rsidRPr="009C3A72" w:rsidRDefault="00CC7DB6" w:rsidP="00CC7DB6">
            <w:pPr>
              <w:jc w:val="left"/>
              <w:rPr>
                <w:rFonts w:ascii="Verdana" w:hAnsi="Verdana"/>
                <w:b/>
                <w:sz w:val="20"/>
                <w:szCs w:val="20"/>
              </w:rPr>
            </w:pPr>
            <w:r w:rsidRPr="009C3A72">
              <w:rPr>
                <w:rFonts w:ascii="Verdana" w:hAnsi="Verdana"/>
                <w:b/>
                <w:sz w:val="20"/>
                <w:szCs w:val="20"/>
              </w:rPr>
              <w:t>Горски трактори</w:t>
            </w:r>
          </w:p>
        </w:tc>
      </w:tr>
      <w:tr w:rsidR="00CC7DB6" w:rsidRPr="009C3A72" w:rsidTr="00CC7DB6">
        <w:tc>
          <w:tcPr>
            <w:tcW w:w="1798" w:type="pct"/>
            <w:shd w:val="clear" w:color="auto" w:fill="auto"/>
          </w:tcPr>
          <w:p w:rsidR="00CC7DB6" w:rsidRPr="009C3A72" w:rsidRDefault="00CC7DB6" w:rsidP="00CC7DB6">
            <w:pPr>
              <w:jc w:val="left"/>
              <w:rPr>
                <w:rFonts w:ascii="Verdana" w:hAnsi="Verdana"/>
                <w:sz w:val="20"/>
                <w:szCs w:val="20"/>
              </w:rPr>
            </w:pPr>
            <w:r w:rsidRPr="009C3A72">
              <w:rPr>
                <w:rFonts w:ascii="Verdana" w:hAnsi="Verdana"/>
                <w:sz w:val="20"/>
                <w:szCs w:val="20"/>
              </w:rPr>
              <w:t>метална рама около цялата кабина</w:t>
            </w:r>
          </w:p>
        </w:tc>
        <w:tc>
          <w:tcPr>
            <w:tcW w:w="275"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22"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2115" w:type="pct"/>
            <w:shd w:val="clear" w:color="auto" w:fill="auto"/>
          </w:tcPr>
          <w:p w:rsidR="00CC7DB6" w:rsidRPr="009C3A72" w:rsidRDefault="00CC7DB6" w:rsidP="00CC7DB6">
            <w:pPr>
              <w:jc w:val="left"/>
              <w:rPr>
                <w:rFonts w:ascii="Verdana" w:hAnsi="Verdana"/>
                <w:sz w:val="20"/>
                <w:szCs w:val="20"/>
              </w:rPr>
            </w:pPr>
            <w:r w:rsidRPr="009C3A72">
              <w:rPr>
                <w:rFonts w:ascii="Verdana" w:hAnsi="Verdana"/>
                <w:sz w:val="20"/>
                <w:szCs w:val="20"/>
              </w:rPr>
              <w:t>мрежа/решетка на задното стъкло</w:t>
            </w:r>
          </w:p>
        </w:tc>
        <w:tc>
          <w:tcPr>
            <w:tcW w:w="245"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245"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r>
      <w:tr w:rsidR="00CC7DB6" w:rsidRPr="009C3A72" w:rsidTr="00CC7DB6">
        <w:tc>
          <w:tcPr>
            <w:tcW w:w="1798" w:type="pct"/>
            <w:shd w:val="clear" w:color="auto" w:fill="auto"/>
          </w:tcPr>
          <w:p w:rsidR="00CC7DB6" w:rsidRPr="009C3A72" w:rsidRDefault="00CC7DB6" w:rsidP="00CC7DB6">
            <w:pPr>
              <w:jc w:val="left"/>
              <w:rPr>
                <w:rFonts w:ascii="Verdana" w:hAnsi="Verdana"/>
                <w:sz w:val="20"/>
                <w:szCs w:val="20"/>
              </w:rPr>
            </w:pPr>
            <w:r w:rsidRPr="009C3A72">
              <w:rPr>
                <w:rFonts w:ascii="Verdana" w:hAnsi="Verdana"/>
                <w:sz w:val="20"/>
                <w:szCs w:val="20"/>
              </w:rPr>
              <w:t xml:space="preserve">работеща звукова сигнализация </w:t>
            </w:r>
          </w:p>
        </w:tc>
        <w:tc>
          <w:tcPr>
            <w:tcW w:w="275"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22"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2115" w:type="pct"/>
            <w:shd w:val="clear" w:color="auto" w:fill="auto"/>
          </w:tcPr>
          <w:p w:rsidR="00CC7DB6" w:rsidRPr="009C3A72" w:rsidRDefault="00CC7DB6" w:rsidP="00CC7DB6">
            <w:pPr>
              <w:jc w:val="left"/>
              <w:rPr>
                <w:rFonts w:ascii="Verdana" w:hAnsi="Verdana"/>
                <w:sz w:val="20"/>
                <w:szCs w:val="20"/>
              </w:rPr>
            </w:pPr>
            <w:r w:rsidRPr="009C3A72">
              <w:rPr>
                <w:rFonts w:ascii="Verdana" w:hAnsi="Verdana"/>
                <w:sz w:val="20"/>
                <w:szCs w:val="20"/>
              </w:rPr>
              <w:t>Изправност на лебедката (</w:t>
            </w:r>
            <w:proofErr w:type="spellStart"/>
            <w:r w:rsidRPr="009C3A72">
              <w:rPr>
                <w:rFonts w:ascii="Verdana" w:hAnsi="Verdana"/>
                <w:sz w:val="20"/>
                <w:szCs w:val="20"/>
              </w:rPr>
              <w:t>ненарушена</w:t>
            </w:r>
            <w:proofErr w:type="spellEnd"/>
            <w:r w:rsidRPr="009C3A72">
              <w:rPr>
                <w:rFonts w:ascii="Verdana" w:hAnsi="Verdana"/>
                <w:sz w:val="20"/>
                <w:szCs w:val="20"/>
              </w:rPr>
              <w:t xml:space="preserve"> цялост на стоманеното въже, изправност на </w:t>
            </w:r>
            <w:proofErr w:type="spellStart"/>
            <w:r w:rsidRPr="009C3A72">
              <w:rPr>
                <w:rFonts w:ascii="Verdana" w:hAnsi="Verdana"/>
                <w:sz w:val="20"/>
                <w:szCs w:val="20"/>
              </w:rPr>
              <w:t>нареждача</w:t>
            </w:r>
            <w:proofErr w:type="spellEnd"/>
            <w:r w:rsidRPr="009C3A72">
              <w:rPr>
                <w:rFonts w:ascii="Verdana" w:hAnsi="Verdana"/>
                <w:sz w:val="20"/>
                <w:szCs w:val="20"/>
              </w:rPr>
              <w:t xml:space="preserve"> за въжето и др. елементи свързани с безопасността)</w:t>
            </w:r>
          </w:p>
        </w:tc>
        <w:tc>
          <w:tcPr>
            <w:tcW w:w="245"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 xml:space="preserve">да </w:t>
            </w:r>
          </w:p>
        </w:tc>
        <w:tc>
          <w:tcPr>
            <w:tcW w:w="245" w:type="pct"/>
            <w:shd w:val="clear" w:color="auto" w:fill="auto"/>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r>
      <w:tr w:rsidR="00CC7DB6" w:rsidRPr="009C3A72" w:rsidTr="00CC7DB6">
        <w:tc>
          <w:tcPr>
            <w:tcW w:w="5000" w:type="pct"/>
            <w:gridSpan w:val="6"/>
            <w:shd w:val="clear" w:color="auto" w:fill="auto"/>
          </w:tcPr>
          <w:p w:rsidR="00CC7DB6" w:rsidRPr="009C3A72" w:rsidRDefault="00CC7DB6" w:rsidP="00CC7DB6">
            <w:pPr>
              <w:jc w:val="left"/>
              <w:rPr>
                <w:rFonts w:ascii="Verdana" w:hAnsi="Verdana"/>
                <w:sz w:val="20"/>
                <w:szCs w:val="20"/>
              </w:rPr>
            </w:pPr>
            <w:r w:rsidRPr="009C3A72">
              <w:rPr>
                <w:rFonts w:ascii="Verdana" w:hAnsi="Verdana"/>
                <w:sz w:val="20"/>
                <w:szCs w:val="20"/>
              </w:rPr>
              <w:t>Забележка:</w:t>
            </w:r>
          </w:p>
          <w:p w:rsidR="00CC7DB6" w:rsidRPr="009C3A72" w:rsidRDefault="00CC7DB6" w:rsidP="00CC7DB6">
            <w:pPr>
              <w:jc w:val="center"/>
              <w:rPr>
                <w:rFonts w:ascii="Verdana" w:hAnsi="Verdana"/>
                <w:sz w:val="20"/>
                <w:szCs w:val="20"/>
              </w:rPr>
            </w:pPr>
          </w:p>
        </w:tc>
      </w:tr>
    </w:tbl>
    <w:p w:rsidR="00CC7DB6" w:rsidRPr="009C3A72" w:rsidRDefault="00CC7DB6" w:rsidP="00CC7DB6">
      <w:pPr>
        <w:spacing w:after="120"/>
        <w:rPr>
          <w:rFonts w:ascii="Verdana" w:hAnsi="Verdana"/>
          <w:b/>
          <w:sz w:val="20"/>
          <w:szCs w:val="20"/>
        </w:rPr>
      </w:pPr>
    </w:p>
    <w:p w:rsidR="00CC7DB6" w:rsidRPr="009C3A72" w:rsidRDefault="00CC7DB6" w:rsidP="00CC7DB6">
      <w:pPr>
        <w:rPr>
          <w:rFonts w:ascii="Verdana" w:hAnsi="Verdana"/>
          <w:sz w:val="20"/>
          <w:szCs w:val="20"/>
        </w:rPr>
      </w:pPr>
    </w:p>
    <w:p w:rsidR="00CC7DB6" w:rsidRPr="009C3A72" w:rsidRDefault="00CC7DB6" w:rsidP="00CC7DB6">
      <w:pPr>
        <w:numPr>
          <w:ilvl w:val="0"/>
          <w:numId w:val="14"/>
        </w:numPr>
        <w:spacing w:after="120"/>
        <w:ind w:left="714" w:hanging="357"/>
        <w:contextualSpacing/>
        <w:jc w:val="left"/>
        <w:rPr>
          <w:rFonts w:ascii="Verdana" w:hAnsi="Verdana"/>
          <w:b/>
          <w:sz w:val="20"/>
          <w:szCs w:val="20"/>
        </w:rPr>
      </w:pPr>
      <w:r w:rsidRPr="009C3A72">
        <w:rPr>
          <w:rFonts w:ascii="Verdana" w:hAnsi="Verdana"/>
          <w:b/>
          <w:sz w:val="20"/>
          <w:szCs w:val="20"/>
        </w:rPr>
        <w:t>Общи изисквания за условия на труд и предпазване от замърсяване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92"/>
        <w:gridCol w:w="691"/>
        <w:gridCol w:w="666"/>
        <w:gridCol w:w="788"/>
      </w:tblGrid>
      <w:tr w:rsidR="00CC7DB6" w:rsidRPr="009C3A72" w:rsidTr="00CC7DB6">
        <w:trPr>
          <w:trHeight w:val="432"/>
        </w:trPr>
        <w:tc>
          <w:tcPr>
            <w:tcW w:w="3978" w:type="pct"/>
          </w:tcPr>
          <w:p w:rsidR="00CC7DB6" w:rsidRPr="009C3A72" w:rsidRDefault="00CC7DB6" w:rsidP="00CC7DB6">
            <w:pPr>
              <w:jc w:val="left"/>
              <w:rPr>
                <w:rFonts w:ascii="Verdana" w:hAnsi="Verdana"/>
                <w:sz w:val="20"/>
                <w:szCs w:val="20"/>
              </w:rPr>
            </w:pPr>
            <w:r w:rsidRPr="009C3A72">
              <w:rPr>
                <w:rFonts w:ascii="Verdana" w:hAnsi="Verdana"/>
                <w:sz w:val="20"/>
                <w:szCs w:val="20"/>
              </w:rPr>
              <w:t>Поставени предупредителни табели “ВНИМАНИЕ ВОДИ СЕ СЕЧ” на основните входове и изходи за достъп към сечището.</w:t>
            </w:r>
          </w:p>
        </w:tc>
        <w:tc>
          <w:tcPr>
            <w:tcW w:w="349"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37"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3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r w:rsidR="00CC7DB6" w:rsidRPr="009C3A72" w:rsidTr="00CC7DB6">
        <w:trPr>
          <w:trHeight w:val="432"/>
        </w:trPr>
        <w:tc>
          <w:tcPr>
            <w:tcW w:w="3978" w:type="pct"/>
          </w:tcPr>
          <w:p w:rsidR="00CC7DB6" w:rsidRPr="009C3A72" w:rsidRDefault="00CC7DB6" w:rsidP="00CC7DB6">
            <w:pPr>
              <w:jc w:val="left"/>
              <w:rPr>
                <w:rFonts w:ascii="Verdana" w:hAnsi="Verdana"/>
                <w:sz w:val="20"/>
                <w:szCs w:val="20"/>
              </w:rPr>
            </w:pPr>
            <w:r w:rsidRPr="009C3A72">
              <w:rPr>
                <w:rFonts w:ascii="Verdana" w:hAnsi="Verdana"/>
                <w:sz w:val="20"/>
                <w:szCs w:val="20"/>
              </w:rPr>
              <w:t>Наличен комплект за първа помощ (аптечка), зареден с медикаменти в срок на годност в обекта на разположение в близост до операторите на моторни триони и помощните работници.</w:t>
            </w:r>
          </w:p>
        </w:tc>
        <w:tc>
          <w:tcPr>
            <w:tcW w:w="349"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37"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3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r w:rsidR="00CC7DB6" w:rsidRPr="009C3A72" w:rsidTr="00CC7DB6">
        <w:trPr>
          <w:trHeight w:val="432"/>
        </w:trPr>
        <w:tc>
          <w:tcPr>
            <w:tcW w:w="3978" w:type="pct"/>
          </w:tcPr>
          <w:p w:rsidR="00CC7DB6" w:rsidRPr="009C3A72" w:rsidRDefault="00CC7DB6" w:rsidP="00CC7DB6">
            <w:pPr>
              <w:jc w:val="left"/>
              <w:rPr>
                <w:rFonts w:ascii="Verdana" w:hAnsi="Verdana"/>
                <w:sz w:val="20"/>
                <w:szCs w:val="20"/>
              </w:rPr>
            </w:pPr>
            <w:r w:rsidRPr="009C3A72">
              <w:rPr>
                <w:rFonts w:ascii="Verdana" w:hAnsi="Verdana"/>
                <w:sz w:val="20"/>
                <w:szCs w:val="20"/>
              </w:rPr>
              <w:t>Наличен комплект за първа помощ (аптечка), зареден с медикаменти в срок на годност в горските машини и превозните средства на обекта.</w:t>
            </w:r>
          </w:p>
        </w:tc>
        <w:tc>
          <w:tcPr>
            <w:tcW w:w="349"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37"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3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r w:rsidR="00CC7DB6" w:rsidRPr="009C3A72" w:rsidTr="00CC7DB6">
        <w:trPr>
          <w:trHeight w:val="432"/>
        </w:trPr>
        <w:tc>
          <w:tcPr>
            <w:tcW w:w="3978" w:type="pct"/>
          </w:tcPr>
          <w:p w:rsidR="00CC7DB6" w:rsidRPr="009C3A72" w:rsidRDefault="00CC7DB6" w:rsidP="00CC7DB6">
            <w:pPr>
              <w:jc w:val="left"/>
              <w:rPr>
                <w:rFonts w:ascii="Verdana" w:hAnsi="Verdana"/>
                <w:sz w:val="20"/>
                <w:szCs w:val="20"/>
              </w:rPr>
            </w:pPr>
            <w:r w:rsidRPr="009C3A72">
              <w:rPr>
                <w:rFonts w:ascii="Verdana" w:hAnsi="Verdana"/>
                <w:sz w:val="20"/>
                <w:szCs w:val="20"/>
              </w:rPr>
              <w:t>Наличен годен пожарогасител в горските машини и превозните средства на обекта.</w:t>
            </w:r>
          </w:p>
        </w:tc>
        <w:tc>
          <w:tcPr>
            <w:tcW w:w="349"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37"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3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r w:rsidR="00CC7DB6" w:rsidRPr="009C3A72" w:rsidTr="00CC7DB6">
        <w:trPr>
          <w:trHeight w:val="432"/>
        </w:trPr>
        <w:tc>
          <w:tcPr>
            <w:tcW w:w="3978" w:type="pct"/>
          </w:tcPr>
          <w:p w:rsidR="00CC7DB6" w:rsidRPr="009C3A72" w:rsidRDefault="00CC7DB6" w:rsidP="00CC7DB6">
            <w:pPr>
              <w:jc w:val="left"/>
              <w:rPr>
                <w:rFonts w:ascii="Verdana" w:hAnsi="Verdana"/>
                <w:sz w:val="20"/>
                <w:szCs w:val="20"/>
              </w:rPr>
            </w:pPr>
            <w:r w:rsidRPr="009C3A72">
              <w:rPr>
                <w:rFonts w:ascii="Verdana" w:hAnsi="Verdana"/>
                <w:sz w:val="20"/>
                <w:szCs w:val="20"/>
              </w:rPr>
              <w:t xml:space="preserve">Наличност на зареден и работещ мобилен телефон </w:t>
            </w:r>
          </w:p>
        </w:tc>
        <w:tc>
          <w:tcPr>
            <w:tcW w:w="349"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37"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3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r w:rsidR="00CC7DB6" w:rsidRPr="009C3A72" w:rsidTr="00CC7DB6">
        <w:trPr>
          <w:trHeight w:val="432"/>
        </w:trPr>
        <w:tc>
          <w:tcPr>
            <w:tcW w:w="3978" w:type="pct"/>
          </w:tcPr>
          <w:p w:rsidR="00CC7DB6" w:rsidRPr="009C3A72" w:rsidRDefault="00CC7DB6" w:rsidP="00CC7DB6">
            <w:pPr>
              <w:jc w:val="left"/>
              <w:rPr>
                <w:rFonts w:ascii="Verdana" w:hAnsi="Verdana"/>
                <w:sz w:val="20"/>
                <w:szCs w:val="20"/>
              </w:rPr>
            </w:pPr>
            <w:r w:rsidRPr="009C3A72">
              <w:rPr>
                <w:rFonts w:ascii="Verdana" w:hAnsi="Verdana"/>
                <w:sz w:val="20"/>
                <w:szCs w:val="20"/>
              </w:rPr>
              <w:t>Наличност на питейна вода на обекта</w:t>
            </w:r>
          </w:p>
        </w:tc>
        <w:tc>
          <w:tcPr>
            <w:tcW w:w="349"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37"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3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r w:rsidR="00CC7DB6" w:rsidRPr="009C3A72" w:rsidTr="00CC7DB6">
        <w:trPr>
          <w:trHeight w:val="432"/>
        </w:trPr>
        <w:tc>
          <w:tcPr>
            <w:tcW w:w="3978" w:type="pct"/>
          </w:tcPr>
          <w:p w:rsidR="00CC7DB6" w:rsidRPr="009C3A72" w:rsidRDefault="00CC7DB6" w:rsidP="00CC7DB6">
            <w:pPr>
              <w:jc w:val="left"/>
              <w:rPr>
                <w:rFonts w:ascii="Verdana" w:hAnsi="Verdana"/>
                <w:sz w:val="20"/>
                <w:szCs w:val="20"/>
              </w:rPr>
            </w:pPr>
            <w:r w:rsidRPr="009C3A72">
              <w:rPr>
                <w:rFonts w:ascii="Verdana" w:hAnsi="Verdana"/>
                <w:sz w:val="20"/>
                <w:szCs w:val="20"/>
              </w:rPr>
              <w:t xml:space="preserve">Използва се биологично </w:t>
            </w:r>
            <w:proofErr w:type="spellStart"/>
            <w:r w:rsidRPr="009C3A72">
              <w:rPr>
                <w:rFonts w:ascii="Verdana" w:hAnsi="Verdana"/>
                <w:sz w:val="20"/>
                <w:szCs w:val="20"/>
              </w:rPr>
              <w:t>разградимо</w:t>
            </w:r>
            <w:proofErr w:type="spellEnd"/>
            <w:r w:rsidRPr="009C3A72">
              <w:rPr>
                <w:rFonts w:ascii="Verdana" w:hAnsi="Verdana"/>
                <w:sz w:val="20"/>
                <w:szCs w:val="20"/>
              </w:rPr>
              <w:t xml:space="preserve"> масло за смазване на веригите на БМТ</w:t>
            </w:r>
          </w:p>
        </w:tc>
        <w:tc>
          <w:tcPr>
            <w:tcW w:w="349"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37"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 xml:space="preserve">не </w:t>
            </w:r>
          </w:p>
        </w:tc>
        <w:tc>
          <w:tcPr>
            <w:tcW w:w="33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r w:rsidR="00CC7DB6" w:rsidRPr="009C3A72" w:rsidTr="00CC7DB6">
        <w:trPr>
          <w:trHeight w:val="432"/>
        </w:trPr>
        <w:tc>
          <w:tcPr>
            <w:tcW w:w="3978" w:type="pct"/>
          </w:tcPr>
          <w:p w:rsidR="00CC7DB6" w:rsidRPr="009C3A72" w:rsidRDefault="00CC7DB6" w:rsidP="00CC7DB6">
            <w:pPr>
              <w:jc w:val="left"/>
              <w:rPr>
                <w:rFonts w:ascii="Verdana" w:hAnsi="Verdana"/>
                <w:sz w:val="20"/>
                <w:szCs w:val="20"/>
              </w:rPr>
            </w:pPr>
            <w:r w:rsidRPr="009C3A72">
              <w:rPr>
                <w:rFonts w:ascii="Verdana" w:hAnsi="Verdana"/>
                <w:sz w:val="20"/>
                <w:szCs w:val="20"/>
              </w:rPr>
              <w:t xml:space="preserve">Наличие на течове и замърсявания от течове от горскостопанската техника </w:t>
            </w:r>
          </w:p>
        </w:tc>
        <w:tc>
          <w:tcPr>
            <w:tcW w:w="349"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37"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3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r w:rsidR="00CC7DB6" w:rsidRPr="009C3A72" w:rsidTr="00CC7DB6">
        <w:trPr>
          <w:trHeight w:val="432"/>
        </w:trPr>
        <w:tc>
          <w:tcPr>
            <w:tcW w:w="3978" w:type="pct"/>
          </w:tcPr>
          <w:p w:rsidR="00CC7DB6" w:rsidRPr="009C3A72" w:rsidRDefault="00CC7DB6" w:rsidP="00CC7DB6">
            <w:pPr>
              <w:jc w:val="left"/>
              <w:rPr>
                <w:rFonts w:ascii="Verdana" w:hAnsi="Verdana"/>
                <w:sz w:val="20"/>
                <w:szCs w:val="20"/>
              </w:rPr>
            </w:pPr>
            <w:r w:rsidRPr="009C3A72">
              <w:rPr>
                <w:rFonts w:ascii="Verdana" w:hAnsi="Verdana"/>
                <w:sz w:val="20"/>
                <w:szCs w:val="20"/>
              </w:rPr>
              <w:t xml:space="preserve">Наличен абсорбиращ комплект за попиване на разливи от </w:t>
            </w:r>
            <w:proofErr w:type="spellStart"/>
            <w:r w:rsidRPr="009C3A72">
              <w:rPr>
                <w:rFonts w:ascii="Verdana" w:hAnsi="Verdana"/>
                <w:sz w:val="20"/>
                <w:szCs w:val="20"/>
              </w:rPr>
              <w:t>горивосмазочни</w:t>
            </w:r>
            <w:proofErr w:type="spellEnd"/>
            <w:r w:rsidRPr="009C3A72">
              <w:rPr>
                <w:rFonts w:ascii="Verdana" w:hAnsi="Verdana"/>
                <w:sz w:val="20"/>
                <w:szCs w:val="20"/>
              </w:rPr>
              <w:t xml:space="preserve"> материали и други вещества в машините и превозните средства на обекта.</w:t>
            </w:r>
          </w:p>
        </w:tc>
        <w:tc>
          <w:tcPr>
            <w:tcW w:w="349"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37"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3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r w:rsidR="00CC7DB6" w:rsidRPr="009C3A72" w:rsidTr="00CC7DB6">
        <w:trPr>
          <w:trHeight w:val="432"/>
        </w:trPr>
        <w:tc>
          <w:tcPr>
            <w:tcW w:w="3978" w:type="pct"/>
          </w:tcPr>
          <w:p w:rsidR="00CC7DB6" w:rsidRPr="009C3A72" w:rsidRDefault="00CC7DB6" w:rsidP="00CC7DB6">
            <w:pPr>
              <w:jc w:val="left"/>
              <w:rPr>
                <w:rFonts w:ascii="Verdana" w:hAnsi="Verdana"/>
                <w:sz w:val="20"/>
                <w:szCs w:val="20"/>
              </w:rPr>
            </w:pPr>
            <w:r w:rsidRPr="009C3A72">
              <w:rPr>
                <w:rFonts w:ascii="Verdana" w:hAnsi="Verdana"/>
                <w:sz w:val="20"/>
                <w:szCs w:val="20"/>
              </w:rPr>
              <w:t xml:space="preserve">Наличен абсорбиращ комплект за </w:t>
            </w:r>
            <w:proofErr w:type="spellStart"/>
            <w:r w:rsidRPr="009C3A72">
              <w:rPr>
                <w:rFonts w:ascii="Verdana" w:hAnsi="Verdana"/>
                <w:sz w:val="20"/>
                <w:szCs w:val="20"/>
              </w:rPr>
              <w:t>горивосмазочни</w:t>
            </w:r>
            <w:proofErr w:type="spellEnd"/>
            <w:r w:rsidRPr="009C3A72">
              <w:rPr>
                <w:rFonts w:ascii="Verdana" w:hAnsi="Verdana"/>
                <w:sz w:val="20"/>
                <w:szCs w:val="20"/>
              </w:rPr>
              <w:t xml:space="preserve"> материали и други вещества на мястото за зареждане на моторните триони в обекта.</w:t>
            </w:r>
          </w:p>
        </w:tc>
        <w:tc>
          <w:tcPr>
            <w:tcW w:w="349"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37"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3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r w:rsidR="00CC7DB6" w:rsidRPr="009C3A72" w:rsidTr="00CC7DB6">
        <w:trPr>
          <w:trHeight w:val="432"/>
        </w:trPr>
        <w:tc>
          <w:tcPr>
            <w:tcW w:w="3978" w:type="pct"/>
          </w:tcPr>
          <w:p w:rsidR="00CC7DB6" w:rsidRPr="009C3A72" w:rsidRDefault="00CC7DB6" w:rsidP="00CC7DB6">
            <w:pPr>
              <w:jc w:val="left"/>
              <w:rPr>
                <w:rFonts w:ascii="Verdana" w:hAnsi="Verdana"/>
                <w:sz w:val="20"/>
                <w:szCs w:val="20"/>
              </w:rPr>
            </w:pPr>
            <w:r w:rsidRPr="009C3A72">
              <w:rPr>
                <w:rFonts w:ascii="Verdana" w:hAnsi="Verdana"/>
                <w:sz w:val="20"/>
                <w:szCs w:val="20"/>
              </w:rPr>
              <w:t>Обособено място за събиране на битови отпадъци, опаковки и др. и спазване на изискванията за събиране на отпадъците.</w:t>
            </w:r>
          </w:p>
        </w:tc>
        <w:tc>
          <w:tcPr>
            <w:tcW w:w="349"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37"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3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bl>
    <w:p w:rsidR="00CC7DB6" w:rsidRPr="009C3A72" w:rsidRDefault="00CC7DB6" w:rsidP="00CC7DB6">
      <w:pPr>
        <w:rPr>
          <w:rFonts w:ascii="Verdana" w:hAnsi="Verdana"/>
          <w:sz w:val="20"/>
          <w:szCs w:val="20"/>
        </w:rPr>
      </w:pPr>
    </w:p>
    <w:p w:rsidR="00CC7DB6" w:rsidRPr="009C3A72" w:rsidRDefault="00CC7DB6" w:rsidP="00CC7DB6">
      <w:pPr>
        <w:spacing w:after="120"/>
        <w:ind w:left="714"/>
        <w:contextualSpacing/>
        <w:rPr>
          <w:rFonts w:ascii="Verdana" w:hAnsi="Verdana"/>
          <w:b/>
          <w:sz w:val="20"/>
          <w:szCs w:val="20"/>
        </w:rPr>
      </w:pPr>
    </w:p>
    <w:p w:rsidR="00CC7DB6" w:rsidRPr="009C3A72" w:rsidRDefault="00CC7DB6" w:rsidP="00CC7DB6">
      <w:pPr>
        <w:numPr>
          <w:ilvl w:val="0"/>
          <w:numId w:val="14"/>
        </w:numPr>
        <w:spacing w:after="120"/>
        <w:ind w:left="714" w:hanging="357"/>
        <w:contextualSpacing/>
        <w:jc w:val="left"/>
        <w:rPr>
          <w:rFonts w:ascii="Verdana" w:hAnsi="Verdana"/>
          <w:b/>
          <w:sz w:val="20"/>
          <w:szCs w:val="20"/>
        </w:rPr>
      </w:pPr>
      <w:r w:rsidRPr="009C3A72">
        <w:rPr>
          <w:rFonts w:ascii="Verdana" w:hAnsi="Verdana"/>
          <w:b/>
          <w:sz w:val="20"/>
          <w:szCs w:val="20"/>
        </w:rPr>
        <w:t>Работни процедури при сечта и извоза на дървесина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92"/>
        <w:gridCol w:w="691"/>
        <w:gridCol w:w="666"/>
        <w:gridCol w:w="788"/>
      </w:tblGrid>
      <w:tr w:rsidR="00CC7DB6" w:rsidRPr="009C3A72" w:rsidTr="00CC7DB6">
        <w:trPr>
          <w:trHeight w:val="324"/>
        </w:trPr>
        <w:tc>
          <w:tcPr>
            <w:tcW w:w="3978" w:type="pct"/>
          </w:tcPr>
          <w:p w:rsidR="00CC7DB6" w:rsidRPr="009C3A72" w:rsidRDefault="00CC7DB6" w:rsidP="00CC7DB6">
            <w:pPr>
              <w:jc w:val="left"/>
              <w:rPr>
                <w:rFonts w:ascii="Verdana" w:hAnsi="Verdana"/>
                <w:sz w:val="20"/>
                <w:szCs w:val="20"/>
              </w:rPr>
            </w:pPr>
            <w:r w:rsidRPr="009C3A72">
              <w:rPr>
                <w:rFonts w:ascii="Verdana" w:hAnsi="Verdana"/>
                <w:sz w:val="20"/>
                <w:szCs w:val="20"/>
              </w:rPr>
              <w:t xml:space="preserve">Хоризонталното разстояние между </w:t>
            </w:r>
            <w:proofErr w:type="spellStart"/>
            <w:r w:rsidRPr="009C3A72">
              <w:rPr>
                <w:rFonts w:ascii="Verdana" w:hAnsi="Verdana"/>
                <w:sz w:val="20"/>
                <w:szCs w:val="20"/>
              </w:rPr>
              <w:t>секаческите</w:t>
            </w:r>
            <w:proofErr w:type="spellEnd"/>
            <w:r w:rsidRPr="009C3A72">
              <w:rPr>
                <w:rFonts w:ascii="Verdana" w:hAnsi="Verdana"/>
                <w:sz w:val="20"/>
                <w:szCs w:val="20"/>
              </w:rPr>
              <w:t xml:space="preserve"> групи е не по-малко от 100 м</w:t>
            </w:r>
          </w:p>
        </w:tc>
        <w:tc>
          <w:tcPr>
            <w:tcW w:w="349"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37"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3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r w:rsidR="00CC7DB6" w:rsidRPr="009C3A72" w:rsidTr="00CC7DB6">
        <w:trPr>
          <w:trHeight w:val="272"/>
        </w:trPr>
        <w:tc>
          <w:tcPr>
            <w:tcW w:w="3978" w:type="pct"/>
          </w:tcPr>
          <w:p w:rsidR="00CC7DB6" w:rsidRPr="009C3A72" w:rsidRDefault="00CC7DB6" w:rsidP="00CC7DB6">
            <w:pPr>
              <w:jc w:val="left"/>
              <w:rPr>
                <w:rFonts w:ascii="Verdana" w:hAnsi="Verdana"/>
                <w:sz w:val="20"/>
                <w:szCs w:val="20"/>
              </w:rPr>
            </w:pPr>
            <w:r w:rsidRPr="009C3A72">
              <w:rPr>
                <w:rFonts w:ascii="Verdana" w:hAnsi="Verdana"/>
                <w:sz w:val="20"/>
                <w:szCs w:val="20"/>
              </w:rPr>
              <w:t>Използване на звуков сигнал преди поваляне на дърво</w:t>
            </w:r>
          </w:p>
        </w:tc>
        <w:tc>
          <w:tcPr>
            <w:tcW w:w="349"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37"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3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r w:rsidR="00CC7DB6" w:rsidRPr="009C3A72" w:rsidTr="00CC7DB6">
        <w:trPr>
          <w:trHeight w:val="432"/>
        </w:trPr>
        <w:tc>
          <w:tcPr>
            <w:tcW w:w="3978" w:type="pct"/>
          </w:tcPr>
          <w:p w:rsidR="00CC7DB6" w:rsidRPr="009C3A72" w:rsidRDefault="00CC7DB6" w:rsidP="00CC7DB6">
            <w:pPr>
              <w:jc w:val="left"/>
              <w:rPr>
                <w:rFonts w:ascii="Verdana" w:hAnsi="Verdana"/>
                <w:sz w:val="20"/>
                <w:szCs w:val="20"/>
              </w:rPr>
            </w:pPr>
            <w:r w:rsidRPr="009C3A72">
              <w:rPr>
                <w:rFonts w:ascii="Verdana" w:hAnsi="Verdana"/>
                <w:sz w:val="20"/>
                <w:szCs w:val="20"/>
              </w:rPr>
              <w:t>Спазват се техническите изисквания при поваляне на дърветата:</w:t>
            </w:r>
          </w:p>
          <w:p w:rsidR="00CC7DB6" w:rsidRPr="009C3A72" w:rsidRDefault="00CC7DB6" w:rsidP="00CC7DB6">
            <w:pPr>
              <w:autoSpaceDE w:val="0"/>
              <w:autoSpaceDN w:val="0"/>
              <w:adjustRightInd w:val="0"/>
              <w:jc w:val="left"/>
              <w:rPr>
                <w:rFonts w:ascii="Verdana" w:hAnsi="Verdana"/>
                <w:sz w:val="20"/>
                <w:szCs w:val="20"/>
              </w:rPr>
            </w:pPr>
            <w:r w:rsidRPr="009C3A72">
              <w:rPr>
                <w:rFonts w:ascii="Verdana" w:hAnsi="Verdana"/>
                <w:b/>
                <w:sz w:val="20"/>
                <w:szCs w:val="20"/>
              </w:rPr>
              <w:t>1</w:t>
            </w:r>
            <w:r w:rsidRPr="009C3A72">
              <w:rPr>
                <w:rFonts w:ascii="Verdana" w:hAnsi="Verdana"/>
                <w:sz w:val="20"/>
                <w:szCs w:val="20"/>
              </w:rPr>
              <w:t xml:space="preserve">. </w:t>
            </w:r>
            <w:proofErr w:type="spellStart"/>
            <w:r w:rsidRPr="009C3A72">
              <w:rPr>
                <w:rFonts w:ascii="Verdana" w:hAnsi="Verdana"/>
                <w:sz w:val="20"/>
                <w:szCs w:val="20"/>
              </w:rPr>
              <w:t>засек</w:t>
            </w:r>
            <w:proofErr w:type="spellEnd"/>
            <w:r w:rsidRPr="009C3A72">
              <w:rPr>
                <w:rFonts w:ascii="Verdana" w:hAnsi="Verdana"/>
                <w:sz w:val="20"/>
                <w:szCs w:val="20"/>
              </w:rPr>
              <w:t xml:space="preserve"> (1/4 до 1/3 (при гнили дървета до ½) от диаметъра в основата); </w:t>
            </w:r>
            <w:r w:rsidRPr="009C3A72">
              <w:rPr>
                <w:rFonts w:ascii="Verdana" w:hAnsi="Verdana"/>
                <w:b/>
                <w:sz w:val="20"/>
                <w:szCs w:val="20"/>
              </w:rPr>
              <w:t>2</w:t>
            </w:r>
            <w:r w:rsidRPr="009C3A72">
              <w:rPr>
                <w:rFonts w:ascii="Verdana" w:hAnsi="Verdana"/>
                <w:sz w:val="20"/>
                <w:szCs w:val="20"/>
              </w:rPr>
              <w:t xml:space="preserve">. Хоризонтален основен </w:t>
            </w:r>
            <w:proofErr w:type="spellStart"/>
            <w:r w:rsidRPr="009C3A72">
              <w:rPr>
                <w:rFonts w:ascii="Verdana" w:hAnsi="Verdana"/>
                <w:sz w:val="20"/>
                <w:szCs w:val="20"/>
              </w:rPr>
              <w:t>ряз</w:t>
            </w:r>
            <w:proofErr w:type="spellEnd"/>
            <w:r w:rsidRPr="009C3A72">
              <w:rPr>
                <w:rFonts w:ascii="Verdana" w:hAnsi="Verdana"/>
                <w:sz w:val="20"/>
                <w:szCs w:val="20"/>
              </w:rPr>
              <w:t xml:space="preserve"> на височина 3-4 cm над хоризонталния </w:t>
            </w:r>
            <w:proofErr w:type="spellStart"/>
            <w:r w:rsidRPr="009C3A72">
              <w:rPr>
                <w:rFonts w:ascii="Verdana" w:hAnsi="Verdana"/>
                <w:sz w:val="20"/>
                <w:szCs w:val="20"/>
              </w:rPr>
              <w:t>ряз</w:t>
            </w:r>
            <w:proofErr w:type="spellEnd"/>
            <w:r w:rsidRPr="009C3A72">
              <w:rPr>
                <w:rFonts w:ascii="Verdana" w:hAnsi="Verdana"/>
                <w:sz w:val="20"/>
                <w:szCs w:val="20"/>
              </w:rPr>
              <w:t xml:space="preserve"> на засека; </w:t>
            </w:r>
            <w:r w:rsidRPr="009C3A72">
              <w:rPr>
                <w:rFonts w:ascii="Verdana" w:hAnsi="Verdana"/>
                <w:b/>
                <w:sz w:val="20"/>
                <w:szCs w:val="20"/>
              </w:rPr>
              <w:t>3</w:t>
            </w:r>
            <w:r w:rsidRPr="009C3A72">
              <w:rPr>
                <w:rFonts w:ascii="Verdana" w:hAnsi="Verdana"/>
                <w:sz w:val="20"/>
                <w:szCs w:val="20"/>
              </w:rPr>
              <w:t>. Наличие на предпазна ивица с ширина 2-3 cm при здрави и прави дървета и 4-5 cm при наклонени, сухи и гнили дървета.</w:t>
            </w:r>
          </w:p>
        </w:tc>
        <w:tc>
          <w:tcPr>
            <w:tcW w:w="349"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37"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3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r w:rsidR="00CC7DB6" w:rsidRPr="009C3A72" w:rsidTr="00CC7DB6">
        <w:trPr>
          <w:trHeight w:val="432"/>
        </w:trPr>
        <w:tc>
          <w:tcPr>
            <w:tcW w:w="3978" w:type="pct"/>
          </w:tcPr>
          <w:p w:rsidR="00CC7DB6" w:rsidRPr="009C3A72" w:rsidRDefault="00CC7DB6" w:rsidP="00CC7DB6">
            <w:pPr>
              <w:autoSpaceDE w:val="0"/>
              <w:autoSpaceDN w:val="0"/>
              <w:adjustRightInd w:val="0"/>
              <w:jc w:val="left"/>
              <w:rPr>
                <w:rFonts w:ascii="Verdana" w:hAnsi="Verdana"/>
                <w:sz w:val="20"/>
                <w:szCs w:val="20"/>
              </w:rPr>
            </w:pPr>
            <w:r w:rsidRPr="009C3A72">
              <w:rPr>
                <w:rFonts w:ascii="Verdana" w:hAnsi="Verdana"/>
                <w:sz w:val="20"/>
                <w:szCs w:val="20"/>
              </w:rPr>
              <w:t xml:space="preserve">Не се оставят закачени или засечени, но </w:t>
            </w:r>
            <w:proofErr w:type="spellStart"/>
            <w:r w:rsidRPr="009C3A72">
              <w:rPr>
                <w:rFonts w:ascii="Verdana" w:hAnsi="Verdana"/>
                <w:sz w:val="20"/>
                <w:szCs w:val="20"/>
              </w:rPr>
              <w:t>неотрязани</w:t>
            </w:r>
            <w:proofErr w:type="spellEnd"/>
            <w:r w:rsidRPr="009C3A72">
              <w:rPr>
                <w:rFonts w:ascii="Verdana" w:hAnsi="Verdana"/>
                <w:sz w:val="20"/>
                <w:szCs w:val="20"/>
              </w:rPr>
              <w:t xml:space="preserve"> дървета преди да започне повалянето на следващото дърво, както и след завършване на работната смяна или по време на почивката.</w:t>
            </w:r>
          </w:p>
        </w:tc>
        <w:tc>
          <w:tcPr>
            <w:tcW w:w="349"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37"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3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r w:rsidR="00CC7DB6" w:rsidRPr="009C3A72" w:rsidTr="00CC7DB6">
        <w:trPr>
          <w:trHeight w:val="432"/>
        </w:trPr>
        <w:tc>
          <w:tcPr>
            <w:tcW w:w="3978" w:type="pct"/>
          </w:tcPr>
          <w:p w:rsidR="00CC7DB6" w:rsidRPr="009C3A72" w:rsidRDefault="00CC7DB6" w:rsidP="00CC7DB6">
            <w:pPr>
              <w:autoSpaceDE w:val="0"/>
              <w:autoSpaceDN w:val="0"/>
              <w:adjustRightInd w:val="0"/>
              <w:jc w:val="left"/>
              <w:rPr>
                <w:rFonts w:ascii="Verdana" w:hAnsi="Verdana"/>
                <w:sz w:val="20"/>
                <w:szCs w:val="20"/>
              </w:rPr>
            </w:pPr>
            <w:r w:rsidRPr="009C3A72">
              <w:rPr>
                <w:rFonts w:ascii="Verdana" w:hAnsi="Verdana"/>
                <w:sz w:val="20"/>
                <w:szCs w:val="20"/>
              </w:rPr>
              <w:t>Събарянето на закачени дървета не се извършва чрез:</w:t>
            </w:r>
          </w:p>
          <w:p w:rsidR="00CC7DB6" w:rsidRPr="009C3A72" w:rsidRDefault="00CC7DB6" w:rsidP="00CC7DB6">
            <w:pPr>
              <w:autoSpaceDE w:val="0"/>
              <w:autoSpaceDN w:val="0"/>
              <w:adjustRightInd w:val="0"/>
              <w:jc w:val="left"/>
              <w:rPr>
                <w:rFonts w:ascii="Verdana" w:hAnsi="Verdana"/>
                <w:sz w:val="20"/>
                <w:szCs w:val="20"/>
              </w:rPr>
            </w:pPr>
            <w:r w:rsidRPr="009C3A72">
              <w:rPr>
                <w:rFonts w:ascii="Verdana" w:hAnsi="Verdana"/>
                <w:sz w:val="20"/>
                <w:szCs w:val="20"/>
              </w:rPr>
              <w:t>1. отсичане на дървото, на което се държи закаченото дърво;</w:t>
            </w:r>
          </w:p>
          <w:p w:rsidR="00CC7DB6" w:rsidRPr="009C3A72" w:rsidRDefault="00CC7DB6" w:rsidP="00CC7DB6">
            <w:pPr>
              <w:autoSpaceDE w:val="0"/>
              <w:autoSpaceDN w:val="0"/>
              <w:adjustRightInd w:val="0"/>
              <w:jc w:val="left"/>
              <w:rPr>
                <w:rFonts w:ascii="Verdana" w:hAnsi="Verdana"/>
                <w:sz w:val="20"/>
                <w:szCs w:val="20"/>
              </w:rPr>
            </w:pPr>
            <w:r w:rsidRPr="009C3A72">
              <w:rPr>
                <w:rFonts w:ascii="Verdana" w:hAnsi="Verdana"/>
                <w:sz w:val="20"/>
                <w:szCs w:val="20"/>
              </w:rPr>
              <w:t>2. отсичане на клоните, които държат закаченото дърво;</w:t>
            </w:r>
          </w:p>
          <w:p w:rsidR="00CC7DB6" w:rsidRPr="009C3A72" w:rsidRDefault="00CC7DB6" w:rsidP="00CC7DB6">
            <w:pPr>
              <w:autoSpaceDE w:val="0"/>
              <w:autoSpaceDN w:val="0"/>
              <w:adjustRightInd w:val="0"/>
              <w:jc w:val="left"/>
              <w:rPr>
                <w:rFonts w:ascii="Verdana" w:hAnsi="Verdana"/>
                <w:sz w:val="20"/>
                <w:szCs w:val="20"/>
              </w:rPr>
            </w:pPr>
            <w:r w:rsidRPr="009C3A72">
              <w:rPr>
                <w:rFonts w:ascii="Verdana" w:hAnsi="Verdana"/>
                <w:sz w:val="20"/>
                <w:szCs w:val="20"/>
              </w:rPr>
              <w:t>3. отрязване на части от стъблото на закаченото дърво;</w:t>
            </w:r>
          </w:p>
          <w:p w:rsidR="00CC7DB6" w:rsidRPr="009C3A72" w:rsidRDefault="00CC7DB6" w:rsidP="00CC7DB6">
            <w:pPr>
              <w:autoSpaceDE w:val="0"/>
              <w:autoSpaceDN w:val="0"/>
              <w:adjustRightInd w:val="0"/>
              <w:jc w:val="left"/>
              <w:rPr>
                <w:rFonts w:ascii="Verdana" w:hAnsi="Verdana"/>
                <w:sz w:val="20"/>
                <w:szCs w:val="20"/>
              </w:rPr>
            </w:pPr>
            <w:r w:rsidRPr="009C3A72">
              <w:rPr>
                <w:rFonts w:ascii="Verdana" w:hAnsi="Verdana"/>
                <w:sz w:val="20"/>
                <w:szCs w:val="20"/>
              </w:rPr>
              <w:t>4. поваляне на друго дърво върху закаченото.</w:t>
            </w:r>
          </w:p>
        </w:tc>
        <w:tc>
          <w:tcPr>
            <w:tcW w:w="349"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37"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3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r w:rsidR="00CC7DB6" w:rsidRPr="009C3A72" w:rsidTr="00CC7DB6">
        <w:trPr>
          <w:trHeight w:val="256"/>
        </w:trPr>
        <w:tc>
          <w:tcPr>
            <w:tcW w:w="3978" w:type="pct"/>
          </w:tcPr>
          <w:p w:rsidR="00CC7DB6" w:rsidRPr="009C3A72" w:rsidRDefault="00CC7DB6" w:rsidP="00CC7DB6">
            <w:pPr>
              <w:autoSpaceDE w:val="0"/>
              <w:autoSpaceDN w:val="0"/>
              <w:adjustRightInd w:val="0"/>
              <w:jc w:val="left"/>
              <w:rPr>
                <w:rFonts w:ascii="Verdana" w:hAnsi="Verdana"/>
                <w:sz w:val="20"/>
                <w:szCs w:val="20"/>
              </w:rPr>
            </w:pPr>
            <w:r w:rsidRPr="009C3A72">
              <w:rPr>
                <w:rFonts w:ascii="Verdana" w:hAnsi="Verdana"/>
                <w:sz w:val="20"/>
                <w:szCs w:val="20"/>
              </w:rPr>
              <w:t>Тракторите и самоходните машини не се паркират по склона.</w:t>
            </w:r>
          </w:p>
        </w:tc>
        <w:tc>
          <w:tcPr>
            <w:tcW w:w="349"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37"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3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r w:rsidR="00CC7DB6" w:rsidRPr="009C3A72" w:rsidTr="00CC7DB6">
        <w:trPr>
          <w:trHeight w:val="256"/>
        </w:trPr>
        <w:tc>
          <w:tcPr>
            <w:tcW w:w="3978" w:type="pct"/>
          </w:tcPr>
          <w:p w:rsidR="00CC7DB6" w:rsidRPr="009C3A72" w:rsidRDefault="00CC7DB6" w:rsidP="00CC7DB6">
            <w:pPr>
              <w:autoSpaceDE w:val="0"/>
              <w:autoSpaceDN w:val="0"/>
              <w:adjustRightInd w:val="0"/>
              <w:jc w:val="left"/>
              <w:rPr>
                <w:rFonts w:ascii="Verdana" w:hAnsi="Verdana"/>
                <w:sz w:val="20"/>
                <w:szCs w:val="20"/>
              </w:rPr>
            </w:pPr>
            <w:r w:rsidRPr="009C3A72">
              <w:rPr>
                <w:rFonts w:ascii="Verdana" w:hAnsi="Verdana"/>
                <w:sz w:val="20"/>
                <w:szCs w:val="20"/>
              </w:rPr>
              <w:t>Спазват се изискванията за ширината на просеките и разстоянията между тях при използване на въжени линии</w:t>
            </w:r>
          </w:p>
        </w:tc>
        <w:tc>
          <w:tcPr>
            <w:tcW w:w="349"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37"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3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bl>
    <w:p w:rsidR="00CC7DB6" w:rsidRPr="009C3A72" w:rsidRDefault="00CC7DB6" w:rsidP="00CC7DB6">
      <w:pPr>
        <w:rPr>
          <w:rFonts w:ascii="Verdana" w:hAnsi="Verdana"/>
          <w:sz w:val="20"/>
          <w:szCs w:val="20"/>
        </w:rPr>
      </w:pPr>
    </w:p>
    <w:p w:rsidR="00CC7DB6" w:rsidRPr="009C3A72" w:rsidRDefault="00CC7DB6" w:rsidP="00CC7DB6">
      <w:pPr>
        <w:rPr>
          <w:rFonts w:ascii="Verdana" w:hAnsi="Verdana"/>
          <w:sz w:val="20"/>
          <w:szCs w:val="20"/>
        </w:rPr>
      </w:pPr>
    </w:p>
    <w:p w:rsidR="00CC7DB6" w:rsidRPr="009C3A72" w:rsidRDefault="00CC7DB6" w:rsidP="00CC7DB6">
      <w:pPr>
        <w:rPr>
          <w:rFonts w:ascii="Verdana" w:hAnsi="Verdana"/>
          <w:sz w:val="20"/>
          <w:szCs w:val="20"/>
        </w:rPr>
      </w:pPr>
    </w:p>
    <w:p w:rsidR="00CC7DB6" w:rsidRPr="009C3A72" w:rsidRDefault="00CC7DB6" w:rsidP="00CC7DB6">
      <w:pPr>
        <w:rPr>
          <w:rFonts w:ascii="Verdana" w:hAnsi="Verdana"/>
          <w:sz w:val="20"/>
          <w:szCs w:val="20"/>
        </w:rPr>
      </w:pPr>
    </w:p>
    <w:p w:rsidR="00CC7DB6" w:rsidRPr="009C3A72" w:rsidRDefault="00CC7DB6" w:rsidP="00CC7DB6">
      <w:pPr>
        <w:rPr>
          <w:rFonts w:ascii="Verdana" w:hAnsi="Verdana"/>
          <w:sz w:val="20"/>
          <w:szCs w:val="20"/>
        </w:rPr>
      </w:pPr>
    </w:p>
    <w:p w:rsidR="00CC7DB6" w:rsidRPr="009C3A72" w:rsidRDefault="00CC7DB6" w:rsidP="00CC7DB6">
      <w:pPr>
        <w:numPr>
          <w:ilvl w:val="0"/>
          <w:numId w:val="14"/>
        </w:numPr>
        <w:spacing w:after="120"/>
        <w:ind w:left="714" w:hanging="357"/>
        <w:contextualSpacing/>
        <w:jc w:val="left"/>
        <w:rPr>
          <w:rFonts w:ascii="Verdana" w:hAnsi="Verdana"/>
          <w:b/>
          <w:sz w:val="20"/>
          <w:szCs w:val="20"/>
        </w:rPr>
      </w:pPr>
      <w:r w:rsidRPr="009C3A72">
        <w:rPr>
          <w:rFonts w:ascii="Verdana" w:hAnsi="Verdana"/>
          <w:b/>
          <w:sz w:val="20"/>
          <w:szCs w:val="20"/>
        </w:rPr>
        <w:t>Изисквания при сечта и извоза на дървесина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92"/>
        <w:gridCol w:w="691"/>
        <w:gridCol w:w="666"/>
        <w:gridCol w:w="788"/>
      </w:tblGrid>
      <w:tr w:rsidR="00CC7DB6" w:rsidRPr="009C3A72" w:rsidTr="00CC7DB6">
        <w:trPr>
          <w:trHeight w:val="284"/>
        </w:trPr>
        <w:tc>
          <w:tcPr>
            <w:tcW w:w="3978" w:type="pct"/>
          </w:tcPr>
          <w:p w:rsidR="00CC7DB6" w:rsidRPr="009C3A72" w:rsidRDefault="00CC7DB6" w:rsidP="00CC7DB6">
            <w:pPr>
              <w:jc w:val="left"/>
              <w:rPr>
                <w:rFonts w:ascii="Verdana" w:hAnsi="Verdana"/>
                <w:sz w:val="20"/>
                <w:szCs w:val="20"/>
              </w:rPr>
            </w:pPr>
            <w:r w:rsidRPr="009C3A72">
              <w:rPr>
                <w:rFonts w:ascii="Verdana" w:hAnsi="Verdana"/>
                <w:sz w:val="20"/>
                <w:szCs w:val="20"/>
              </w:rPr>
              <w:t>Спазват се предписанията в технологичния план и съответната документация</w:t>
            </w:r>
          </w:p>
        </w:tc>
        <w:tc>
          <w:tcPr>
            <w:tcW w:w="349"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37"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3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r w:rsidR="00CC7DB6" w:rsidRPr="009C3A72" w:rsidTr="00CC7DB6">
        <w:trPr>
          <w:trHeight w:val="274"/>
        </w:trPr>
        <w:tc>
          <w:tcPr>
            <w:tcW w:w="3978" w:type="pct"/>
          </w:tcPr>
          <w:p w:rsidR="00CC7DB6" w:rsidRPr="009C3A72" w:rsidRDefault="00CC7DB6" w:rsidP="00CC7DB6">
            <w:pPr>
              <w:jc w:val="left"/>
              <w:rPr>
                <w:rFonts w:ascii="Verdana" w:hAnsi="Verdana"/>
                <w:sz w:val="20"/>
                <w:szCs w:val="20"/>
              </w:rPr>
            </w:pPr>
            <w:r w:rsidRPr="009C3A72">
              <w:rPr>
                <w:rFonts w:ascii="Verdana" w:hAnsi="Verdana"/>
                <w:sz w:val="20"/>
                <w:szCs w:val="20"/>
              </w:rPr>
              <w:t xml:space="preserve">Спазват се процедурите и изискванията за опазване на водни течения </w:t>
            </w:r>
          </w:p>
        </w:tc>
        <w:tc>
          <w:tcPr>
            <w:tcW w:w="349"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37"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3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r w:rsidR="00CC7DB6" w:rsidRPr="009C3A72" w:rsidTr="00CC7DB6">
        <w:trPr>
          <w:trHeight w:val="264"/>
        </w:trPr>
        <w:tc>
          <w:tcPr>
            <w:tcW w:w="3978" w:type="pct"/>
          </w:tcPr>
          <w:p w:rsidR="00CC7DB6" w:rsidRPr="009C3A72" w:rsidRDefault="00CC7DB6" w:rsidP="00CC7DB6">
            <w:pPr>
              <w:jc w:val="left"/>
              <w:rPr>
                <w:rFonts w:ascii="Verdana" w:hAnsi="Verdana"/>
                <w:sz w:val="20"/>
                <w:szCs w:val="20"/>
              </w:rPr>
            </w:pPr>
            <w:r w:rsidRPr="009C3A72">
              <w:rPr>
                <w:rFonts w:ascii="Verdana" w:hAnsi="Verdana"/>
                <w:sz w:val="20"/>
                <w:szCs w:val="20"/>
              </w:rPr>
              <w:t xml:space="preserve">Спазват се процедурите и изискванията за опазване на почвите и превенция на ерозията </w:t>
            </w:r>
          </w:p>
        </w:tc>
        <w:tc>
          <w:tcPr>
            <w:tcW w:w="349"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37"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3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r w:rsidR="00CC7DB6" w:rsidRPr="009C3A72" w:rsidTr="00CC7DB6">
        <w:trPr>
          <w:trHeight w:val="432"/>
        </w:trPr>
        <w:tc>
          <w:tcPr>
            <w:tcW w:w="3978" w:type="pct"/>
          </w:tcPr>
          <w:p w:rsidR="00CC7DB6" w:rsidRPr="009C3A72" w:rsidRDefault="00CC7DB6" w:rsidP="00CC7DB6">
            <w:pPr>
              <w:jc w:val="left"/>
              <w:rPr>
                <w:rFonts w:ascii="Verdana" w:hAnsi="Verdana"/>
                <w:sz w:val="20"/>
                <w:szCs w:val="20"/>
              </w:rPr>
            </w:pPr>
            <w:r w:rsidRPr="009C3A72">
              <w:rPr>
                <w:rFonts w:ascii="Verdana" w:hAnsi="Verdana"/>
                <w:sz w:val="20"/>
                <w:szCs w:val="20"/>
              </w:rPr>
              <w:t xml:space="preserve">Спазват се мерките за защита на подраста и оставащите на корен дървета при сечта и извоза. </w:t>
            </w:r>
          </w:p>
        </w:tc>
        <w:tc>
          <w:tcPr>
            <w:tcW w:w="349"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да</w:t>
            </w:r>
          </w:p>
        </w:tc>
        <w:tc>
          <w:tcPr>
            <w:tcW w:w="337" w:type="pct"/>
            <w:vAlign w:val="center"/>
          </w:tcPr>
          <w:p w:rsidR="00CC7DB6" w:rsidRPr="009C3A72" w:rsidRDefault="00CC7DB6" w:rsidP="00CC7DB6">
            <w:pPr>
              <w:jc w:val="center"/>
              <w:rPr>
                <w:rFonts w:ascii="Verdana" w:hAnsi="Verdana"/>
                <w:sz w:val="20"/>
                <w:szCs w:val="20"/>
              </w:rPr>
            </w:pPr>
            <w:r w:rsidRPr="009C3A72">
              <w:rPr>
                <w:rFonts w:ascii="Verdana" w:hAnsi="Verdana"/>
                <w:sz w:val="20"/>
                <w:szCs w:val="20"/>
              </w:rPr>
              <w:t>не</w:t>
            </w:r>
          </w:p>
        </w:tc>
        <w:tc>
          <w:tcPr>
            <w:tcW w:w="336" w:type="pct"/>
            <w:vAlign w:val="center"/>
          </w:tcPr>
          <w:p w:rsidR="00CC7DB6" w:rsidRPr="009C3A72" w:rsidRDefault="00CC7DB6" w:rsidP="00CC7DB6">
            <w:pPr>
              <w:jc w:val="center"/>
              <w:rPr>
                <w:rFonts w:ascii="Verdana" w:hAnsi="Verdana"/>
                <w:sz w:val="20"/>
                <w:szCs w:val="20"/>
              </w:rPr>
            </w:pPr>
            <w:proofErr w:type="spellStart"/>
            <w:r w:rsidRPr="009C3A72">
              <w:rPr>
                <w:rFonts w:ascii="Verdana" w:hAnsi="Verdana"/>
                <w:sz w:val="20"/>
                <w:szCs w:val="20"/>
              </w:rPr>
              <w:t>непр</w:t>
            </w:r>
            <w:proofErr w:type="spellEnd"/>
            <w:r w:rsidRPr="009C3A72">
              <w:rPr>
                <w:rFonts w:ascii="Verdana" w:hAnsi="Verdana"/>
                <w:sz w:val="20"/>
                <w:szCs w:val="20"/>
              </w:rPr>
              <w:t>.</w:t>
            </w:r>
          </w:p>
        </w:tc>
      </w:tr>
    </w:tbl>
    <w:p w:rsidR="00CC7DB6" w:rsidRPr="009C3A72" w:rsidRDefault="00CC7DB6" w:rsidP="00CC7DB6">
      <w:pPr>
        <w:spacing w:after="120"/>
        <w:ind w:left="357"/>
        <w:rPr>
          <w:rFonts w:ascii="Verdana" w:hAnsi="Verdana"/>
          <w:b/>
          <w:sz w:val="20"/>
          <w:szCs w:val="20"/>
        </w:rPr>
      </w:pPr>
    </w:p>
    <w:p w:rsidR="00CC7DB6" w:rsidRPr="009C3A72" w:rsidRDefault="00CC7DB6" w:rsidP="00CC7DB6">
      <w:pPr>
        <w:spacing w:after="120"/>
        <w:ind w:left="357"/>
        <w:rPr>
          <w:rFonts w:ascii="Verdana" w:hAnsi="Verdana"/>
          <w:b/>
          <w:sz w:val="20"/>
          <w:szCs w:val="20"/>
        </w:rPr>
      </w:pPr>
      <w:r w:rsidRPr="009C3A72">
        <w:rPr>
          <w:rFonts w:ascii="Verdana" w:hAnsi="Verdana"/>
          <w:b/>
          <w:sz w:val="20"/>
          <w:szCs w:val="20"/>
        </w:rPr>
        <w:t>7. Забележки и предписания</w:t>
      </w:r>
    </w:p>
    <w:p w:rsidR="00CC7DB6" w:rsidRPr="009C3A72" w:rsidRDefault="00CC7DB6" w:rsidP="00CC7DB6">
      <w:pPr>
        <w:spacing w:after="120"/>
        <w:ind w:left="357"/>
        <w:rPr>
          <w:rFonts w:ascii="Verdana" w:hAnsi="Verdana"/>
          <w:b/>
          <w:sz w:val="20"/>
          <w:szCs w:val="20"/>
        </w:rPr>
      </w:pPr>
    </w:p>
    <w:p w:rsidR="00CC7DB6" w:rsidRPr="009C3A72" w:rsidRDefault="00CC7DB6" w:rsidP="00CC7DB6">
      <w:pPr>
        <w:spacing w:after="120"/>
        <w:ind w:left="357"/>
        <w:rPr>
          <w:rFonts w:ascii="Verdana" w:hAnsi="Verdana"/>
          <w:b/>
          <w:sz w:val="20"/>
          <w:szCs w:val="20"/>
        </w:rPr>
      </w:pPr>
    </w:p>
    <w:p w:rsidR="00CC7DB6" w:rsidRPr="009C3A72" w:rsidRDefault="00CC7DB6" w:rsidP="00CC7DB6">
      <w:pPr>
        <w:spacing w:after="120"/>
        <w:ind w:left="357"/>
        <w:rPr>
          <w:rFonts w:ascii="Verdana" w:hAnsi="Verdana"/>
          <w:b/>
          <w:sz w:val="20"/>
          <w:szCs w:val="20"/>
        </w:rPr>
      </w:pPr>
    </w:p>
    <w:p w:rsidR="00CC7DB6" w:rsidRPr="009C3A72" w:rsidRDefault="00CC7DB6" w:rsidP="00CC7DB6">
      <w:pPr>
        <w:spacing w:after="120"/>
        <w:ind w:left="357"/>
        <w:rPr>
          <w:rFonts w:ascii="Verdana" w:hAnsi="Verdana"/>
          <w:b/>
          <w:sz w:val="20"/>
          <w:szCs w:val="20"/>
        </w:rPr>
      </w:pPr>
    </w:p>
    <w:p w:rsidR="00CC7DB6" w:rsidRPr="009C3A72" w:rsidRDefault="00CC7DB6" w:rsidP="00CC7DB6">
      <w:pPr>
        <w:spacing w:after="120"/>
        <w:ind w:left="357"/>
        <w:rPr>
          <w:rFonts w:ascii="Verdana" w:hAnsi="Verdana"/>
          <w:b/>
          <w:sz w:val="20"/>
          <w:szCs w:val="20"/>
        </w:rPr>
      </w:pPr>
    </w:p>
    <w:p w:rsidR="00CC7DB6" w:rsidRPr="009C3A72" w:rsidRDefault="00CC7DB6" w:rsidP="00CC7DB6">
      <w:pPr>
        <w:rPr>
          <w:rFonts w:ascii="Verdana" w:hAnsi="Verdana"/>
          <w:sz w:val="20"/>
          <w:szCs w:val="20"/>
        </w:rPr>
      </w:pPr>
      <w:r w:rsidRPr="009C3A72">
        <w:rPr>
          <w:rFonts w:ascii="Verdana" w:hAnsi="Verdana"/>
          <w:sz w:val="20"/>
          <w:szCs w:val="20"/>
        </w:rPr>
        <w:t>Извършил проверката: …………………………………………………………………………………….</w:t>
      </w:r>
    </w:p>
    <w:p w:rsidR="00CC7DB6" w:rsidRPr="009C3A72" w:rsidRDefault="00CC7DB6" w:rsidP="00CC7DB6">
      <w:pPr>
        <w:ind w:left="2124" w:firstLine="708"/>
        <w:rPr>
          <w:rFonts w:ascii="Verdana" w:hAnsi="Verdana"/>
          <w:sz w:val="20"/>
          <w:szCs w:val="20"/>
        </w:rPr>
      </w:pPr>
      <w:r w:rsidRPr="009C3A72">
        <w:rPr>
          <w:rFonts w:ascii="Verdana" w:hAnsi="Verdana"/>
          <w:sz w:val="20"/>
          <w:szCs w:val="20"/>
        </w:rPr>
        <w:t>/ име и фамилия, длъжност, подпис/</w:t>
      </w:r>
    </w:p>
    <w:p w:rsidR="00CC7DB6" w:rsidRPr="009C3A72" w:rsidRDefault="00CC7DB6" w:rsidP="00CC7DB6">
      <w:pPr>
        <w:rPr>
          <w:rFonts w:ascii="Verdana" w:hAnsi="Verdana"/>
          <w:sz w:val="20"/>
          <w:szCs w:val="20"/>
        </w:rPr>
      </w:pPr>
    </w:p>
    <w:p w:rsidR="00CC7DB6" w:rsidRPr="009C3A72" w:rsidRDefault="00CC7DB6" w:rsidP="00CC7DB6">
      <w:pPr>
        <w:rPr>
          <w:rFonts w:ascii="Verdana" w:hAnsi="Verdana"/>
          <w:sz w:val="20"/>
          <w:szCs w:val="20"/>
        </w:rPr>
      </w:pPr>
      <w:r w:rsidRPr="009C3A72">
        <w:rPr>
          <w:rFonts w:ascii="Verdana" w:hAnsi="Verdana"/>
          <w:sz w:val="20"/>
          <w:szCs w:val="20"/>
        </w:rPr>
        <w:t>Проверени:</w:t>
      </w:r>
    </w:p>
    <w:p w:rsidR="00CC7DB6" w:rsidRPr="009C3A72" w:rsidRDefault="00CC7DB6" w:rsidP="00CC7DB6">
      <w:pPr>
        <w:rPr>
          <w:rFonts w:ascii="Verdana" w:hAnsi="Verdana"/>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89"/>
        <w:gridCol w:w="1577"/>
        <w:gridCol w:w="2171"/>
      </w:tblGrid>
      <w:tr w:rsidR="00CC7DB6" w:rsidRPr="009C3A72" w:rsidTr="00CC7DB6">
        <w:tc>
          <w:tcPr>
            <w:tcW w:w="3187" w:type="pct"/>
            <w:shd w:val="clear" w:color="auto" w:fill="auto"/>
          </w:tcPr>
          <w:p w:rsidR="00CC7DB6" w:rsidRPr="009C3A72" w:rsidRDefault="00CC7DB6" w:rsidP="00CC7DB6">
            <w:pPr>
              <w:jc w:val="left"/>
              <w:rPr>
                <w:rFonts w:ascii="Verdana" w:eastAsia="Calibri" w:hAnsi="Verdana"/>
                <w:b/>
                <w:sz w:val="20"/>
                <w:szCs w:val="20"/>
              </w:rPr>
            </w:pPr>
            <w:r w:rsidRPr="009C3A72">
              <w:rPr>
                <w:rFonts w:ascii="Verdana" w:eastAsia="Calibri" w:hAnsi="Verdana"/>
                <w:b/>
                <w:sz w:val="20"/>
                <w:szCs w:val="20"/>
              </w:rPr>
              <w:t>Име и фамилия, дейност</w:t>
            </w:r>
          </w:p>
        </w:tc>
        <w:tc>
          <w:tcPr>
            <w:tcW w:w="763" w:type="pct"/>
            <w:shd w:val="clear" w:color="auto" w:fill="auto"/>
          </w:tcPr>
          <w:p w:rsidR="00CC7DB6" w:rsidRPr="009C3A72" w:rsidRDefault="00CC7DB6" w:rsidP="00CC7DB6">
            <w:pPr>
              <w:jc w:val="left"/>
              <w:rPr>
                <w:rFonts w:ascii="Verdana" w:eastAsia="Calibri" w:hAnsi="Verdana"/>
                <w:b/>
                <w:sz w:val="20"/>
                <w:szCs w:val="20"/>
              </w:rPr>
            </w:pPr>
            <w:r w:rsidRPr="009C3A72">
              <w:rPr>
                <w:rFonts w:ascii="Verdana" w:eastAsia="Calibri" w:hAnsi="Verdana"/>
                <w:b/>
                <w:sz w:val="20"/>
                <w:szCs w:val="20"/>
              </w:rPr>
              <w:t>Подпис</w:t>
            </w:r>
          </w:p>
        </w:tc>
        <w:tc>
          <w:tcPr>
            <w:tcW w:w="1050" w:type="pct"/>
            <w:shd w:val="clear" w:color="auto" w:fill="auto"/>
          </w:tcPr>
          <w:p w:rsidR="00CC7DB6" w:rsidRPr="009C3A72" w:rsidRDefault="00CC7DB6" w:rsidP="00CC7DB6">
            <w:pPr>
              <w:jc w:val="left"/>
              <w:rPr>
                <w:rFonts w:ascii="Verdana" w:eastAsia="Calibri" w:hAnsi="Verdana"/>
                <w:b/>
                <w:sz w:val="20"/>
                <w:szCs w:val="20"/>
              </w:rPr>
            </w:pPr>
            <w:r w:rsidRPr="009C3A72">
              <w:rPr>
                <w:rFonts w:ascii="Verdana" w:eastAsia="Calibri" w:hAnsi="Verdana"/>
                <w:b/>
                <w:sz w:val="20"/>
                <w:szCs w:val="20"/>
              </w:rPr>
              <w:t>Забележка</w:t>
            </w:r>
          </w:p>
        </w:tc>
      </w:tr>
      <w:tr w:rsidR="00CC7DB6" w:rsidRPr="009C3A72" w:rsidTr="00CC7DB6">
        <w:tc>
          <w:tcPr>
            <w:tcW w:w="3187" w:type="pct"/>
            <w:shd w:val="clear" w:color="auto" w:fill="auto"/>
          </w:tcPr>
          <w:p w:rsidR="00CC7DB6" w:rsidRPr="009C3A72" w:rsidRDefault="00CC7DB6" w:rsidP="00CC7DB6">
            <w:pPr>
              <w:jc w:val="left"/>
              <w:rPr>
                <w:rFonts w:ascii="Verdana" w:eastAsia="Calibri" w:hAnsi="Verdana"/>
                <w:sz w:val="20"/>
                <w:szCs w:val="20"/>
              </w:rPr>
            </w:pPr>
          </w:p>
        </w:tc>
        <w:tc>
          <w:tcPr>
            <w:tcW w:w="763" w:type="pct"/>
            <w:shd w:val="clear" w:color="auto" w:fill="auto"/>
          </w:tcPr>
          <w:p w:rsidR="00CC7DB6" w:rsidRPr="009C3A72" w:rsidRDefault="00CC7DB6" w:rsidP="00CC7DB6">
            <w:pPr>
              <w:jc w:val="left"/>
              <w:rPr>
                <w:rFonts w:ascii="Verdana" w:eastAsia="Calibri" w:hAnsi="Verdana"/>
                <w:sz w:val="20"/>
                <w:szCs w:val="20"/>
              </w:rPr>
            </w:pPr>
          </w:p>
        </w:tc>
        <w:tc>
          <w:tcPr>
            <w:tcW w:w="1050" w:type="pct"/>
            <w:shd w:val="clear" w:color="auto" w:fill="auto"/>
          </w:tcPr>
          <w:p w:rsidR="00CC7DB6" w:rsidRPr="009C3A72" w:rsidRDefault="00CC7DB6" w:rsidP="00CC7DB6">
            <w:pPr>
              <w:jc w:val="left"/>
              <w:rPr>
                <w:rFonts w:ascii="Verdana" w:eastAsia="Calibri" w:hAnsi="Verdana"/>
                <w:sz w:val="20"/>
                <w:szCs w:val="20"/>
              </w:rPr>
            </w:pPr>
          </w:p>
        </w:tc>
      </w:tr>
      <w:tr w:rsidR="00CC7DB6" w:rsidRPr="009C3A72" w:rsidTr="00CC7DB6">
        <w:tc>
          <w:tcPr>
            <w:tcW w:w="3187" w:type="pct"/>
            <w:shd w:val="clear" w:color="auto" w:fill="auto"/>
          </w:tcPr>
          <w:p w:rsidR="00CC7DB6" w:rsidRPr="009C3A72" w:rsidRDefault="00CC7DB6" w:rsidP="00CC7DB6">
            <w:pPr>
              <w:jc w:val="left"/>
              <w:rPr>
                <w:rFonts w:ascii="Verdana" w:eastAsia="Calibri" w:hAnsi="Verdana"/>
                <w:sz w:val="20"/>
                <w:szCs w:val="20"/>
              </w:rPr>
            </w:pPr>
          </w:p>
        </w:tc>
        <w:tc>
          <w:tcPr>
            <w:tcW w:w="763" w:type="pct"/>
            <w:shd w:val="clear" w:color="auto" w:fill="auto"/>
          </w:tcPr>
          <w:p w:rsidR="00CC7DB6" w:rsidRPr="009C3A72" w:rsidRDefault="00CC7DB6" w:rsidP="00CC7DB6">
            <w:pPr>
              <w:jc w:val="left"/>
              <w:rPr>
                <w:rFonts w:ascii="Verdana" w:eastAsia="Calibri" w:hAnsi="Verdana"/>
                <w:sz w:val="20"/>
                <w:szCs w:val="20"/>
              </w:rPr>
            </w:pPr>
          </w:p>
        </w:tc>
        <w:tc>
          <w:tcPr>
            <w:tcW w:w="1050" w:type="pct"/>
            <w:shd w:val="clear" w:color="auto" w:fill="auto"/>
          </w:tcPr>
          <w:p w:rsidR="00CC7DB6" w:rsidRPr="009C3A72" w:rsidRDefault="00CC7DB6" w:rsidP="00CC7DB6">
            <w:pPr>
              <w:jc w:val="left"/>
              <w:rPr>
                <w:rFonts w:ascii="Verdana" w:eastAsia="Calibri" w:hAnsi="Verdana"/>
                <w:sz w:val="20"/>
                <w:szCs w:val="20"/>
              </w:rPr>
            </w:pPr>
          </w:p>
        </w:tc>
      </w:tr>
      <w:tr w:rsidR="00CC7DB6" w:rsidRPr="009C3A72" w:rsidTr="00CC7DB6">
        <w:tc>
          <w:tcPr>
            <w:tcW w:w="3187" w:type="pct"/>
            <w:shd w:val="clear" w:color="auto" w:fill="auto"/>
          </w:tcPr>
          <w:p w:rsidR="00CC7DB6" w:rsidRPr="009C3A72" w:rsidRDefault="00CC7DB6" w:rsidP="00CC7DB6">
            <w:pPr>
              <w:jc w:val="left"/>
              <w:rPr>
                <w:rFonts w:ascii="Verdana" w:eastAsia="Calibri" w:hAnsi="Verdana"/>
                <w:sz w:val="20"/>
                <w:szCs w:val="20"/>
              </w:rPr>
            </w:pPr>
          </w:p>
        </w:tc>
        <w:tc>
          <w:tcPr>
            <w:tcW w:w="763" w:type="pct"/>
            <w:shd w:val="clear" w:color="auto" w:fill="auto"/>
          </w:tcPr>
          <w:p w:rsidR="00CC7DB6" w:rsidRPr="009C3A72" w:rsidRDefault="00CC7DB6" w:rsidP="00CC7DB6">
            <w:pPr>
              <w:jc w:val="left"/>
              <w:rPr>
                <w:rFonts w:ascii="Verdana" w:eastAsia="Calibri" w:hAnsi="Verdana"/>
                <w:sz w:val="20"/>
                <w:szCs w:val="20"/>
              </w:rPr>
            </w:pPr>
          </w:p>
        </w:tc>
        <w:tc>
          <w:tcPr>
            <w:tcW w:w="1050" w:type="pct"/>
            <w:shd w:val="clear" w:color="auto" w:fill="auto"/>
          </w:tcPr>
          <w:p w:rsidR="00CC7DB6" w:rsidRPr="009C3A72" w:rsidRDefault="00CC7DB6" w:rsidP="00CC7DB6">
            <w:pPr>
              <w:jc w:val="left"/>
              <w:rPr>
                <w:rFonts w:ascii="Verdana" w:eastAsia="Calibri" w:hAnsi="Verdana"/>
                <w:sz w:val="20"/>
                <w:szCs w:val="20"/>
              </w:rPr>
            </w:pPr>
          </w:p>
        </w:tc>
      </w:tr>
      <w:tr w:rsidR="00CC7DB6" w:rsidRPr="009C3A72" w:rsidTr="00CC7DB6">
        <w:tc>
          <w:tcPr>
            <w:tcW w:w="3187" w:type="pct"/>
            <w:shd w:val="clear" w:color="auto" w:fill="auto"/>
          </w:tcPr>
          <w:p w:rsidR="00CC7DB6" w:rsidRPr="009C3A72" w:rsidRDefault="00CC7DB6" w:rsidP="00CC7DB6">
            <w:pPr>
              <w:jc w:val="left"/>
              <w:rPr>
                <w:rFonts w:ascii="Verdana" w:eastAsia="Calibri" w:hAnsi="Verdana"/>
                <w:sz w:val="20"/>
                <w:szCs w:val="20"/>
              </w:rPr>
            </w:pPr>
          </w:p>
        </w:tc>
        <w:tc>
          <w:tcPr>
            <w:tcW w:w="763" w:type="pct"/>
            <w:shd w:val="clear" w:color="auto" w:fill="auto"/>
          </w:tcPr>
          <w:p w:rsidR="00CC7DB6" w:rsidRPr="009C3A72" w:rsidRDefault="00CC7DB6" w:rsidP="00CC7DB6">
            <w:pPr>
              <w:jc w:val="left"/>
              <w:rPr>
                <w:rFonts w:ascii="Verdana" w:eastAsia="Calibri" w:hAnsi="Verdana"/>
                <w:sz w:val="20"/>
                <w:szCs w:val="20"/>
              </w:rPr>
            </w:pPr>
          </w:p>
        </w:tc>
        <w:tc>
          <w:tcPr>
            <w:tcW w:w="1050" w:type="pct"/>
            <w:shd w:val="clear" w:color="auto" w:fill="auto"/>
          </w:tcPr>
          <w:p w:rsidR="00CC7DB6" w:rsidRPr="009C3A72" w:rsidRDefault="00CC7DB6" w:rsidP="00CC7DB6">
            <w:pPr>
              <w:jc w:val="left"/>
              <w:rPr>
                <w:rFonts w:ascii="Verdana" w:eastAsia="Calibri" w:hAnsi="Verdana"/>
                <w:sz w:val="20"/>
                <w:szCs w:val="20"/>
              </w:rPr>
            </w:pPr>
          </w:p>
        </w:tc>
      </w:tr>
      <w:tr w:rsidR="00CC7DB6" w:rsidRPr="009C3A72" w:rsidTr="00CC7DB6">
        <w:tc>
          <w:tcPr>
            <w:tcW w:w="3187" w:type="pct"/>
            <w:shd w:val="clear" w:color="auto" w:fill="auto"/>
          </w:tcPr>
          <w:p w:rsidR="00CC7DB6" w:rsidRPr="009C3A72" w:rsidRDefault="00CC7DB6" w:rsidP="00CC7DB6">
            <w:pPr>
              <w:jc w:val="left"/>
              <w:rPr>
                <w:rFonts w:ascii="Verdana" w:eastAsia="Calibri" w:hAnsi="Verdana"/>
                <w:sz w:val="20"/>
                <w:szCs w:val="20"/>
              </w:rPr>
            </w:pPr>
          </w:p>
        </w:tc>
        <w:tc>
          <w:tcPr>
            <w:tcW w:w="763" w:type="pct"/>
            <w:shd w:val="clear" w:color="auto" w:fill="auto"/>
          </w:tcPr>
          <w:p w:rsidR="00CC7DB6" w:rsidRPr="009C3A72" w:rsidRDefault="00CC7DB6" w:rsidP="00CC7DB6">
            <w:pPr>
              <w:jc w:val="left"/>
              <w:rPr>
                <w:rFonts w:ascii="Verdana" w:eastAsia="Calibri" w:hAnsi="Verdana"/>
                <w:sz w:val="20"/>
                <w:szCs w:val="20"/>
              </w:rPr>
            </w:pPr>
          </w:p>
        </w:tc>
        <w:tc>
          <w:tcPr>
            <w:tcW w:w="1050" w:type="pct"/>
            <w:shd w:val="clear" w:color="auto" w:fill="auto"/>
          </w:tcPr>
          <w:p w:rsidR="00CC7DB6" w:rsidRPr="009C3A72" w:rsidRDefault="00CC7DB6" w:rsidP="00CC7DB6">
            <w:pPr>
              <w:jc w:val="left"/>
              <w:rPr>
                <w:rFonts w:ascii="Verdana" w:eastAsia="Calibri" w:hAnsi="Verdana"/>
                <w:sz w:val="20"/>
                <w:szCs w:val="20"/>
              </w:rPr>
            </w:pPr>
          </w:p>
        </w:tc>
      </w:tr>
      <w:tr w:rsidR="00CC7DB6" w:rsidRPr="009C3A72" w:rsidTr="00CC7DB6">
        <w:tc>
          <w:tcPr>
            <w:tcW w:w="3187" w:type="pct"/>
            <w:shd w:val="clear" w:color="auto" w:fill="auto"/>
          </w:tcPr>
          <w:p w:rsidR="00CC7DB6" w:rsidRPr="009C3A72" w:rsidRDefault="00CC7DB6" w:rsidP="00CC7DB6">
            <w:pPr>
              <w:jc w:val="left"/>
              <w:rPr>
                <w:rFonts w:ascii="Verdana" w:eastAsia="Calibri" w:hAnsi="Verdana"/>
                <w:sz w:val="20"/>
                <w:szCs w:val="20"/>
              </w:rPr>
            </w:pPr>
          </w:p>
        </w:tc>
        <w:tc>
          <w:tcPr>
            <w:tcW w:w="763" w:type="pct"/>
            <w:shd w:val="clear" w:color="auto" w:fill="auto"/>
          </w:tcPr>
          <w:p w:rsidR="00CC7DB6" w:rsidRPr="009C3A72" w:rsidRDefault="00CC7DB6" w:rsidP="00CC7DB6">
            <w:pPr>
              <w:jc w:val="left"/>
              <w:rPr>
                <w:rFonts w:ascii="Verdana" w:eastAsia="Calibri" w:hAnsi="Verdana"/>
                <w:sz w:val="20"/>
                <w:szCs w:val="20"/>
              </w:rPr>
            </w:pPr>
          </w:p>
        </w:tc>
        <w:tc>
          <w:tcPr>
            <w:tcW w:w="1050" w:type="pct"/>
            <w:shd w:val="clear" w:color="auto" w:fill="auto"/>
          </w:tcPr>
          <w:p w:rsidR="00CC7DB6" w:rsidRPr="009C3A72" w:rsidRDefault="00CC7DB6" w:rsidP="00CC7DB6">
            <w:pPr>
              <w:jc w:val="left"/>
              <w:rPr>
                <w:rFonts w:ascii="Verdana" w:eastAsia="Calibri" w:hAnsi="Verdana"/>
                <w:sz w:val="20"/>
                <w:szCs w:val="20"/>
              </w:rPr>
            </w:pPr>
          </w:p>
        </w:tc>
      </w:tr>
      <w:tr w:rsidR="00CC7DB6" w:rsidRPr="009C3A72" w:rsidTr="00CC7DB6">
        <w:tc>
          <w:tcPr>
            <w:tcW w:w="3187" w:type="pct"/>
            <w:shd w:val="clear" w:color="auto" w:fill="auto"/>
          </w:tcPr>
          <w:p w:rsidR="00CC7DB6" w:rsidRPr="009C3A72" w:rsidRDefault="00CC7DB6" w:rsidP="00CC7DB6">
            <w:pPr>
              <w:jc w:val="left"/>
              <w:rPr>
                <w:rFonts w:ascii="Verdana" w:eastAsia="Calibri" w:hAnsi="Verdana"/>
                <w:sz w:val="20"/>
                <w:szCs w:val="20"/>
              </w:rPr>
            </w:pPr>
          </w:p>
        </w:tc>
        <w:tc>
          <w:tcPr>
            <w:tcW w:w="763" w:type="pct"/>
            <w:shd w:val="clear" w:color="auto" w:fill="auto"/>
          </w:tcPr>
          <w:p w:rsidR="00CC7DB6" w:rsidRPr="009C3A72" w:rsidRDefault="00CC7DB6" w:rsidP="00CC7DB6">
            <w:pPr>
              <w:jc w:val="left"/>
              <w:rPr>
                <w:rFonts w:ascii="Verdana" w:eastAsia="Calibri" w:hAnsi="Verdana"/>
                <w:sz w:val="20"/>
                <w:szCs w:val="20"/>
              </w:rPr>
            </w:pPr>
          </w:p>
        </w:tc>
        <w:tc>
          <w:tcPr>
            <w:tcW w:w="1050" w:type="pct"/>
            <w:shd w:val="clear" w:color="auto" w:fill="auto"/>
          </w:tcPr>
          <w:p w:rsidR="00CC7DB6" w:rsidRPr="009C3A72" w:rsidRDefault="00CC7DB6" w:rsidP="00CC7DB6">
            <w:pPr>
              <w:jc w:val="left"/>
              <w:rPr>
                <w:rFonts w:ascii="Verdana" w:eastAsia="Calibri" w:hAnsi="Verdana"/>
                <w:sz w:val="20"/>
                <w:szCs w:val="20"/>
              </w:rPr>
            </w:pPr>
          </w:p>
        </w:tc>
      </w:tr>
    </w:tbl>
    <w:p w:rsidR="00CC7DB6" w:rsidRPr="009C3A72" w:rsidRDefault="00CC7DB6" w:rsidP="00CC7DB6">
      <w:pPr>
        <w:rPr>
          <w:rFonts w:ascii="Verdana" w:hAnsi="Verdana"/>
          <w:sz w:val="20"/>
          <w:szCs w:val="20"/>
        </w:rPr>
      </w:pPr>
    </w:p>
    <w:p w:rsidR="00CC7DB6" w:rsidRPr="009C3A72" w:rsidRDefault="00CC7DB6" w:rsidP="00CC7DB6">
      <w:pPr>
        <w:spacing w:line="480" w:lineRule="auto"/>
        <w:jc w:val="right"/>
        <w:rPr>
          <w:rFonts w:ascii="Verdana" w:hAnsi="Verdana"/>
          <w:b/>
          <w:sz w:val="20"/>
          <w:szCs w:val="20"/>
        </w:rPr>
      </w:pPr>
      <w:r w:rsidRPr="009C3A72">
        <w:rPr>
          <w:rFonts w:ascii="Verdana" w:hAnsi="Verdana"/>
          <w:sz w:val="20"/>
          <w:szCs w:val="20"/>
          <w:lang w:val="ru-RU"/>
        </w:rPr>
        <w:br w:type="page"/>
      </w:r>
      <w:r w:rsidRPr="009C3A72">
        <w:rPr>
          <w:rFonts w:ascii="Verdana" w:hAnsi="Verdana"/>
          <w:b/>
          <w:sz w:val="20"/>
          <w:szCs w:val="20"/>
          <w:lang w:val="ru-RU"/>
        </w:rPr>
        <w:lastRenderedPageBreak/>
        <w:t xml:space="preserve">Приложение № </w:t>
      </w:r>
      <w:r w:rsidR="00A55794">
        <w:rPr>
          <w:rFonts w:ascii="Verdana" w:hAnsi="Verdana"/>
          <w:b/>
          <w:sz w:val="20"/>
          <w:szCs w:val="20"/>
        </w:rPr>
        <w:t>2</w:t>
      </w:r>
    </w:p>
    <w:p w:rsidR="00CC7DB6" w:rsidRPr="009C3A72" w:rsidRDefault="00CC7DB6" w:rsidP="00CC7DB6">
      <w:pPr>
        <w:jc w:val="center"/>
        <w:rPr>
          <w:rFonts w:ascii="Verdana" w:hAnsi="Verdana"/>
          <w:b/>
          <w:sz w:val="20"/>
          <w:szCs w:val="20"/>
        </w:rPr>
      </w:pPr>
      <w:r w:rsidRPr="009C3A72">
        <w:rPr>
          <w:rFonts w:ascii="Verdana" w:hAnsi="Verdana"/>
          <w:b/>
          <w:sz w:val="20"/>
          <w:szCs w:val="20"/>
        </w:rPr>
        <w:t>ИНСТРУКТАЖ ЗА ОСИГУРЯВАНЕ НА ЗДРАВОСЛОВНИ И БЕЗОПАСНИ УСЛОВИЯ НА ТРУД  И ИЗИСКВАНИЯ ПРИ ПРОВЕЖДАНЕ НА ГОРСКОСТОПАНСКИТЕ ДЕЙНОСТИ</w:t>
      </w:r>
    </w:p>
    <w:p w:rsidR="00CC7DB6" w:rsidRPr="009C3A72" w:rsidRDefault="00CC7DB6" w:rsidP="00CC7DB6">
      <w:pPr>
        <w:jc w:val="center"/>
        <w:rPr>
          <w:rFonts w:ascii="Verdana" w:hAnsi="Verdana"/>
          <w:b/>
          <w:sz w:val="20"/>
          <w:szCs w:val="20"/>
        </w:rPr>
      </w:pPr>
      <w:r w:rsidRPr="009C3A72">
        <w:rPr>
          <w:rFonts w:ascii="Verdana" w:hAnsi="Verdana"/>
          <w:b/>
          <w:i/>
          <w:sz w:val="20"/>
          <w:szCs w:val="20"/>
          <w:lang w:val="ru-RU"/>
        </w:rPr>
        <w:t>(</w:t>
      </w:r>
      <w:proofErr w:type="spellStart"/>
      <w:r w:rsidRPr="009C3A72">
        <w:rPr>
          <w:rFonts w:ascii="Verdana" w:hAnsi="Verdana"/>
          <w:b/>
          <w:i/>
          <w:sz w:val="20"/>
          <w:szCs w:val="20"/>
          <w:lang w:val="ru-RU"/>
        </w:rPr>
        <w:t>попълва</w:t>
      </w:r>
      <w:proofErr w:type="spellEnd"/>
      <w:r w:rsidRPr="009C3A72">
        <w:rPr>
          <w:rFonts w:ascii="Verdana" w:hAnsi="Verdana"/>
          <w:b/>
          <w:i/>
          <w:sz w:val="20"/>
          <w:szCs w:val="20"/>
          <w:lang w:val="ru-RU"/>
        </w:rPr>
        <w:t xml:space="preserve"> се при </w:t>
      </w:r>
      <w:proofErr w:type="spellStart"/>
      <w:r w:rsidRPr="009C3A72">
        <w:rPr>
          <w:rFonts w:ascii="Verdana" w:hAnsi="Verdana"/>
          <w:b/>
          <w:i/>
          <w:sz w:val="20"/>
          <w:szCs w:val="20"/>
          <w:lang w:val="ru-RU"/>
        </w:rPr>
        <w:t>сключен</w:t>
      </w:r>
      <w:proofErr w:type="spellEnd"/>
      <w:r w:rsidRPr="009C3A72">
        <w:rPr>
          <w:rFonts w:ascii="Verdana" w:hAnsi="Verdana"/>
          <w:b/>
          <w:i/>
          <w:sz w:val="20"/>
          <w:szCs w:val="20"/>
          <w:lang w:val="ru-RU"/>
        </w:rPr>
        <w:t xml:space="preserve"> договор)</w:t>
      </w:r>
    </w:p>
    <w:p w:rsidR="00CC7DB6" w:rsidRPr="009C3A72" w:rsidRDefault="00CC7DB6" w:rsidP="00CC7DB6">
      <w:pPr>
        <w:rPr>
          <w:rFonts w:ascii="Verdana" w:hAnsi="Verdana"/>
          <w:sz w:val="20"/>
          <w:szCs w:val="20"/>
        </w:rPr>
      </w:pPr>
    </w:p>
    <w:p w:rsidR="00CC7DB6" w:rsidRPr="009C3A72" w:rsidRDefault="00CC7DB6" w:rsidP="00CC7DB6">
      <w:pPr>
        <w:spacing w:before="120" w:after="120"/>
        <w:rPr>
          <w:rFonts w:ascii="Verdana" w:hAnsi="Verdana"/>
          <w:sz w:val="20"/>
          <w:szCs w:val="20"/>
        </w:rPr>
      </w:pPr>
      <w:r w:rsidRPr="009C3A72">
        <w:rPr>
          <w:rFonts w:ascii="Verdana" w:hAnsi="Verdana"/>
          <w:sz w:val="20"/>
          <w:szCs w:val="20"/>
        </w:rPr>
        <w:t>Днес, …………………., във връзка със започване на горскостопански дейности в обект ………. отдел…………, съгласно договор ……………………….……………….., се проведе инструктаж на лицензирания лесовъд на фирма …………………………………………… и на работниците, които ще работят на обекта, относно осигуряване на безопасност и здраве при работа.</w:t>
      </w:r>
    </w:p>
    <w:p w:rsidR="00CC7DB6" w:rsidRPr="009C3A72" w:rsidRDefault="00CC7DB6" w:rsidP="00CC7DB6">
      <w:pPr>
        <w:rPr>
          <w:rFonts w:ascii="Verdana" w:hAnsi="Verdana"/>
          <w:sz w:val="20"/>
          <w:szCs w:val="20"/>
        </w:rPr>
      </w:pPr>
      <w:r w:rsidRPr="009C3A72">
        <w:rPr>
          <w:rFonts w:ascii="Verdana" w:hAnsi="Verdana"/>
          <w:sz w:val="20"/>
          <w:szCs w:val="20"/>
        </w:rPr>
        <w:t xml:space="preserve">В обекта се допускат само лица, преминали инструктаж от работодателя за безопасни и здравословни условия на труд. </w:t>
      </w:r>
    </w:p>
    <w:p w:rsidR="00CC7DB6" w:rsidRPr="009C3A72" w:rsidRDefault="00CC7DB6" w:rsidP="00CC7DB6">
      <w:pPr>
        <w:spacing w:before="120" w:after="120"/>
        <w:rPr>
          <w:rFonts w:ascii="Verdana" w:hAnsi="Verdana"/>
          <w:b/>
          <w:sz w:val="20"/>
          <w:szCs w:val="20"/>
        </w:rPr>
      </w:pPr>
      <w:r w:rsidRPr="009C3A72">
        <w:rPr>
          <w:rFonts w:ascii="Verdana" w:hAnsi="Verdana"/>
          <w:b/>
          <w:sz w:val="20"/>
          <w:szCs w:val="20"/>
        </w:rPr>
        <w:t xml:space="preserve">Всеки работник е длъжен: </w:t>
      </w:r>
    </w:p>
    <w:p w:rsidR="00CC7DB6" w:rsidRPr="009C3A72" w:rsidRDefault="00CC7DB6" w:rsidP="00CC7DB6">
      <w:pPr>
        <w:numPr>
          <w:ilvl w:val="0"/>
          <w:numId w:val="12"/>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9C3A72">
        <w:rPr>
          <w:rFonts w:ascii="Verdana" w:eastAsia="Calibri" w:hAnsi="Verdana"/>
          <w:sz w:val="20"/>
          <w:szCs w:val="20"/>
          <w:lang w:eastAsia="en-US"/>
        </w:rPr>
        <w:t>да се грижи за здравето и безопасността си, както и за здравето и безопасността на другите лица, пряко засегнати от неговата дейност, в съответствие със своята квалификация, длъжностна отговорност и дадените му от работодателя инструкции;</w:t>
      </w:r>
    </w:p>
    <w:p w:rsidR="00CC7DB6" w:rsidRPr="009C3A72" w:rsidRDefault="00CC7DB6" w:rsidP="00CC7DB6">
      <w:pPr>
        <w:numPr>
          <w:ilvl w:val="0"/>
          <w:numId w:val="12"/>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9C3A72">
        <w:rPr>
          <w:rFonts w:ascii="Verdana" w:eastAsia="Calibri" w:hAnsi="Verdana"/>
          <w:sz w:val="20"/>
          <w:szCs w:val="20"/>
          <w:lang w:eastAsia="en-US"/>
        </w:rPr>
        <w:t>да се явява на работа в състояние, което му позволява да изпълнява трудовите си задължения;</w:t>
      </w:r>
    </w:p>
    <w:p w:rsidR="00CC7DB6" w:rsidRPr="009C3A72" w:rsidRDefault="00CC7DB6" w:rsidP="00CC7DB6">
      <w:pPr>
        <w:numPr>
          <w:ilvl w:val="0"/>
          <w:numId w:val="12"/>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9C3A72">
        <w:rPr>
          <w:rFonts w:ascii="Verdana" w:eastAsia="Calibri" w:hAnsi="Verdana"/>
          <w:sz w:val="20"/>
          <w:szCs w:val="20"/>
          <w:lang w:eastAsia="en-US"/>
        </w:rPr>
        <w:t>да спазва стриктно инструкциите за безопасност и другите законосъобразни разпореждания на работодателя и ДГС/ДЛС;</w:t>
      </w:r>
    </w:p>
    <w:p w:rsidR="00CC7DB6" w:rsidRPr="009C3A72" w:rsidRDefault="00CC7DB6" w:rsidP="00CC7DB6">
      <w:pPr>
        <w:numPr>
          <w:ilvl w:val="0"/>
          <w:numId w:val="12"/>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9C3A72">
        <w:rPr>
          <w:rFonts w:ascii="Verdana" w:eastAsia="Calibri" w:hAnsi="Verdana"/>
          <w:sz w:val="20"/>
          <w:szCs w:val="20"/>
          <w:lang w:eastAsia="en-US"/>
        </w:rPr>
        <w:t>да извършва дейности и да работи само с машини, съоръжения и инструменти, за които има необходимата квалификация и/или правоспособност;</w:t>
      </w:r>
    </w:p>
    <w:p w:rsidR="00CC7DB6" w:rsidRPr="009C3A72" w:rsidRDefault="00CC7DB6" w:rsidP="00CC7DB6">
      <w:pPr>
        <w:numPr>
          <w:ilvl w:val="0"/>
          <w:numId w:val="12"/>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9C3A72">
        <w:rPr>
          <w:rFonts w:ascii="Verdana" w:eastAsia="Calibri" w:hAnsi="Verdana"/>
          <w:sz w:val="20"/>
          <w:szCs w:val="20"/>
          <w:lang w:eastAsia="en-US"/>
        </w:rPr>
        <w:t>да проверява преди и по време на работа изправността на машините, съоръженията и инструментите и при неизправност да информира прекия си ръководител;</w:t>
      </w:r>
    </w:p>
    <w:p w:rsidR="00CC7DB6" w:rsidRPr="009C3A72" w:rsidRDefault="00CC7DB6" w:rsidP="00CC7DB6">
      <w:pPr>
        <w:numPr>
          <w:ilvl w:val="0"/>
          <w:numId w:val="12"/>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9C3A72">
        <w:rPr>
          <w:rFonts w:ascii="Verdana" w:eastAsia="Calibri" w:hAnsi="Verdana"/>
          <w:sz w:val="20"/>
          <w:szCs w:val="20"/>
          <w:lang w:eastAsia="en-US"/>
        </w:rPr>
        <w:t xml:space="preserve">да използва предоставените му лични предпазни средства и работно облекло съгласно тяхното предназначение, в съответствие </w:t>
      </w:r>
      <w:r w:rsidRPr="009C3A72">
        <w:rPr>
          <w:rFonts w:ascii="Verdana" w:hAnsi="Verdana"/>
          <w:sz w:val="20"/>
          <w:szCs w:val="20"/>
        </w:rPr>
        <w:t>с оценката на риска за съответната работна позиция</w:t>
      </w:r>
      <w:r w:rsidRPr="009C3A72">
        <w:rPr>
          <w:rFonts w:ascii="Verdana" w:eastAsia="Calibri" w:hAnsi="Verdana"/>
          <w:sz w:val="20"/>
          <w:szCs w:val="20"/>
          <w:lang w:eastAsia="en-US"/>
        </w:rPr>
        <w:t xml:space="preserve"> и дадените му инструкции за ползване;</w:t>
      </w:r>
    </w:p>
    <w:p w:rsidR="00CC7DB6" w:rsidRPr="009C3A72" w:rsidRDefault="00CC7DB6" w:rsidP="00CC7DB6">
      <w:pPr>
        <w:numPr>
          <w:ilvl w:val="0"/>
          <w:numId w:val="12"/>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9C3A72">
        <w:rPr>
          <w:rFonts w:ascii="Verdana" w:eastAsia="Calibri" w:hAnsi="Verdana"/>
          <w:sz w:val="20"/>
          <w:szCs w:val="20"/>
          <w:lang w:eastAsia="en-US"/>
        </w:rPr>
        <w:t>да поддържа ред и чистота на работното място;</w:t>
      </w:r>
    </w:p>
    <w:p w:rsidR="00CC7DB6" w:rsidRPr="009C3A72" w:rsidRDefault="00CC7DB6" w:rsidP="00CC7DB6">
      <w:pPr>
        <w:numPr>
          <w:ilvl w:val="0"/>
          <w:numId w:val="12"/>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9C3A72">
        <w:rPr>
          <w:rFonts w:ascii="Verdana" w:eastAsia="Calibri" w:hAnsi="Verdana"/>
          <w:sz w:val="20"/>
          <w:szCs w:val="20"/>
          <w:lang w:eastAsia="en-US"/>
        </w:rPr>
        <w:t xml:space="preserve">да оказва първа </w:t>
      </w:r>
      <w:proofErr w:type="spellStart"/>
      <w:r w:rsidRPr="009C3A72">
        <w:rPr>
          <w:rFonts w:ascii="Verdana" w:eastAsia="Calibri" w:hAnsi="Verdana"/>
          <w:sz w:val="20"/>
          <w:szCs w:val="20"/>
          <w:lang w:eastAsia="en-US"/>
        </w:rPr>
        <w:t>долекарска</w:t>
      </w:r>
      <w:proofErr w:type="spellEnd"/>
      <w:r w:rsidRPr="009C3A72">
        <w:rPr>
          <w:rFonts w:ascii="Verdana" w:eastAsia="Calibri" w:hAnsi="Verdana"/>
          <w:sz w:val="20"/>
          <w:szCs w:val="20"/>
          <w:lang w:eastAsia="en-US"/>
        </w:rPr>
        <w:t xml:space="preserve"> помощ на пострадали при трудова злополука или други увреждания;</w:t>
      </w:r>
    </w:p>
    <w:p w:rsidR="00CC7DB6" w:rsidRPr="009C3A72" w:rsidRDefault="00CC7DB6" w:rsidP="00CC7DB6">
      <w:pPr>
        <w:numPr>
          <w:ilvl w:val="0"/>
          <w:numId w:val="12"/>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9C3A72">
        <w:rPr>
          <w:rFonts w:ascii="Verdana" w:eastAsia="Calibri" w:hAnsi="Verdana"/>
          <w:sz w:val="20"/>
          <w:szCs w:val="20"/>
          <w:lang w:eastAsia="en-US"/>
        </w:rPr>
        <w:t>да информира прекия си ръководител за всяка ситуация, която води до непосредствена опасност за работещите или други лица;</w:t>
      </w:r>
    </w:p>
    <w:p w:rsidR="00CC7DB6" w:rsidRPr="009C3A72" w:rsidRDefault="00CC7DB6" w:rsidP="00CC7DB6">
      <w:pPr>
        <w:numPr>
          <w:ilvl w:val="0"/>
          <w:numId w:val="12"/>
        </w:numPr>
        <w:autoSpaceDE w:val="0"/>
        <w:autoSpaceDN w:val="0"/>
        <w:adjustRightInd w:val="0"/>
        <w:spacing w:before="120" w:after="120"/>
        <w:ind w:left="714" w:hanging="357"/>
        <w:contextualSpacing/>
        <w:jc w:val="left"/>
        <w:rPr>
          <w:rFonts w:ascii="Verdana" w:hAnsi="Verdana"/>
          <w:sz w:val="20"/>
          <w:szCs w:val="20"/>
        </w:rPr>
      </w:pPr>
      <w:r w:rsidRPr="009C3A72">
        <w:rPr>
          <w:rFonts w:ascii="Verdana" w:eastAsia="Calibri" w:hAnsi="Verdana"/>
          <w:sz w:val="20"/>
          <w:szCs w:val="20"/>
          <w:lang w:eastAsia="en-US"/>
        </w:rPr>
        <w:t>да отказва изпълнение на възложена работа, за която не е инструктиран или няма необходимата квалификация и/или правоспособност.</w:t>
      </w:r>
    </w:p>
    <w:p w:rsidR="00CC7DB6" w:rsidRPr="009C3A72" w:rsidRDefault="00CC7DB6" w:rsidP="00CC7DB6">
      <w:pPr>
        <w:rPr>
          <w:rFonts w:ascii="Verdana" w:hAnsi="Verdana"/>
          <w:b/>
          <w:sz w:val="20"/>
          <w:szCs w:val="20"/>
        </w:rPr>
      </w:pPr>
      <w:r w:rsidRPr="009C3A72">
        <w:rPr>
          <w:rFonts w:ascii="Verdana" w:hAnsi="Verdana"/>
          <w:b/>
          <w:sz w:val="20"/>
          <w:szCs w:val="20"/>
        </w:rPr>
        <w:t>Минимални изисквания за лични предпазни средства за различните дейности:</w:t>
      </w:r>
    </w:p>
    <w:p w:rsidR="00CC7DB6" w:rsidRPr="009C3A72" w:rsidRDefault="00CC7DB6" w:rsidP="00CC7DB6">
      <w:pPr>
        <w:rPr>
          <w:rFonts w:ascii="Verdana" w:hAnsi="Verdana"/>
          <w:b/>
          <w:sz w:val="20"/>
          <w:szCs w:val="20"/>
        </w:rPr>
      </w:pPr>
    </w:p>
    <w:p w:rsidR="00CC7DB6" w:rsidRPr="009C3A72" w:rsidRDefault="00CC7DB6" w:rsidP="00CC7DB6">
      <w:pPr>
        <w:rPr>
          <w:rFonts w:ascii="Verdana" w:hAnsi="Verdana"/>
          <w:b/>
          <w:i/>
          <w:sz w:val="20"/>
          <w:szCs w:val="20"/>
        </w:rPr>
      </w:pPr>
      <w:r w:rsidRPr="009C3A72">
        <w:rPr>
          <w:rFonts w:ascii="Verdana" w:hAnsi="Verdana"/>
          <w:b/>
          <w:i/>
          <w:sz w:val="20"/>
          <w:szCs w:val="20"/>
        </w:rPr>
        <w:t>За всички дейности:</w:t>
      </w:r>
    </w:p>
    <w:p w:rsidR="00CC7DB6" w:rsidRPr="009C3A72" w:rsidRDefault="00CC7DB6" w:rsidP="00CC7DB6">
      <w:pPr>
        <w:numPr>
          <w:ilvl w:val="0"/>
          <w:numId w:val="13"/>
        </w:numPr>
        <w:contextualSpacing/>
        <w:jc w:val="left"/>
        <w:rPr>
          <w:rFonts w:ascii="Verdana" w:hAnsi="Verdana"/>
          <w:b/>
          <w:sz w:val="20"/>
          <w:szCs w:val="20"/>
        </w:rPr>
      </w:pPr>
      <w:r w:rsidRPr="009C3A72">
        <w:rPr>
          <w:rFonts w:ascii="Verdana" w:hAnsi="Verdana"/>
          <w:sz w:val="20"/>
          <w:szCs w:val="20"/>
        </w:rPr>
        <w:t xml:space="preserve">жилетка със сигнален цвят и </w:t>
      </w:r>
      <w:proofErr w:type="spellStart"/>
      <w:r w:rsidRPr="009C3A72">
        <w:rPr>
          <w:rFonts w:ascii="Verdana" w:hAnsi="Verdana"/>
          <w:sz w:val="20"/>
          <w:szCs w:val="20"/>
        </w:rPr>
        <w:t>светлоотразителни</w:t>
      </w:r>
      <w:proofErr w:type="spellEnd"/>
      <w:r w:rsidRPr="009C3A72">
        <w:rPr>
          <w:rFonts w:ascii="Verdana" w:hAnsi="Verdana"/>
          <w:sz w:val="20"/>
          <w:szCs w:val="20"/>
        </w:rPr>
        <w:t xml:space="preserve"> елементи;</w:t>
      </w:r>
    </w:p>
    <w:p w:rsidR="00CC7DB6" w:rsidRPr="009C3A72" w:rsidRDefault="00CC7DB6" w:rsidP="00CC7DB6">
      <w:pPr>
        <w:numPr>
          <w:ilvl w:val="0"/>
          <w:numId w:val="13"/>
        </w:numPr>
        <w:contextualSpacing/>
        <w:jc w:val="left"/>
        <w:rPr>
          <w:rFonts w:ascii="Verdana" w:hAnsi="Verdana"/>
          <w:sz w:val="20"/>
          <w:szCs w:val="20"/>
        </w:rPr>
      </w:pPr>
      <w:r w:rsidRPr="009C3A72">
        <w:rPr>
          <w:rFonts w:ascii="Verdana" w:hAnsi="Verdana"/>
          <w:sz w:val="20"/>
          <w:szCs w:val="20"/>
        </w:rPr>
        <w:t>облекло, съобразено с климатичните условия;</w:t>
      </w:r>
    </w:p>
    <w:p w:rsidR="00CC7DB6" w:rsidRPr="009C3A72" w:rsidRDefault="00CC7DB6" w:rsidP="00CC7DB6">
      <w:pPr>
        <w:numPr>
          <w:ilvl w:val="0"/>
          <w:numId w:val="13"/>
        </w:numPr>
        <w:contextualSpacing/>
        <w:jc w:val="left"/>
        <w:rPr>
          <w:rFonts w:ascii="Verdana" w:hAnsi="Verdana"/>
          <w:sz w:val="20"/>
          <w:szCs w:val="20"/>
        </w:rPr>
      </w:pPr>
      <w:r w:rsidRPr="009C3A72">
        <w:rPr>
          <w:rFonts w:ascii="Verdana" w:hAnsi="Verdana"/>
          <w:sz w:val="20"/>
          <w:szCs w:val="20"/>
        </w:rPr>
        <w:t xml:space="preserve">комплект за първа помощ (аптечка) да е наличен на обекта, в който се извършват горскостопанските дейности; медикаментите в комплекта са в срок на годност.   </w:t>
      </w:r>
    </w:p>
    <w:p w:rsidR="00CC7DB6" w:rsidRPr="009C3A72" w:rsidRDefault="00CC7DB6" w:rsidP="00CC7DB6">
      <w:pPr>
        <w:rPr>
          <w:rFonts w:ascii="Verdana" w:hAnsi="Verdana"/>
          <w:b/>
          <w:sz w:val="20"/>
          <w:szCs w:val="20"/>
        </w:rPr>
      </w:pPr>
    </w:p>
    <w:p w:rsidR="00CC7DB6" w:rsidRPr="009C3A72" w:rsidRDefault="00CC7DB6" w:rsidP="00CC7DB6">
      <w:pPr>
        <w:rPr>
          <w:rFonts w:ascii="Verdana" w:hAnsi="Verdana"/>
          <w:b/>
          <w:i/>
          <w:sz w:val="20"/>
          <w:szCs w:val="20"/>
        </w:rPr>
      </w:pPr>
      <w:r w:rsidRPr="009C3A72">
        <w:rPr>
          <w:rFonts w:ascii="Verdana" w:hAnsi="Verdana"/>
          <w:b/>
          <w:i/>
          <w:sz w:val="20"/>
          <w:szCs w:val="20"/>
        </w:rPr>
        <w:t>Сеч, кастрене, разкройване</w:t>
      </w:r>
    </w:p>
    <w:p w:rsidR="00CC7DB6" w:rsidRPr="009C3A72" w:rsidRDefault="00CC7DB6" w:rsidP="00CC7DB6">
      <w:pPr>
        <w:numPr>
          <w:ilvl w:val="0"/>
          <w:numId w:val="13"/>
        </w:numPr>
        <w:contextualSpacing/>
        <w:jc w:val="left"/>
        <w:rPr>
          <w:rFonts w:ascii="Verdana" w:hAnsi="Verdana"/>
          <w:sz w:val="20"/>
          <w:szCs w:val="20"/>
        </w:rPr>
      </w:pPr>
      <w:r w:rsidRPr="009C3A72">
        <w:rPr>
          <w:rFonts w:ascii="Verdana" w:hAnsi="Verdana"/>
          <w:b/>
          <w:sz w:val="20"/>
          <w:szCs w:val="20"/>
        </w:rPr>
        <w:t>оператор на моторен трион –</w:t>
      </w:r>
      <w:r w:rsidRPr="009C3A72">
        <w:rPr>
          <w:rFonts w:ascii="Verdana" w:hAnsi="Verdana"/>
          <w:sz w:val="20"/>
          <w:szCs w:val="20"/>
        </w:rPr>
        <w:t xml:space="preserve"> предпазни ботуши със защитена предница и бомбе, предпазни панталони с подплънки (или гамаши), плътно прилепнали дрехи, ръкавици (от устойчив на срез материал), каска с лицев щит, антифони.</w:t>
      </w:r>
    </w:p>
    <w:p w:rsidR="00CC7DB6" w:rsidRPr="009C3A72" w:rsidRDefault="00CC7DB6" w:rsidP="00CC7DB6">
      <w:pPr>
        <w:numPr>
          <w:ilvl w:val="0"/>
          <w:numId w:val="13"/>
        </w:numPr>
        <w:contextualSpacing/>
        <w:jc w:val="left"/>
        <w:rPr>
          <w:rFonts w:ascii="Verdana" w:hAnsi="Verdana"/>
          <w:sz w:val="20"/>
          <w:szCs w:val="20"/>
        </w:rPr>
      </w:pPr>
      <w:r w:rsidRPr="009C3A72">
        <w:rPr>
          <w:rFonts w:ascii="Verdana" w:hAnsi="Verdana"/>
          <w:b/>
          <w:sz w:val="20"/>
          <w:szCs w:val="20"/>
        </w:rPr>
        <w:t>тракторист</w:t>
      </w:r>
      <w:r w:rsidRPr="009C3A72">
        <w:rPr>
          <w:rFonts w:ascii="Verdana" w:hAnsi="Verdana"/>
          <w:sz w:val="20"/>
          <w:szCs w:val="20"/>
        </w:rPr>
        <w:t xml:space="preserve"> – предпазни ботуши/ обувки с бомбе, плътно прилепнали дрехи, ръкавици (при работа с лебедката/ теглича), предпазна каска, антифони (при ниво на шум над 85 </w:t>
      </w:r>
      <w:proofErr w:type="spellStart"/>
      <w:r w:rsidRPr="009C3A72">
        <w:rPr>
          <w:rFonts w:ascii="Verdana" w:hAnsi="Verdana"/>
          <w:sz w:val="20"/>
          <w:szCs w:val="20"/>
          <w:lang w:val="en-US"/>
        </w:rPr>
        <w:t>db</w:t>
      </w:r>
      <w:proofErr w:type="spellEnd"/>
      <w:r w:rsidRPr="009C3A72">
        <w:rPr>
          <w:rFonts w:ascii="Verdana" w:hAnsi="Verdana"/>
          <w:sz w:val="20"/>
          <w:szCs w:val="20"/>
        </w:rPr>
        <w:t>(</w:t>
      </w:r>
      <w:r w:rsidRPr="009C3A72">
        <w:rPr>
          <w:rFonts w:ascii="Verdana" w:hAnsi="Verdana"/>
          <w:sz w:val="20"/>
          <w:szCs w:val="20"/>
          <w:lang w:val="en-US"/>
        </w:rPr>
        <w:t>A</w:t>
      </w:r>
      <w:r w:rsidRPr="009C3A72">
        <w:rPr>
          <w:rFonts w:ascii="Verdana" w:hAnsi="Verdana"/>
          <w:sz w:val="20"/>
          <w:szCs w:val="20"/>
        </w:rPr>
        <w:t>));</w:t>
      </w:r>
    </w:p>
    <w:p w:rsidR="00CC7DB6" w:rsidRPr="009C3A72" w:rsidRDefault="00CC7DB6" w:rsidP="00CC7DB6">
      <w:pPr>
        <w:numPr>
          <w:ilvl w:val="0"/>
          <w:numId w:val="13"/>
        </w:numPr>
        <w:contextualSpacing/>
        <w:jc w:val="left"/>
        <w:rPr>
          <w:rFonts w:ascii="Verdana" w:hAnsi="Verdana"/>
          <w:sz w:val="20"/>
          <w:szCs w:val="20"/>
        </w:rPr>
      </w:pPr>
      <w:r w:rsidRPr="009C3A72">
        <w:rPr>
          <w:rFonts w:ascii="Verdana" w:hAnsi="Verdana"/>
          <w:b/>
          <w:sz w:val="20"/>
          <w:szCs w:val="20"/>
        </w:rPr>
        <w:t>общ работник / извозвач с коне</w:t>
      </w:r>
      <w:r w:rsidRPr="009C3A72">
        <w:rPr>
          <w:rFonts w:ascii="Verdana" w:hAnsi="Verdana"/>
          <w:sz w:val="20"/>
          <w:szCs w:val="20"/>
        </w:rPr>
        <w:t xml:space="preserve"> - предпазни ботуши/ обувки с бомбе, ръкавици, каска;</w:t>
      </w:r>
    </w:p>
    <w:p w:rsidR="00CC7DB6" w:rsidRPr="009C3A72" w:rsidRDefault="00CC7DB6" w:rsidP="00CC7DB6">
      <w:pPr>
        <w:numPr>
          <w:ilvl w:val="0"/>
          <w:numId w:val="13"/>
        </w:numPr>
        <w:contextualSpacing/>
        <w:jc w:val="left"/>
        <w:rPr>
          <w:rFonts w:ascii="Verdana" w:hAnsi="Verdana"/>
          <w:sz w:val="20"/>
          <w:szCs w:val="20"/>
        </w:rPr>
      </w:pPr>
      <w:r w:rsidRPr="009C3A72">
        <w:rPr>
          <w:rFonts w:ascii="Verdana" w:hAnsi="Verdana"/>
          <w:b/>
          <w:sz w:val="20"/>
          <w:szCs w:val="20"/>
        </w:rPr>
        <w:t>залесител</w:t>
      </w:r>
      <w:r w:rsidRPr="009C3A72">
        <w:rPr>
          <w:rFonts w:ascii="Verdana" w:hAnsi="Verdana"/>
          <w:sz w:val="20"/>
          <w:szCs w:val="20"/>
        </w:rPr>
        <w:t xml:space="preserve"> - предпазни обувки / ботуши, ръкавици (при работа с бодливи растения или такива третирани с химикали), антифони (при механизирано садене).</w:t>
      </w:r>
    </w:p>
    <w:p w:rsidR="00CC7DB6" w:rsidRPr="009C3A72" w:rsidRDefault="00CC7DB6" w:rsidP="00CC7DB6">
      <w:pPr>
        <w:autoSpaceDE w:val="0"/>
        <w:autoSpaceDN w:val="0"/>
        <w:adjustRightInd w:val="0"/>
        <w:spacing w:before="120" w:after="120"/>
        <w:jc w:val="left"/>
        <w:rPr>
          <w:rFonts w:ascii="Verdana" w:hAnsi="Verdana"/>
          <w:i/>
          <w:sz w:val="20"/>
          <w:szCs w:val="20"/>
        </w:rPr>
      </w:pPr>
    </w:p>
    <w:p w:rsidR="00CC7DB6" w:rsidRPr="009C3A72" w:rsidRDefault="00CC7DB6" w:rsidP="00CC7DB6">
      <w:pPr>
        <w:rPr>
          <w:rFonts w:ascii="Verdana" w:hAnsi="Verdana"/>
          <w:sz w:val="20"/>
          <w:szCs w:val="20"/>
        </w:rPr>
      </w:pPr>
      <w:r w:rsidRPr="009C3A72">
        <w:rPr>
          <w:rFonts w:ascii="Verdana" w:hAnsi="Verdana"/>
          <w:sz w:val="20"/>
          <w:szCs w:val="20"/>
        </w:rPr>
        <w:t>При неспазване на горепосочените изисквания ТП ДГС/ДЛС е в правото си да прекрати работата в обекта до изпълнение на условията.</w:t>
      </w:r>
    </w:p>
    <w:p w:rsidR="00CC7DB6" w:rsidRPr="009C3A72" w:rsidRDefault="00CC7DB6" w:rsidP="00CC7DB6">
      <w:pPr>
        <w:rPr>
          <w:rFonts w:ascii="Verdana" w:hAnsi="Verdana"/>
          <w:sz w:val="20"/>
          <w:szCs w:val="20"/>
        </w:rPr>
      </w:pPr>
    </w:p>
    <w:p w:rsidR="00CC7DB6" w:rsidRPr="009C3A72" w:rsidRDefault="00CC7DB6" w:rsidP="00CC7DB6">
      <w:pPr>
        <w:rPr>
          <w:rFonts w:ascii="Verdana" w:hAnsi="Verdana"/>
          <w:sz w:val="20"/>
          <w:szCs w:val="20"/>
        </w:rPr>
      </w:pPr>
      <w:r w:rsidRPr="009C3A72">
        <w:rPr>
          <w:rFonts w:ascii="Verdana" w:hAnsi="Verdana"/>
          <w:sz w:val="20"/>
          <w:szCs w:val="20"/>
        </w:rPr>
        <w:t>Всички дейности се извършват в строго съответствие с предписанията в технологичния план и съответната документация.</w:t>
      </w:r>
    </w:p>
    <w:p w:rsidR="00CC7DB6" w:rsidRPr="009C3A72" w:rsidRDefault="00CC7DB6" w:rsidP="00CC7DB6">
      <w:pPr>
        <w:rPr>
          <w:rFonts w:ascii="Verdana" w:hAnsi="Verdana"/>
          <w:sz w:val="20"/>
          <w:szCs w:val="20"/>
        </w:rPr>
      </w:pPr>
    </w:p>
    <w:p w:rsidR="00CC7DB6" w:rsidRPr="009C3A72" w:rsidRDefault="00CC7DB6" w:rsidP="00CC7DB6">
      <w:pPr>
        <w:spacing w:after="200" w:line="276" w:lineRule="auto"/>
        <w:rPr>
          <w:rFonts w:ascii="Verdana" w:eastAsia="Calibri" w:hAnsi="Verdana"/>
          <w:b/>
          <w:sz w:val="20"/>
          <w:szCs w:val="20"/>
          <w:lang w:eastAsia="en-US"/>
        </w:rPr>
      </w:pPr>
      <w:r w:rsidRPr="009C3A72">
        <w:rPr>
          <w:rFonts w:ascii="Verdana" w:eastAsia="Calibri" w:hAnsi="Verdana"/>
          <w:b/>
          <w:sz w:val="20"/>
          <w:szCs w:val="20"/>
          <w:lang w:eastAsia="en-US"/>
        </w:rPr>
        <w:t>Опазване на водните течения</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lastRenderedPageBreak/>
        <w:t>- Машините за дърводобив не трябва да навлизат във водните течения, освен на определените и проектирани за целта места за пресичане;</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t>- В случаите, когато се налага пресичане на водно течение, се изграждат защитни съоръжения (мостове, каменна облицовка на дъното и др.) или се поставят тръби;</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t xml:space="preserve">- Не се извършва извоз на дървесина и преминаване на транспортни средства по протежение на водни течения или речни легла. В случаите, когато няма друга технологична възможност, това се позволява след одобрение на директора на ДГС, като в края на </w:t>
      </w:r>
      <w:proofErr w:type="spellStart"/>
      <w:r w:rsidRPr="009C3A72">
        <w:rPr>
          <w:rFonts w:ascii="Verdana" w:eastAsia="Calibri" w:hAnsi="Verdana"/>
          <w:sz w:val="20"/>
          <w:szCs w:val="20"/>
          <w:lang w:eastAsia="en-US"/>
        </w:rPr>
        <w:t>извозния</w:t>
      </w:r>
      <w:proofErr w:type="spellEnd"/>
      <w:r w:rsidRPr="009C3A72">
        <w:rPr>
          <w:rFonts w:ascii="Verdana" w:eastAsia="Calibri" w:hAnsi="Verdana"/>
          <w:sz w:val="20"/>
          <w:szCs w:val="20"/>
          <w:lang w:eastAsia="en-US"/>
        </w:rPr>
        <w:t xml:space="preserve"> път във водното течение се изгражда шахта за улавяне на почвените частици, която се почиства периодично;</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t xml:space="preserve">- Остатъци от сечта (клони, </w:t>
      </w:r>
      <w:proofErr w:type="spellStart"/>
      <w:r w:rsidRPr="009C3A72">
        <w:rPr>
          <w:rFonts w:ascii="Verdana" w:eastAsia="Calibri" w:hAnsi="Verdana"/>
          <w:sz w:val="20"/>
          <w:szCs w:val="20"/>
          <w:lang w:eastAsia="en-US"/>
        </w:rPr>
        <w:t>връшки</w:t>
      </w:r>
      <w:proofErr w:type="spellEnd"/>
      <w:r w:rsidRPr="009C3A72">
        <w:rPr>
          <w:rFonts w:ascii="Verdana" w:eastAsia="Calibri" w:hAnsi="Verdana"/>
          <w:sz w:val="20"/>
          <w:szCs w:val="20"/>
          <w:lang w:eastAsia="en-US"/>
        </w:rPr>
        <w:t xml:space="preserve"> и др.) не се складират в и в непосредствена близост до постоянни и непостоянни водни течения. Остатъци от сечта, попаднали във водното течение или речното легло, се отстраняват своевременно.</w:t>
      </w:r>
    </w:p>
    <w:p w:rsidR="00CC7DB6" w:rsidRPr="009C3A72" w:rsidRDefault="00CC7DB6" w:rsidP="00CC7DB6">
      <w:pPr>
        <w:spacing w:after="200" w:line="276" w:lineRule="auto"/>
        <w:rPr>
          <w:rFonts w:ascii="Verdana" w:eastAsia="Calibri" w:hAnsi="Verdana"/>
          <w:b/>
          <w:sz w:val="20"/>
          <w:szCs w:val="20"/>
          <w:lang w:eastAsia="en-US"/>
        </w:rPr>
      </w:pPr>
      <w:r w:rsidRPr="009C3A72">
        <w:rPr>
          <w:rFonts w:ascii="Verdana" w:eastAsia="Calibri" w:hAnsi="Verdana"/>
          <w:b/>
          <w:sz w:val="20"/>
          <w:szCs w:val="20"/>
          <w:lang w:eastAsia="en-US"/>
        </w:rPr>
        <w:t>Опазване на почвата и превенция на ерозията</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t>- Дренажната система (канавки, отводнителни канали, др.) на горските пътища, включително тракторните и коларски пътища, се поддържа в добро функционално състояние;</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t xml:space="preserve">- Не се допуска строителство на тракторни и коларски горски пътища, както и използване на трактори за извоз на дървесина в сечища и участъци с наклон над 35° и с надлъжен наклон на трасето по-голям от 25°. Допуска се извоз на дървесина с лебедки от трактори, </w:t>
      </w:r>
      <w:proofErr w:type="spellStart"/>
      <w:r w:rsidRPr="009C3A72">
        <w:rPr>
          <w:rFonts w:ascii="Verdana" w:eastAsia="Calibri" w:hAnsi="Verdana"/>
          <w:sz w:val="20"/>
          <w:szCs w:val="20"/>
          <w:lang w:eastAsia="en-US"/>
        </w:rPr>
        <w:t>стационирани</w:t>
      </w:r>
      <w:proofErr w:type="spellEnd"/>
      <w:r w:rsidRPr="009C3A72">
        <w:rPr>
          <w:rFonts w:ascii="Verdana" w:eastAsia="Calibri" w:hAnsi="Verdana"/>
          <w:sz w:val="20"/>
          <w:szCs w:val="20"/>
          <w:lang w:eastAsia="en-US"/>
        </w:rPr>
        <w:t xml:space="preserve"> в съседство на съответните насаждения;</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t xml:space="preserve">- Не се допуска извоз и транспортиране на дървесина по горски автомобилни пътища от четвърта степен и тракторни и коларски горски пътища при </w:t>
      </w:r>
      <w:proofErr w:type="spellStart"/>
      <w:r w:rsidRPr="009C3A72">
        <w:rPr>
          <w:rFonts w:ascii="Verdana" w:eastAsia="Calibri" w:hAnsi="Verdana"/>
          <w:sz w:val="20"/>
          <w:szCs w:val="20"/>
          <w:lang w:eastAsia="en-US"/>
        </w:rPr>
        <w:t>преовлажняване</w:t>
      </w:r>
      <w:proofErr w:type="spellEnd"/>
      <w:r w:rsidRPr="009C3A72">
        <w:rPr>
          <w:rFonts w:ascii="Verdana" w:eastAsia="Calibri" w:hAnsi="Verdana"/>
          <w:sz w:val="20"/>
          <w:szCs w:val="20"/>
          <w:lang w:eastAsia="en-US"/>
        </w:rPr>
        <w:t xml:space="preserve"> на почвата (в следствие на обилни валежи от дъжд, снеготопене и др.);</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t xml:space="preserve">- След приключване на сечта, тракторните и коларските пътища, за които има опасност от развитие на ерозионни процеси, се </w:t>
      </w:r>
      <w:proofErr w:type="spellStart"/>
      <w:r w:rsidRPr="009C3A72">
        <w:rPr>
          <w:rFonts w:ascii="Verdana" w:eastAsia="Calibri" w:hAnsi="Verdana"/>
          <w:sz w:val="20"/>
          <w:szCs w:val="20"/>
          <w:lang w:eastAsia="en-US"/>
        </w:rPr>
        <w:t>рехабилитират</w:t>
      </w:r>
      <w:proofErr w:type="spellEnd"/>
      <w:r w:rsidRPr="009C3A72">
        <w:rPr>
          <w:rFonts w:ascii="Verdana" w:eastAsia="Calibri" w:hAnsi="Verdana"/>
          <w:sz w:val="20"/>
          <w:szCs w:val="20"/>
          <w:lang w:eastAsia="en-US"/>
        </w:rPr>
        <w:t xml:space="preserve"> или върху тях се поставят купчини от клони.</w:t>
      </w:r>
    </w:p>
    <w:p w:rsidR="00CC7DB6" w:rsidRPr="009C3A72" w:rsidRDefault="00CC7DB6" w:rsidP="00CC7DB6">
      <w:pPr>
        <w:spacing w:after="200" w:line="276" w:lineRule="auto"/>
        <w:rPr>
          <w:rFonts w:ascii="Verdana" w:eastAsia="Calibri" w:hAnsi="Verdana"/>
          <w:b/>
          <w:sz w:val="20"/>
          <w:szCs w:val="20"/>
          <w:lang w:eastAsia="en-US"/>
        </w:rPr>
      </w:pPr>
      <w:r w:rsidRPr="009C3A72">
        <w:rPr>
          <w:rFonts w:ascii="Verdana" w:eastAsia="Calibri" w:hAnsi="Verdana"/>
          <w:b/>
          <w:sz w:val="20"/>
          <w:szCs w:val="20"/>
          <w:lang w:eastAsia="en-US"/>
        </w:rPr>
        <w:t>Ограничаване на повредите върху оставащите на корен дървета и възобновяването</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t>- Извозът на отсечената дървесина се извършва само на секции;</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t>- Не са допустими повреди на повече от 2% по брой от оставащите на корен дървета и подраста при сечта и извоза в съответния обект. Повреди на оставащите на корен дървета и подраста над допустимите, както и повредите на качествени дървета се санкционират;</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t>- При необходимост се прилагат мерки за индивидуална или групова защита на оставащите на корен дървета;</w:t>
      </w:r>
    </w:p>
    <w:p w:rsidR="00CC7DB6" w:rsidRPr="009C3A72" w:rsidRDefault="00CC7DB6" w:rsidP="00CC7DB6">
      <w:pPr>
        <w:spacing w:after="200" w:line="276" w:lineRule="auto"/>
        <w:rPr>
          <w:rFonts w:ascii="Verdana" w:eastAsia="Calibri" w:hAnsi="Verdana"/>
          <w:b/>
          <w:sz w:val="20"/>
          <w:szCs w:val="20"/>
          <w:lang w:eastAsia="en-US"/>
        </w:rPr>
      </w:pPr>
      <w:r w:rsidRPr="009C3A72">
        <w:rPr>
          <w:rFonts w:ascii="Verdana" w:eastAsia="Calibri" w:hAnsi="Verdana"/>
          <w:b/>
          <w:sz w:val="20"/>
          <w:szCs w:val="20"/>
          <w:lang w:eastAsia="en-US"/>
        </w:rPr>
        <w:t>Управление на отпадъците</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t>- Отпадъците, генерирани при горскостопанските дейности, се събират от горските работници в найлонови или книжни чували в определените места за отпадъци и след края на работния ден се транспортират и депозират в обществените места за събиране/депозиране на отпадъци;</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t>- Забранява се изоставянето, нерегламентираното изхвърляне, изгарянето или друга форма на нерегламентирано третиране на отпадъците;</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t>- Неупотребени синтетични химикали и опаковки от синтетични химикали се събират и депонират само от фирма, лицензирана за събиране, транспорт и депониране на опасни отпадъци;</w:t>
      </w:r>
    </w:p>
    <w:p w:rsidR="00CC7DB6" w:rsidRPr="009C3A72" w:rsidRDefault="00CC7DB6" w:rsidP="00CC7DB6">
      <w:pPr>
        <w:spacing w:after="200" w:line="276" w:lineRule="auto"/>
        <w:rPr>
          <w:rFonts w:ascii="Verdana" w:eastAsia="Calibri" w:hAnsi="Verdana"/>
          <w:b/>
          <w:sz w:val="20"/>
          <w:szCs w:val="20"/>
          <w:lang w:eastAsia="en-US"/>
        </w:rPr>
      </w:pPr>
      <w:r w:rsidRPr="009C3A72">
        <w:rPr>
          <w:rFonts w:ascii="Verdana" w:eastAsia="Calibri" w:hAnsi="Verdana"/>
          <w:b/>
          <w:sz w:val="20"/>
          <w:szCs w:val="20"/>
          <w:lang w:eastAsia="en-US"/>
        </w:rPr>
        <w:t>Транспортиране, съхраняване и използване на масла и горива</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t>- Оборудването за транспортиране, съхраняване и използване на химикалите трябва да бъде сигурно и да не позволява течове;</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lastRenderedPageBreak/>
        <w:t>- Използват се само специализирани туби за транспорт и зареждане с масло и гориво на моторните триони;</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t>- Горскостопанската техника се зарежда с гориво само на обществените бензиностанции или при използване на системи и процедури, осигуряващи защита от течове;</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t>- Резервоарите за горива и масла са разположени по начин, по който течове поради повреди, дефекти или зареждане с гориво не влизат във водни течения;</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t>В случай на инцидентен разлив на гориво-смазочни материали (ГСМ) се прилага следната процедура:</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t>1. Намира се източника /причината/ за разлив и се предприемат действия за спиране на изтичането;</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t>2. Локализира се замърсената територия и разливът се абсорбира с помощта на абсорбиращи материали (дървесни трици, пясък и др.);</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t>3. Използваният абсорбиращ материал се събира заедно със замърсената почва в найлонови пликове;</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t>4. Инцидентът се докладва на горския стражар / началник участъка и се получават инструкции за депониране;</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t>При разлив на синтетични химикали се прилага същата процедура, съобразена със следните изисквания:</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t>1. За препарати за растителна защита /ПРЗ/ на етикета има указания на производителя за мерки при инцидентен разлив на продукта;</w:t>
      </w:r>
    </w:p>
    <w:p w:rsidR="00CC7DB6" w:rsidRPr="009C3A72" w:rsidRDefault="00CC7DB6" w:rsidP="00CC7DB6">
      <w:pPr>
        <w:spacing w:after="200" w:line="276" w:lineRule="auto"/>
        <w:rPr>
          <w:rFonts w:ascii="Verdana" w:eastAsia="Calibri" w:hAnsi="Verdana"/>
          <w:sz w:val="20"/>
          <w:szCs w:val="20"/>
          <w:lang w:eastAsia="en-US"/>
        </w:rPr>
      </w:pPr>
      <w:r w:rsidRPr="009C3A72">
        <w:rPr>
          <w:rFonts w:ascii="Verdana" w:eastAsia="Calibri" w:hAnsi="Verdana"/>
          <w:sz w:val="20"/>
          <w:szCs w:val="20"/>
          <w:lang w:eastAsia="en-US"/>
        </w:rPr>
        <w:t>2. Използваният абсорбиращ материал се събира заедно със замърсената почва в метален контейнер, който се затваря плътно и се съхранява до събирането му от фирма, лицензирана за събиране, транспорт и депониране на опасни отпадъци;</w:t>
      </w:r>
    </w:p>
    <w:p w:rsidR="00CC7DB6" w:rsidRPr="009C3A72" w:rsidRDefault="00CC7DB6" w:rsidP="00CC7DB6">
      <w:pPr>
        <w:rPr>
          <w:rFonts w:ascii="Verdana" w:hAnsi="Verdana"/>
          <w:sz w:val="20"/>
          <w:szCs w:val="20"/>
        </w:rPr>
      </w:pPr>
    </w:p>
    <w:p w:rsidR="00CC7DB6" w:rsidRPr="009C3A72" w:rsidRDefault="00CC7DB6" w:rsidP="00CC7DB6">
      <w:pPr>
        <w:rPr>
          <w:rFonts w:ascii="Verdana" w:hAnsi="Verdana"/>
          <w:sz w:val="20"/>
          <w:szCs w:val="20"/>
        </w:rPr>
      </w:pPr>
      <w:r w:rsidRPr="009C3A72">
        <w:rPr>
          <w:rFonts w:ascii="Verdana" w:hAnsi="Verdana"/>
          <w:sz w:val="20"/>
          <w:szCs w:val="20"/>
        </w:rPr>
        <w:t xml:space="preserve">Провел инструктажа: </w:t>
      </w:r>
    </w:p>
    <w:p w:rsidR="00CC7DB6" w:rsidRPr="009C3A72" w:rsidRDefault="00CC7DB6" w:rsidP="00CC7DB6">
      <w:pPr>
        <w:rPr>
          <w:rFonts w:ascii="Verdana" w:hAnsi="Verdana"/>
          <w:sz w:val="20"/>
          <w:szCs w:val="20"/>
        </w:rPr>
      </w:pPr>
    </w:p>
    <w:p w:rsidR="00CC7DB6" w:rsidRPr="009C3A72" w:rsidRDefault="00CC7DB6" w:rsidP="00CC7DB6">
      <w:pPr>
        <w:ind w:left="2124" w:firstLine="708"/>
        <w:rPr>
          <w:rFonts w:ascii="Verdana" w:hAnsi="Verdana"/>
          <w:sz w:val="20"/>
          <w:szCs w:val="20"/>
        </w:rPr>
      </w:pPr>
      <w:r w:rsidRPr="009C3A72">
        <w:rPr>
          <w:rFonts w:ascii="Verdana" w:hAnsi="Verdana"/>
          <w:sz w:val="20"/>
          <w:szCs w:val="20"/>
        </w:rPr>
        <w:t>/ име и фамилия, длъжност, подпис/</w:t>
      </w:r>
    </w:p>
    <w:p w:rsidR="00CC7DB6" w:rsidRPr="009C3A72" w:rsidRDefault="00CC7DB6" w:rsidP="00CC7DB6">
      <w:pPr>
        <w:rPr>
          <w:rFonts w:ascii="Verdana" w:hAnsi="Verdana"/>
          <w:sz w:val="20"/>
          <w:szCs w:val="20"/>
        </w:rPr>
      </w:pPr>
    </w:p>
    <w:p w:rsidR="00CC7DB6" w:rsidRPr="009C3A72" w:rsidRDefault="00CC7DB6" w:rsidP="00CC7DB6">
      <w:pPr>
        <w:rPr>
          <w:rFonts w:ascii="Verdana" w:hAnsi="Verdana"/>
          <w:sz w:val="20"/>
          <w:szCs w:val="20"/>
        </w:rPr>
      </w:pPr>
      <w:r w:rsidRPr="009C3A72">
        <w:rPr>
          <w:rFonts w:ascii="Verdana" w:hAnsi="Verdana"/>
          <w:sz w:val="20"/>
          <w:szCs w:val="20"/>
        </w:rPr>
        <w:t>Инструктирани:</w:t>
      </w:r>
    </w:p>
    <w:p w:rsidR="00CC7DB6" w:rsidRPr="009C3A72" w:rsidRDefault="00CC7DB6" w:rsidP="00CC7DB6">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1559"/>
        <w:gridCol w:w="2234"/>
      </w:tblGrid>
      <w:tr w:rsidR="00CC7DB6" w:rsidRPr="009C3A72" w:rsidTr="00CC7DB6">
        <w:tc>
          <w:tcPr>
            <w:tcW w:w="5495" w:type="dxa"/>
            <w:shd w:val="clear" w:color="auto" w:fill="auto"/>
          </w:tcPr>
          <w:p w:rsidR="00CC7DB6" w:rsidRPr="009C3A72" w:rsidRDefault="00CC7DB6" w:rsidP="00CC7DB6">
            <w:pPr>
              <w:spacing w:line="480" w:lineRule="auto"/>
              <w:jc w:val="left"/>
              <w:rPr>
                <w:rFonts w:ascii="Verdana" w:eastAsia="Calibri" w:hAnsi="Verdana"/>
                <w:b/>
                <w:sz w:val="20"/>
                <w:szCs w:val="20"/>
              </w:rPr>
            </w:pPr>
            <w:r w:rsidRPr="009C3A72">
              <w:rPr>
                <w:rFonts w:ascii="Verdana" w:eastAsia="Calibri" w:hAnsi="Verdana"/>
                <w:b/>
                <w:sz w:val="20"/>
                <w:szCs w:val="20"/>
              </w:rPr>
              <w:t>Име и фамилия</w:t>
            </w:r>
          </w:p>
        </w:tc>
        <w:tc>
          <w:tcPr>
            <w:tcW w:w="1559" w:type="dxa"/>
            <w:shd w:val="clear" w:color="auto" w:fill="auto"/>
          </w:tcPr>
          <w:p w:rsidR="00CC7DB6" w:rsidRPr="009C3A72" w:rsidRDefault="00CC7DB6" w:rsidP="00CC7DB6">
            <w:pPr>
              <w:spacing w:line="480" w:lineRule="auto"/>
              <w:jc w:val="left"/>
              <w:rPr>
                <w:rFonts w:ascii="Verdana" w:eastAsia="Calibri" w:hAnsi="Verdana"/>
                <w:b/>
                <w:sz w:val="20"/>
                <w:szCs w:val="20"/>
              </w:rPr>
            </w:pPr>
            <w:r w:rsidRPr="009C3A72">
              <w:rPr>
                <w:rFonts w:ascii="Verdana" w:eastAsia="Calibri" w:hAnsi="Verdana"/>
                <w:b/>
                <w:sz w:val="20"/>
                <w:szCs w:val="20"/>
              </w:rPr>
              <w:t>Подпис</w:t>
            </w:r>
          </w:p>
        </w:tc>
        <w:tc>
          <w:tcPr>
            <w:tcW w:w="2234" w:type="dxa"/>
            <w:shd w:val="clear" w:color="auto" w:fill="auto"/>
          </w:tcPr>
          <w:p w:rsidR="00CC7DB6" w:rsidRPr="009C3A72" w:rsidRDefault="00CC7DB6" w:rsidP="00CC7DB6">
            <w:pPr>
              <w:spacing w:line="480" w:lineRule="auto"/>
              <w:jc w:val="left"/>
              <w:rPr>
                <w:rFonts w:ascii="Verdana" w:eastAsia="Calibri" w:hAnsi="Verdana"/>
                <w:b/>
                <w:sz w:val="20"/>
                <w:szCs w:val="20"/>
              </w:rPr>
            </w:pPr>
            <w:r w:rsidRPr="009C3A72">
              <w:rPr>
                <w:rFonts w:ascii="Verdana" w:eastAsia="Calibri" w:hAnsi="Verdana"/>
                <w:b/>
                <w:sz w:val="20"/>
                <w:szCs w:val="20"/>
              </w:rPr>
              <w:t>Забележка</w:t>
            </w:r>
          </w:p>
        </w:tc>
      </w:tr>
      <w:tr w:rsidR="00CC7DB6" w:rsidRPr="009C3A72" w:rsidTr="00CC7DB6">
        <w:tc>
          <w:tcPr>
            <w:tcW w:w="5495" w:type="dxa"/>
            <w:shd w:val="clear" w:color="auto" w:fill="auto"/>
          </w:tcPr>
          <w:p w:rsidR="00CC7DB6" w:rsidRPr="009C3A72" w:rsidRDefault="00CC7DB6" w:rsidP="00CC7DB6">
            <w:pPr>
              <w:spacing w:line="480" w:lineRule="auto"/>
              <w:jc w:val="left"/>
              <w:rPr>
                <w:rFonts w:ascii="Verdana" w:eastAsia="Calibri" w:hAnsi="Verdana"/>
                <w:sz w:val="20"/>
                <w:szCs w:val="20"/>
              </w:rPr>
            </w:pPr>
          </w:p>
        </w:tc>
        <w:tc>
          <w:tcPr>
            <w:tcW w:w="1559" w:type="dxa"/>
            <w:shd w:val="clear" w:color="auto" w:fill="auto"/>
          </w:tcPr>
          <w:p w:rsidR="00CC7DB6" w:rsidRPr="009C3A72" w:rsidRDefault="00CC7DB6" w:rsidP="00CC7DB6">
            <w:pPr>
              <w:spacing w:line="480" w:lineRule="auto"/>
              <w:jc w:val="left"/>
              <w:rPr>
                <w:rFonts w:ascii="Verdana" w:eastAsia="Calibri" w:hAnsi="Verdana"/>
                <w:sz w:val="20"/>
                <w:szCs w:val="20"/>
              </w:rPr>
            </w:pPr>
          </w:p>
        </w:tc>
        <w:tc>
          <w:tcPr>
            <w:tcW w:w="2234" w:type="dxa"/>
            <w:shd w:val="clear" w:color="auto" w:fill="auto"/>
          </w:tcPr>
          <w:p w:rsidR="00CC7DB6" w:rsidRPr="009C3A72" w:rsidRDefault="00CC7DB6" w:rsidP="00CC7DB6">
            <w:pPr>
              <w:spacing w:line="480" w:lineRule="auto"/>
              <w:jc w:val="left"/>
              <w:rPr>
                <w:rFonts w:ascii="Verdana" w:eastAsia="Calibri" w:hAnsi="Verdana"/>
                <w:sz w:val="20"/>
                <w:szCs w:val="20"/>
              </w:rPr>
            </w:pPr>
          </w:p>
        </w:tc>
      </w:tr>
      <w:tr w:rsidR="00CC7DB6" w:rsidRPr="009C3A72" w:rsidTr="00CC7DB6">
        <w:tc>
          <w:tcPr>
            <w:tcW w:w="5495" w:type="dxa"/>
            <w:shd w:val="clear" w:color="auto" w:fill="auto"/>
          </w:tcPr>
          <w:p w:rsidR="00CC7DB6" w:rsidRPr="009C3A72" w:rsidRDefault="00CC7DB6" w:rsidP="00CC7DB6">
            <w:pPr>
              <w:spacing w:line="480" w:lineRule="auto"/>
              <w:jc w:val="left"/>
              <w:rPr>
                <w:rFonts w:ascii="Verdana" w:eastAsia="Calibri" w:hAnsi="Verdana"/>
                <w:sz w:val="20"/>
                <w:szCs w:val="20"/>
              </w:rPr>
            </w:pPr>
          </w:p>
        </w:tc>
        <w:tc>
          <w:tcPr>
            <w:tcW w:w="1559" w:type="dxa"/>
            <w:shd w:val="clear" w:color="auto" w:fill="auto"/>
          </w:tcPr>
          <w:p w:rsidR="00CC7DB6" w:rsidRPr="009C3A72" w:rsidRDefault="00CC7DB6" w:rsidP="00CC7DB6">
            <w:pPr>
              <w:spacing w:line="480" w:lineRule="auto"/>
              <w:jc w:val="left"/>
              <w:rPr>
                <w:rFonts w:ascii="Verdana" w:eastAsia="Calibri" w:hAnsi="Verdana"/>
                <w:sz w:val="20"/>
                <w:szCs w:val="20"/>
              </w:rPr>
            </w:pPr>
          </w:p>
        </w:tc>
        <w:tc>
          <w:tcPr>
            <w:tcW w:w="2234" w:type="dxa"/>
            <w:shd w:val="clear" w:color="auto" w:fill="auto"/>
          </w:tcPr>
          <w:p w:rsidR="00CC7DB6" w:rsidRPr="009C3A72" w:rsidRDefault="00CC7DB6" w:rsidP="00CC7DB6">
            <w:pPr>
              <w:spacing w:line="480" w:lineRule="auto"/>
              <w:jc w:val="left"/>
              <w:rPr>
                <w:rFonts w:ascii="Verdana" w:eastAsia="Calibri" w:hAnsi="Verdana"/>
                <w:sz w:val="20"/>
                <w:szCs w:val="20"/>
              </w:rPr>
            </w:pPr>
          </w:p>
        </w:tc>
      </w:tr>
      <w:tr w:rsidR="00CC7DB6" w:rsidRPr="009C3A72" w:rsidTr="00CC7DB6">
        <w:tc>
          <w:tcPr>
            <w:tcW w:w="5495" w:type="dxa"/>
            <w:shd w:val="clear" w:color="auto" w:fill="auto"/>
          </w:tcPr>
          <w:p w:rsidR="00CC7DB6" w:rsidRPr="009C3A72" w:rsidRDefault="00CC7DB6" w:rsidP="00CC7DB6">
            <w:pPr>
              <w:spacing w:line="480" w:lineRule="auto"/>
              <w:jc w:val="left"/>
              <w:rPr>
                <w:rFonts w:ascii="Verdana" w:eastAsia="Calibri" w:hAnsi="Verdana"/>
                <w:sz w:val="20"/>
                <w:szCs w:val="20"/>
              </w:rPr>
            </w:pPr>
          </w:p>
        </w:tc>
        <w:tc>
          <w:tcPr>
            <w:tcW w:w="1559" w:type="dxa"/>
            <w:shd w:val="clear" w:color="auto" w:fill="auto"/>
          </w:tcPr>
          <w:p w:rsidR="00CC7DB6" w:rsidRPr="009C3A72" w:rsidRDefault="00CC7DB6" w:rsidP="00CC7DB6">
            <w:pPr>
              <w:spacing w:line="480" w:lineRule="auto"/>
              <w:jc w:val="left"/>
              <w:rPr>
                <w:rFonts w:ascii="Verdana" w:eastAsia="Calibri" w:hAnsi="Verdana"/>
                <w:sz w:val="20"/>
                <w:szCs w:val="20"/>
              </w:rPr>
            </w:pPr>
          </w:p>
        </w:tc>
        <w:tc>
          <w:tcPr>
            <w:tcW w:w="2234" w:type="dxa"/>
            <w:shd w:val="clear" w:color="auto" w:fill="auto"/>
          </w:tcPr>
          <w:p w:rsidR="00CC7DB6" w:rsidRPr="009C3A72" w:rsidRDefault="00CC7DB6" w:rsidP="00CC7DB6">
            <w:pPr>
              <w:spacing w:line="480" w:lineRule="auto"/>
              <w:jc w:val="left"/>
              <w:rPr>
                <w:rFonts w:ascii="Verdana" w:eastAsia="Calibri" w:hAnsi="Verdana"/>
                <w:sz w:val="20"/>
                <w:szCs w:val="20"/>
              </w:rPr>
            </w:pPr>
          </w:p>
        </w:tc>
      </w:tr>
      <w:tr w:rsidR="00CC7DB6" w:rsidRPr="009C3A72" w:rsidTr="00CC7DB6">
        <w:tc>
          <w:tcPr>
            <w:tcW w:w="5495" w:type="dxa"/>
            <w:shd w:val="clear" w:color="auto" w:fill="auto"/>
          </w:tcPr>
          <w:p w:rsidR="00CC7DB6" w:rsidRPr="009C3A72" w:rsidRDefault="00CC7DB6" w:rsidP="00CC7DB6">
            <w:pPr>
              <w:spacing w:line="480" w:lineRule="auto"/>
              <w:jc w:val="left"/>
              <w:rPr>
                <w:rFonts w:ascii="Verdana" w:eastAsia="Calibri" w:hAnsi="Verdana"/>
                <w:sz w:val="20"/>
                <w:szCs w:val="20"/>
              </w:rPr>
            </w:pPr>
          </w:p>
        </w:tc>
        <w:tc>
          <w:tcPr>
            <w:tcW w:w="1559" w:type="dxa"/>
            <w:shd w:val="clear" w:color="auto" w:fill="auto"/>
          </w:tcPr>
          <w:p w:rsidR="00CC7DB6" w:rsidRPr="009C3A72" w:rsidRDefault="00CC7DB6" w:rsidP="00CC7DB6">
            <w:pPr>
              <w:spacing w:line="480" w:lineRule="auto"/>
              <w:jc w:val="left"/>
              <w:rPr>
                <w:rFonts w:ascii="Verdana" w:eastAsia="Calibri" w:hAnsi="Verdana"/>
                <w:sz w:val="20"/>
                <w:szCs w:val="20"/>
              </w:rPr>
            </w:pPr>
          </w:p>
        </w:tc>
        <w:tc>
          <w:tcPr>
            <w:tcW w:w="2234" w:type="dxa"/>
            <w:shd w:val="clear" w:color="auto" w:fill="auto"/>
          </w:tcPr>
          <w:p w:rsidR="00CC7DB6" w:rsidRPr="009C3A72" w:rsidRDefault="00CC7DB6" w:rsidP="00CC7DB6">
            <w:pPr>
              <w:spacing w:line="480" w:lineRule="auto"/>
              <w:jc w:val="left"/>
              <w:rPr>
                <w:rFonts w:ascii="Verdana" w:eastAsia="Calibri" w:hAnsi="Verdana"/>
                <w:sz w:val="20"/>
                <w:szCs w:val="20"/>
              </w:rPr>
            </w:pPr>
          </w:p>
        </w:tc>
      </w:tr>
      <w:tr w:rsidR="00CC7DB6" w:rsidRPr="009C3A72" w:rsidTr="00CC7DB6">
        <w:tc>
          <w:tcPr>
            <w:tcW w:w="5495" w:type="dxa"/>
            <w:shd w:val="clear" w:color="auto" w:fill="auto"/>
          </w:tcPr>
          <w:p w:rsidR="00CC7DB6" w:rsidRPr="009C3A72" w:rsidRDefault="00CC7DB6" w:rsidP="00CC7DB6">
            <w:pPr>
              <w:spacing w:line="480" w:lineRule="auto"/>
              <w:jc w:val="left"/>
              <w:rPr>
                <w:rFonts w:ascii="Verdana" w:eastAsia="Calibri" w:hAnsi="Verdana"/>
                <w:sz w:val="20"/>
                <w:szCs w:val="20"/>
              </w:rPr>
            </w:pPr>
          </w:p>
        </w:tc>
        <w:tc>
          <w:tcPr>
            <w:tcW w:w="1559" w:type="dxa"/>
            <w:shd w:val="clear" w:color="auto" w:fill="auto"/>
          </w:tcPr>
          <w:p w:rsidR="00CC7DB6" w:rsidRPr="009C3A72" w:rsidRDefault="00CC7DB6" w:rsidP="00CC7DB6">
            <w:pPr>
              <w:spacing w:line="480" w:lineRule="auto"/>
              <w:jc w:val="left"/>
              <w:rPr>
                <w:rFonts w:ascii="Verdana" w:eastAsia="Calibri" w:hAnsi="Verdana"/>
                <w:sz w:val="20"/>
                <w:szCs w:val="20"/>
              </w:rPr>
            </w:pPr>
          </w:p>
        </w:tc>
        <w:tc>
          <w:tcPr>
            <w:tcW w:w="2234" w:type="dxa"/>
            <w:shd w:val="clear" w:color="auto" w:fill="auto"/>
          </w:tcPr>
          <w:p w:rsidR="00CC7DB6" w:rsidRPr="009C3A72" w:rsidRDefault="00CC7DB6" w:rsidP="00CC7DB6">
            <w:pPr>
              <w:spacing w:line="480" w:lineRule="auto"/>
              <w:jc w:val="left"/>
              <w:rPr>
                <w:rFonts w:ascii="Verdana" w:eastAsia="Calibri" w:hAnsi="Verdana"/>
                <w:sz w:val="20"/>
                <w:szCs w:val="20"/>
              </w:rPr>
            </w:pPr>
          </w:p>
        </w:tc>
      </w:tr>
    </w:tbl>
    <w:p w:rsidR="00CC7DB6" w:rsidRPr="009C3A72" w:rsidRDefault="00CC7DB6" w:rsidP="00CC7DB6">
      <w:pPr>
        <w:rPr>
          <w:rFonts w:ascii="Verdana" w:hAnsi="Verdana"/>
          <w:sz w:val="20"/>
          <w:szCs w:val="20"/>
        </w:rPr>
      </w:pPr>
    </w:p>
    <w:p w:rsidR="00CC7DB6" w:rsidRPr="009C3A72" w:rsidRDefault="00CC7DB6" w:rsidP="00CC7DB6">
      <w:pPr>
        <w:rPr>
          <w:rFonts w:ascii="Verdana" w:hAnsi="Verdana"/>
          <w:sz w:val="20"/>
          <w:szCs w:val="20"/>
        </w:rPr>
      </w:pPr>
    </w:p>
    <w:p w:rsidR="00CC7DB6" w:rsidRPr="009C3A72" w:rsidRDefault="00CC7DB6" w:rsidP="00CC7DB6">
      <w:pPr>
        <w:rPr>
          <w:rFonts w:ascii="Verdana" w:hAnsi="Verdana"/>
          <w:sz w:val="20"/>
          <w:szCs w:val="20"/>
        </w:rPr>
      </w:pPr>
    </w:p>
    <w:p w:rsidR="00CC7DB6" w:rsidRPr="009C3A72" w:rsidRDefault="00CC7DB6" w:rsidP="00CC7DB6">
      <w:pPr>
        <w:rPr>
          <w:rFonts w:ascii="Verdana" w:hAnsi="Verdana"/>
          <w:sz w:val="20"/>
          <w:szCs w:val="20"/>
        </w:rPr>
      </w:pPr>
    </w:p>
    <w:p w:rsidR="00CC7DB6" w:rsidRPr="009C3A72" w:rsidRDefault="00CC7DB6" w:rsidP="00CC7DB6">
      <w:pPr>
        <w:rPr>
          <w:rFonts w:ascii="Verdana" w:hAnsi="Verdana"/>
          <w:sz w:val="20"/>
          <w:szCs w:val="20"/>
        </w:rPr>
      </w:pPr>
      <w:r w:rsidRPr="009C3A72">
        <w:rPr>
          <w:rFonts w:ascii="Verdana" w:hAnsi="Verdana"/>
          <w:sz w:val="20"/>
          <w:szCs w:val="20"/>
        </w:rPr>
        <w:t>Дата: ............................. г.</w:t>
      </w:r>
    </w:p>
    <w:p w:rsidR="001D555D" w:rsidRPr="00BC4DBA" w:rsidRDefault="00CC7DB6" w:rsidP="00B91225">
      <w:pPr>
        <w:spacing w:line="276" w:lineRule="auto"/>
        <w:ind w:firstLine="8505"/>
        <w:jc w:val="left"/>
        <w:rPr>
          <w:rFonts w:ascii="Verdana" w:hAnsi="Verdana"/>
          <w:sz w:val="20"/>
          <w:szCs w:val="20"/>
        </w:rPr>
      </w:pPr>
      <w:r w:rsidRPr="009C3A72">
        <w:rPr>
          <w:rFonts w:ascii="Verdana" w:hAnsi="Verdana"/>
          <w:sz w:val="20"/>
          <w:szCs w:val="20"/>
          <w:lang w:val="en-US"/>
        </w:rPr>
        <w:br w:type="page"/>
      </w:r>
      <w:bookmarkStart w:id="14" w:name="_Hlk43385619"/>
      <w:bookmarkStart w:id="15" w:name="_Hlk2757685"/>
      <w:r w:rsidR="00BC4DBA" w:rsidRPr="00BC4DBA">
        <w:rPr>
          <w:rFonts w:ascii="Verdana" w:hAnsi="Verdana"/>
          <w:sz w:val="20"/>
          <w:szCs w:val="20"/>
        </w:rPr>
        <w:lastRenderedPageBreak/>
        <w:t>Приложение №</w:t>
      </w:r>
      <w:r w:rsidR="00BC4DBA">
        <w:rPr>
          <w:rFonts w:ascii="Verdana" w:hAnsi="Verdana"/>
          <w:sz w:val="20"/>
          <w:szCs w:val="20"/>
        </w:rPr>
        <w:t xml:space="preserve"> </w:t>
      </w:r>
      <w:r w:rsidR="00A55794">
        <w:rPr>
          <w:rFonts w:ascii="Verdana" w:hAnsi="Verdana"/>
          <w:sz w:val="20"/>
          <w:szCs w:val="20"/>
        </w:rPr>
        <w:t>3</w:t>
      </w:r>
    </w:p>
    <w:p w:rsidR="001D555D" w:rsidRPr="00BC4DBA" w:rsidRDefault="001D555D" w:rsidP="00B91225">
      <w:pPr>
        <w:spacing w:line="276" w:lineRule="auto"/>
        <w:ind w:firstLine="8505"/>
        <w:jc w:val="left"/>
        <w:rPr>
          <w:rFonts w:ascii="Verdana" w:hAnsi="Verdana"/>
          <w:sz w:val="20"/>
          <w:szCs w:val="20"/>
        </w:rPr>
      </w:pPr>
    </w:p>
    <w:p w:rsidR="00B91225" w:rsidRPr="009C3A72" w:rsidRDefault="00B91225" w:rsidP="00B91225">
      <w:pPr>
        <w:spacing w:line="276" w:lineRule="auto"/>
        <w:ind w:firstLine="8505"/>
        <w:jc w:val="left"/>
        <w:rPr>
          <w:rFonts w:ascii="Verdana" w:hAnsi="Verdana"/>
          <w:sz w:val="20"/>
          <w:szCs w:val="20"/>
        </w:rPr>
      </w:pPr>
      <w:r w:rsidRPr="009C3A72">
        <w:rPr>
          <w:rFonts w:ascii="Verdana" w:hAnsi="Verdana"/>
          <w:sz w:val="20"/>
          <w:szCs w:val="20"/>
        </w:rPr>
        <w:t>Образец</w:t>
      </w:r>
    </w:p>
    <w:p w:rsidR="00A55794" w:rsidRDefault="00A55794" w:rsidP="00B91225">
      <w:pPr>
        <w:autoSpaceDE w:val="0"/>
        <w:autoSpaceDN w:val="0"/>
        <w:adjustRightInd w:val="0"/>
        <w:spacing w:line="276" w:lineRule="auto"/>
        <w:jc w:val="center"/>
        <w:rPr>
          <w:rFonts w:ascii="Verdana" w:hAnsi="Verdana"/>
          <w:b/>
          <w:bCs/>
          <w:sz w:val="20"/>
          <w:szCs w:val="20"/>
        </w:rPr>
      </w:pPr>
    </w:p>
    <w:p w:rsidR="00A55794" w:rsidRDefault="00A55794" w:rsidP="00B91225">
      <w:pPr>
        <w:autoSpaceDE w:val="0"/>
        <w:autoSpaceDN w:val="0"/>
        <w:adjustRightInd w:val="0"/>
        <w:spacing w:line="276" w:lineRule="auto"/>
        <w:jc w:val="center"/>
        <w:rPr>
          <w:rFonts w:ascii="Verdana" w:hAnsi="Verdana"/>
          <w:b/>
          <w:bCs/>
          <w:sz w:val="20"/>
          <w:szCs w:val="20"/>
        </w:rPr>
      </w:pPr>
    </w:p>
    <w:p w:rsidR="00B91225" w:rsidRPr="009C3A72" w:rsidRDefault="00B91225" w:rsidP="00B91225">
      <w:pPr>
        <w:autoSpaceDE w:val="0"/>
        <w:autoSpaceDN w:val="0"/>
        <w:adjustRightInd w:val="0"/>
        <w:spacing w:line="276" w:lineRule="auto"/>
        <w:jc w:val="center"/>
        <w:rPr>
          <w:rFonts w:ascii="Verdana" w:hAnsi="Verdana"/>
          <w:b/>
          <w:bCs/>
          <w:sz w:val="20"/>
          <w:szCs w:val="20"/>
        </w:rPr>
      </w:pPr>
      <w:r w:rsidRPr="009C3A72">
        <w:rPr>
          <w:rFonts w:ascii="Verdana" w:hAnsi="Verdana"/>
          <w:b/>
          <w:bCs/>
          <w:sz w:val="20"/>
          <w:szCs w:val="20"/>
        </w:rPr>
        <w:t>ДЕКЛАРАЦИЯ</w:t>
      </w:r>
    </w:p>
    <w:p w:rsidR="00B91225" w:rsidRPr="009C3A72" w:rsidRDefault="00B91225" w:rsidP="00B91225">
      <w:pPr>
        <w:jc w:val="left"/>
        <w:rPr>
          <w:rFonts w:ascii="Verdana" w:hAnsi="Verdana"/>
          <w:sz w:val="18"/>
          <w:szCs w:val="18"/>
        </w:rPr>
      </w:pPr>
      <w:r w:rsidRPr="009C3A72">
        <w:rPr>
          <w:rFonts w:ascii="Verdana" w:hAnsi="Verdana"/>
          <w:sz w:val="18"/>
          <w:szCs w:val="18"/>
        </w:rPr>
        <w:tab/>
        <w:t>Долуподписаният /-</w:t>
      </w:r>
      <w:proofErr w:type="spellStart"/>
      <w:r w:rsidRPr="009C3A72">
        <w:rPr>
          <w:rFonts w:ascii="Verdana" w:hAnsi="Verdana"/>
          <w:sz w:val="18"/>
          <w:szCs w:val="18"/>
        </w:rPr>
        <w:t>ната</w:t>
      </w:r>
      <w:proofErr w:type="spellEnd"/>
      <w:r w:rsidRPr="009C3A72">
        <w:rPr>
          <w:rFonts w:ascii="Verdana" w:hAnsi="Verdana"/>
          <w:sz w:val="18"/>
          <w:szCs w:val="18"/>
        </w:rPr>
        <w:t>/ ...................................................... .............................., в качеството ми на .....................................................................................</w:t>
      </w:r>
      <w:r w:rsidRPr="009C3A72">
        <w:rPr>
          <w:rFonts w:ascii="Calibri" w:hAnsi="Calibri"/>
          <w:sz w:val="18"/>
          <w:szCs w:val="18"/>
        </w:rPr>
        <w:t> </w:t>
      </w:r>
      <w:r w:rsidRPr="009C3A72">
        <w:rPr>
          <w:rFonts w:ascii="Verdana" w:hAnsi="Verdana"/>
          <w:sz w:val="18"/>
          <w:szCs w:val="18"/>
        </w:rPr>
        <w:t>на</w:t>
      </w:r>
    </w:p>
    <w:p w:rsidR="00B91225" w:rsidRPr="009C3A72" w:rsidRDefault="00B91225" w:rsidP="00B91225">
      <w:pPr>
        <w:jc w:val="left"/>
        <w:rPr>
          <w:rFonts w:ascii="Verdana" w:hAnsi="Verdana"/>
          <w:noProof/>
          <w:sz w:val="18"/>
          <w:szCs w:val="18"/>
        </w:rPr>
      </w:pPr>
      <w:r w:rsidRPr="009C3A72">
        <w:rPr>
          <w:rFonts w:ascii="Verdana" w:hAnsi="Verdana"/>
          <w:sz w:val="18"/>
          <w:szCs w:val="18"/>
        </w:rPr>
        <w:t>....</w:t>
      </w:r>
      <w:r w:rsidRPr="009C3A72">
        <w:rPr>
          <w:rFonts w:ascii="Verdana" w:hAnsi="Verdana"/>
          <w:noProof/>
          <w:sz w:val="18"/>
          <w:szCs w:val="18"/>
        </w:rPr>
        <w:t>......................…………………………………………......................................................................</w:t>
      </w:r>
    </w:p>
    <w:p w:rsidR="00B91225" w:rsidRPr="009C3A72" w:rsidRDefault="00B91225" w:rsidP="00B91225">
      <w:pPr>
        <w:tabs>
          <w:tab w:val="left" w:pos="0"/>
        </w:tabs>
        <w:jc w:val="center"/>
        <w:rPr>
          <w:rFonts w:ascii="Verdana" w:hAnsi="Verdana"/>
          <w:noProof/>
          <w:sz w:val="18"/>
          <w:szCs w:val="18"/>
          <w:vertAlign w:val="superscript"/>
        </w:rPr>
      </w:pPr>
      <w:r w:rsidRPr="009C3A72">
        <w:rPr>
          <w:rFonts w:ascii="Verdana" w:hAnsi="Verdana"/>
          <w:noProof/>
          <w:sz w:val="18"/>
          <w:szCs w:val="18"/>
          <w:vertAlign w:val="superscript"/>
        </w:rPr>
        <w:t>(наименование на ЮЛ, ЕТ)</w:t>
      </w:r>
    </w:p>
    <w:p w:rsidR="00B91225" w:rsidRPr="009C3A72" w:rsidRDefault="00B91225" w:rsidP="00B91225">
      <w:pPr>
        <w:tabs>
          <w:tab w:val="left" w:pos="0"/>
        </w:tabs>
        <w:rPr>
          <w:rFonts w:ascii="Verdana" w:hAnsi="Verdana"/>
          <w:sz w:val="18"/>
          <w:szCs w:val="18"/>
        </w:rPr>
      </w:pPr>
      <w:r w:rsidRPr="009C3A72">
        <w:rPr>
          <w:rFonts w:ascii="Verdana" w:hAnsi="Verdana"/>
          <w:sz w:val="18"/>
          <w:szCs w:val="18"/>
        </w:rPr>
        <w:t xml:space="preserve">с БУЛСТАТ/ЕИК..............................................., със седалище и адрес на управление............................................................................. – участник в електронен търг за продажба на стояща дървесина на корен, на територията на </w:t>
      </w:r>
      <w:r w:rsidR="00847382">
        <w:rPr>
          <w:rFonts w:ascii="Verdana" w:hAnsi="Verdana"/>
          <w:sz w:val="18"/>
          <w:szCs w:val="18"/>
        </w:rPr>
        <w:t>ТП „ДГС Пирдоп“</w:t>
      </w:r>
      <w:r w:rsidRPr="009C3A72">
        <w:rPr>
          <w:rFonts w:ascii="Verdana" w:hAnsi="Verdana"/>
          <w:sz w:val="18"/>
          <w:szCs w:val="18"/>
        </w:rPr>
        <w:t xml:space="preserve"> в обект №</w:t>
      </w:r>
      <w:r w:rsidR="00847382">
        <w:rPr>
          <w:rFonts w:ascii="Verdana" w:hAnsi="Verdana"/>
          <w:sz w:val="18"/>
          <w:szCs w:val="18"/>
        </w:rPr>
        <w:t>2611</w:t>
      </w:r>
    </w:p>
    <w:p w:rsidR="00B91225" w:rsidRPr="009C3A72" w:rsidRDefault="00B91225" w:rsidP="00B91225">
      <w:pPr>
        <w:tabs>
          <w:tab w:val="left" w:pos="0"/>
        </w:tabs>
        <w:rPr>
          <w:rFonts w:ascii="Verdana" w:hAnsi="Verdana"/>
          <w:sz w:val="18"/>
          <w:szCs w:val="18"/>
        </w:rPr>
      </w:pPr>
      <w:r w:rsidRPr="009C3A72">
        <w:rPr>
          <w:rFonts w:ascii="Verdana" w:hAnsi="Verdana"/>
          <w:sz w:val="18"/>
          <w:szCs w:val="18"/>
        </w:rPr>
        <w:tab/>
      </w:r>
    </w:p>
    <w:p w:rsidR="00B91225" w:rsidRPr="009C3A72" w:rsidRDefault="00B91225" w:rsidP="00B91225">
      <w:pPr>
        <w:tabs>
          <w:tab w:val="left" w:pos="0"/>
        </w:tabs>
        <w:jc w:val="center"/>
        <w:rPr>
          <w:rFonts w:ascii="Verdana" w:hAnsi="Verdana"/>
          <w:b/>
          <w:sz w:val="18"/>
          <w:szCs w:val="18"/>
        </w:rPr>
      </w:pPr>
      <w:r w:rsidRPr="009C3A72">
        <w:rPr>
          <w:rFonts w:ascii="Verdana" w:hAnsi="Verdana"/>
          <w:b/>
          <w:sz w:val="18"/>
          <w:szCs w:val="18"/>
        </w:rPr>
        <w:t>ДЕКЛАРИРАМ, ЧЕ:</w:t>
      </w:r>
    </w:p>
    <w:p w:rsidR="00B91225" w:rsidRPr="009C3A72" w:rsidRDefault="00381B77" w:rsidP="00B91225">
      <w:pPr>
        <w:ind w:firstLine="567"/>
        <w:rPr>
          <w:rFonts w:ascii="Verdana" w:hAnsi="Verdana"/>
          <w:sz w:val="18"/>
          <w:szCs w:val="18"/>
          <w:lang w:val="ru-RU"/>
        </w:rPr>
      </w:pPr>
      <w:r>
        <w:rPr>
          <w:rFonts w:ascii="Verdana" w:hAnsi="Verdana"/>
          <w:bCs/>
          <w:sz w:val="18"/>
          <w:szCs w:val="18"/>
        </w:rPr>
        <w:t>1</w:t>
      </w:r>
      <w:r w:rsidR="00B91225" w:rsidRPr="009C3A72">
        <w:rPr>
          <w:rFonts w:ascii="Verdana" w:hAnsi="Verdana"/>
          <w:bCs/>
          <w:sz w:val="18"/>
          <w:szCs w:val="18"/>
        </w:rPr>
        <w:t xml:space="preserve">. Представлявания от мен участник </w:t>
      </w:r>
      <w:proofErr w:type="spellStart"/>
      <w:r w:rsidR="00B91225" w:rsidRPr="009C3A72">
        <w:rPr>
          <w:rFonts w:ascii="Verdana" w:hAnsi="Verdana"/>
          <w:sz w:val="18"/>
          <w:szCs w:val="18"/>
          <w:lang w:val="ru-RU"/>
        </w:rPr>
        <w:t>отговаря</w:t>
      </w:r>
      <w:proofErr w:type="spellEnd"/>
      <w:r w:rsidR="00B91225" w:rsidRPr="009C3A72">
        <w:rPr>
          <w:rFonts w:ascii="Verdana" w:hAnsi="Verdana"/>
          <w:sz w:val="18"/>
          <w:szCs w:val="18"/>
          <w:lang w:val="ru-RU"/>
        </w:rPr>
        <w:t xml:space="preserve"> на </w:t>
      </w:r>
      <w:proofErr w:type="spellStart"/>
      <w:r w:rsidR="00B91225" w:rsidRPr="009C3A72">
        <w:rPr>
          <w:rFonts w:ascii="Verdana" w:hAnsi="Verdana"/>
          <w:sz w:val="18"/>
          <w:szCs w:val="18"/>
          <w:lang w:val="ru-RU"/>
        </w:rPr>
        <w:t>техническите</w:t>
      </w:r>
      <w:proofErr w:type="spellEnd"/>
      <w:r w:rsidR="00B91225" w:rsidRPr="009C3A72">
        <w:rPr>
          <w:rFonts w:ascii="Verdana" w:hAnsi="Verdana"/>
          <w:sz w:val="18"/>
          <w:szCs w:val="18"/>
          <w:lang w:val="ru-RU"/>
        </w:rPr>
        <w:t xml:space="preserve"> и </w:t>
      </w:r>
      <w:proofErr w:type="spellStart"/>
      <w:r w:rsidR="00B91225" w:rsidRPr="009C3A72">
        <w:rPr>
          <w:rFonts w:ascii="Verdana" w:hAnsi="Verdana"/>
          <w:sz w:val="18"/>
          <w:szCs w:val="18"/>
          <w:lang w:val="ru-RU"/>
        </w:rPr>
        <w:t>квалификационни</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изисквания</w:t>
      </w:r>
      <w:proofErr w:type="spellEnd"/>
      <w:r w:rsidR="00B91225" w:rsidRPr="009C3A72">
        <w:rPr>
          <w:rFonts w:ascii="Verdana" w:hAnsi="Verdana"/>
          <w:sz w:val="18"/>
          <w:szCs w:val="18"/>
          <w:lang w:val="ru-RU"/>
        </w:rPr>
        <w:t xml:space="preserve"> за </w:t>
      </w:r>
      <w:proofErr w:type="spellStart"/>
      <w:r w:rsidR="00B91225" w:rsidRPr="009C3A72">
        <w:rPr>
          <w:rFonts w:ascii="Verdana" w:hAnsi="Verdana"/>
          <w:sz w:val="18"/>
          <w:szCs w:val="18"/>
          <w:lang w:val="ru-RU"/>
        </w:rPr>
        <w:t>извършване</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ползването</w:t>
      </w:r>
      <w:proofErr w:type="spellEnd"/>
      <w:r w:rsidR="00B91225" w:rsidRPr="009C3A72">
        <w:rPr>
          <w:rFonts w:ascii="Verdana" w:hAnsi="Verdana"/>
          <w:sz w:val="18"/>
          <w:szCs w:val="18"/>
          <w:lang w:val="ru-RU"/>
        </w:rPr>
        <w:t xml:space="preserve"> на </w:t>
      </w:r>
      <w:proofErr w:type="spellStart"/>
      <w:r w:rsidR="00B91225" w:rsidRPr="009C3A72">
        <w:rPr>
          <w:rFonts w:ascii="Verdana" w:hAnsi="Verdana"/>
          <w:sz w:val="18"/>
          <w:szCs w:val="18"/>
          <w:lang w:val="ru-RU"/>
        </w:rPr>
        <w:t>дървесина</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определени</w:t>
      </w:r>
      <w:proofErr w:type="spellEnd"/>
      <w:r w:rsidR="00B91225" w:rsidRPr="009C3A72">
        <w:rPr>
          <w:rFonts w:ascii="Verdana" w:hAnsi="Verdana"/>
          <w:sz w:val="18"/>
          <w:szCs w:val="18"/>
          <w:lang w:val="ru-RU"/>
        </w:rPr>
        <w:t xml:space="preserve"> в </w:t>
      </w:r>
      <w:proofErr w:type="spellStart"/>
      <w:r w:rsidR="00B91225" w:rsidRPr="009C3A72">
        <w:rPr>
          <w:rFonts w:ascii="Verdana" w:hAnsi="Verdana"/>
          <w:sz w:val="18"/>
          <w:szCs w:val="18"/>
          <w:lang w:val="ru-RU"/>
        </w:rPr>
        <w:t>заповедта</w:t>
      </w:r>
      <w:proofErr w:type="spellEnd"/>
      <w:r w:rsidR="00B91225" w:rsidRPr="009C3A72">
        <w:rPr>
          <w:rFonts w:ascii="Verdana" w:hAnsi="Verdana"/>
          <w:sz w:val="18"/>
          <w:szCs w:val="18"/>
          <w:lang w:val="ru-RU"/>
        </w:rPr>
        <w:t xml:space="preserve"> за </w:t>
      </w:r>
      <w:proofErr w:type="spellStart"/>
      <w:r w:rsidR="00B91225" w:rsidRPr="009C3A72">
        <w:rPr>
          <w:rFonts w:ascii="Verdana" w:hAnsi="Verdana"/>
          <w:sz w:val="18"/>
          <w:szCs w:val="18"/>
          <w:lang w:val="ru-RU"/>
        </w:rPr>
        <w:t>откриването</w:t>
      </w:r>
      <w:proofErr w:type="spellEnd"/>
      <w:r w:rsidR="00B91225" w:rsidRPr="009C3A72">
        <w:rPr>
          <w:rFonts w:ascii="Verdana" w:hAnsi="Verdana"/>
          <w:sz w:val="18"/>
          <w:szCs w:val="18"/>
          <w:lang w:val="ru-RU"/>
        </w:rPr>
        <w:t xml:space="preserve"> на </w:t>
      </w:r>
      <w:proofErr w:type="spellStart"/>
      <w:r w:rsidR="00B91225" w:rsidRPr="009C3A72">
        <w:rPr>
          <w:rFonts w:ascii="Verdana" w:hAnsi="Verdana"/>
          <w:sz w:val="18"/>
          <w:szCs w:val="18"/>
          <w:lang w:val="ru-RU"/>
        </w:rPr>
        <w:t>търга</w:t>
      </w:r>
      <w:proofErr w:type="spellEnd"/>
      <w:r w:rsidR="00B91225" w:rsidRPr="009C3A72">
        <w:rPr>
          <w:rFonts w:ascii="Verdana" w:hAnsi="Verdana"/>
          <w:sz w:val="18"/>
          <w:szCs w:val="18"/>
          <w:lang w:val="ru-RU"/>
        </w:rPr>
        <w:t xml:space="preserve"> и в </w:t>
      </w:r>
      <w:proofErr w:type="spellStart"/>
      <w:r w:rsidR="00B91225" w:rsidRPr="009C3A72">
        <w:rPr>
          <w:rFonts w:ascii="Verdana" w:hAnsi="Verdana"/>
          <w:sz w:val="18"/>
          <w:szCs w:val="18"/>
          <w:lang w:val="ru-RU"/>
        </w:rPr>
        <w:t>условията</w:t>
      </w:r>
      <w:proofErr w:type="spellEnd"/>
      <w:r w:rsidR="00B91225" w:rsidRPr="009C3A72">
        <w:rPr>
          <w:rFonts w:ascii="Verdana" w:hAnsi="Verdana"/>
          <w:sz w:val="18"/>
          <w:szCs w:val="18"/>
          <w:lang w:val="ru-RU"/>
        </w:rPr>
        <w:t xml:space="preserve"> за </w:t>
      </w:r>
      <w:proofErr w:type="spellStart"/>
      <w:r w:rsidR="00B91225" w:rsidRPr="009C3A72">
        <w:rPr>
          <w:rFonts w:ascii="Verdana" w:hAnsi="Verdana"/>
          <w:sz w:val="18"/>
          <w:szCs w:val="18"/>
          <w:lang w:val="ru-RU"/>
        </w:rPr>
        <w:t>провеждането</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му</w:t>
      </w:r>
      <w:proofErr w:type="spellEnd"/>
      <w:r w:rsidR="00B91225" w:rsidRPr="009C3A72">
        <w:rPr>
          <w:rFonts w:ascii="Verdana" w:hAnsi="Verdana"/>
          <w:sz w:val="18"/>
          <w:szCs w:val="18"/>
          <w:lang w:val="ru-RU"/>
        </w:rPr>
        <w:t>.</w:t>
      </w:r>
    </w:p>
    <w:p w:rsidR="00B91225" w:rsidRPr="009C3A72" w:rsidRDefault="00381B77" w:rsidP="00B91225">
      <w:pPr>
        <w:ind w:firstLine="567"/>
        <w:rPr>
          <w:rFonts w:ascii="Verdana" w:hAnsi="Verdana"/>
          <w:sz w:val="18"/>
          <w:szCs w:val="18"/>
          <w:lang w:val="ru-RU"/>
        </w:rPr>
      </w:pPr>
      <w:r>
        <w:rPr>
          <w:rFonts w:ascii="Verdana" w:hAnsi="Verdana"/>
          <w:sz w:val="18"/>
          <w:szCs w:val="18"/>
          <w:lang w:val="ru-RU"/>
        </w:rPr>
        <w:t>2</w:t>
      </w:r>
      <w:r w:rsidR="00B91225" w:rsidRPr="009C3A72">
        <w:rPr>
          <w:rFonts w:ascii="Verdana" w:hAnsi="Verdana"/>
          <w:sz w:val="18"/>
          <w:szCs w:val="18"/>
          <w:lang w:val="ru-RU"/>
        </w:rPr>
        <w:t>. П</w:t>
      </w:r>
      <w:proofErr w:type="spellStart"/>
      <w:r w:rsidR="00B91225" w:rsidRPr="009C3A72">
        <w:rPr>
          <w:rFonts w:ascii="Verdana" w:hAnsi="Verdana"/>
          <w:bCs/>
          <w:sz w:val="18"/>
          <w:szCs w:val="18"/>
        </w:rPr>
        <w:t>редставляваният</w:t>
      </w:r>
      <w:proofErr w:type="spellEnd"/>
      <w:r w:rsidR="00B91225" w:rsidRPr="009C3A72">
        <w:rPr>
          <w:rFonts w:ascii="Verdana" w:hAnsi="Verdana"/>
          <w:bCs/>
          <w:sz w:val="18"/>
          <w:szCs w:val="18"/>
        </w:rPr>
        <w:t xml:space="preserve"> от мен участник </w:t>
      </w:r>
      <w:proofErr w:type="spellStart"/>
      <w:r w:rsidR="00B91225" w:rsidRPr="009C3A72">
        <w:rPr>
          <w:rFonts w:ascii="Verdana" w:hAnsi="Verdana"/>
          <w:sz w:val="18"/>
          <w:szCs w:val="18"/>
          <w:lang w:val="ru-RU"/>
        </w:rPr>
        <w:t>отговаря</w:t>
      </w:r>
      <w:proofErr w:type="spellEnd"/>
      <w:r w:rsidR="00B91225" w:rsidRPr="009C3A72">
        <w:rPr>
          <w:rFonts w:ascii="Verdana" w:hAnsi="Verdana"/>
          <w:sz w:val="18"/>
          <w:szCs w:val="18"/>
          <w:lang w:val="ru-RU"/>
        </w:rPr>
        <w:t xml:space="preserve"> за </w:t>
      </w:r>
      <w:proofErr w:type="spellStart"/>
      <w:r w:rsidR="00B91225" w:rsidRPr="009C3A72">
        <w:rPr>
          <w:rFonts w:ascii="Verdana" w:hAnsi="Verdana"/>
          <w:sz w:val="18"/>
          <w:szCs w:val="18"/>
          <w:lang w:val="ru-RU"/>
        </w:rPr>
        <w:t>спазването</w:t>
      </w:r>
      <w:proofErr w:type="spellEnd"/>
      <w:r w:rsidR="00B91225" w:rsidRPr="009C3A72">
        <w:rPr>
          <w:rFonts w:ascii="Verdana" w:hAnsi="Verdana"/>
          <w:sz w:val="18"/>
          <w:szCs w:val="18"/>
          <w:lang w:val="ru-RU"/>
        </w:rPr>
        <w:t xml:space="preserve"> на </w:t>
      </w:r>
      <w:proofErr w:type="spellStart"/>
      <w:r w:rsidR="00B91225" w:rsidRPr="009C3A72">
        <w:rPr>
          <w:rFonts w:ascii="Verdana" w:hAnsi="Verdana"/>
          <w:sz w:val="18"/>
          <w:szCs w:val="18"/>
          <w:lang w:val="ru-RU"/>
        </w:rPr>
        <w:t>изискванията</w:t>
      </w:r>
      <w:proofErr w:type="spellEnd"/>
      <w:r w:rsidR="00B91225" w:rsidRPr="009C3A72">
        <w:rPr>
          <w:rFonts w:ascii="Verdana" w:hAnsi="Verdana"/>
          <w:sz w:val="18"/>
          <w:szCs w:val="18"/>
          <w:lang w:val="ru-RU"/>
        </w:rPr>
        <w:t xml:space="preserve"> по охрана и </w:t>
      </w:r>
      <w:proofErr w:type="spellStart"/>
      <w:r w:rsidR="00B91225" w:rsidRPr="009C3A72">
        <w:rPr>
          <w:rFonts w:ascii="Verdana" w:hAnsi="Verdana"/>
          <w:sz w:val="18"/>
          <w:szCs w:val="18"/>
          <w:lang w:val="ru-RU"/>
        </w:rPr>
        <w:t>безопасност</w:t>
      </w:r>
      <w:proofErr w:type="spellEnd"/>
      <w:r w:rsidR="00B91225" w:rsidRPr="009C3A72">
        <w:rPr>
          <w:rFonts w:ascii="Verdana" w:hAnsi="Verdana"/>
          <w:sz w:val="18"/>
          <w:szCs w:val="18"/>
          <w:lang w:val="ru-RU"/>
        </w:rPr>
        <w:t xml:space="preserve"> на труда и </w:t>
      </w:r>
      <w:proofErr w:type="spellStart"/>
      <w:r w:rsidR="00B91225" w:rsidRPr="009C3A72">
        <w:rPr>
          <w:rFonts w:ascii="Verdana" w:hAnsi="Verdana"/>
          <w:sz w:val="18"/>
          <w:szCs w:val="18"/>
          <w:lang w:val="ru-RU"/>
        </w:rPr>
        <w:t>противопожарните</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изисквания</w:t>
      </w:r>
      <w:proofErr w:type="spellEnd"/>
      <w:r w:rsidR="00B91225" w:rsidRPr="009C3A72">
        <w:rPr>
          <w:rFonts w:ascii="Verdana" w:hAnsi="Verdana"/>
          <w:sz w:val="18"/>
          <w:szCs w:val="18"/>
          <w:lang w:val="ru-RU"/>
        </w:rPr>
        <w:t xml:space="preserve"> при </w:t>
      </w:r>
      <w:proofErr w:type="spellStart"/>
      <w:r w:rsidR="00B91225" w:rsidRPr="009C3A72">
        <w:rPr>
          <w:rFonts w:ascii="Verdana" w:hAnsi="Verdana"/>
          <w:sz w:val="18"/>
          <w:szCs w:val="18"/>
          <w:lang w:val="ru-RU"/>
        </w:rPr>
        <w:t>извършване</w:t>
      </w:r>
      <w:proofErr w:type="spellEnd"/>
      <w:r w:rsidR="00B91225" w:rsidRPr="009C3A72">
        <w:rPr>
          <w:rFonts w:ascii="Verdana" w:hAnsi="Verdana"/>
          <w:sz w:val="18"/>
          <w:szCs w:val="18"/>
          <w:lang w:val="ru-RU"/>
        </w:rPr>
        <w:t xml:space="preserve"> на </w:t>
      </w:r>
      <w:proofErr w:type="spellStart"/>
      <w:r w:rsidR="00B91225" w:rsidRPr="009C3A72">
        <w:rPr>
          <w:rFonts w:ascii="Verdana" w:hAnsi="Verdana"/>
          <w:sz w:val="18"/>
          <w:szCs w:val="18"/>
          <w:lang w:val="ru-RU"/>
        </w:rPr>
        <w:t>добива</w:t>
      </w:r>
      <w:proofErr w:type="spellEnd"/>
      <w:r w:rsidR="00B91225" w:rsidRPr="009C3A72">
        <w:rPr>
          <w:rFonts w:ascii="Verdana" w:hAnsi="Verdana"/>
          <w:sz w:val="18"/>
          <w:szCs w:val="18"/>
          <w:lang w:val="ru-RU"/>
        </w:rPr>
        <w:t xml:space="preserve"> на </w:t>
      </w:r>
      <w:proofErr w:type="spellStart"/>
      <w:r w:rsidR="00B91225" w:rsidRPr="009C3A72">
        <w:rPr>
          <w:rFonts w:ascii="Verdana" w:hAnsi="Verdana"/>
          <w:sz w:val="18"/>
          <w:szCs w:val="18"/>
          <w:lang w:val="ru-RU"/>
        </w:rPr>
        <w:t>дървесина</w:t>
      </w:r>
      <w:proofErr w:type="spellEnd"/>
      <w:r w:rsidR="00B91225" w:rsidRPr="009C3A72">
        <w:rPr>
          <w:rFonts w:ascii="Verdana" w:hAnsi="Verdana"/>
          <w:sz w:val="18"/>
          <w:szCs w:val="18"/>
          <w:lang w:val="ru-RU"/>
        </w:rPr>
        <w:t xml:space="preserve"> пред </w:t>
      </w:r>
      <w:proofErr w:type="spellStart"/>
      <w:r w:rsidR="00B91225" w:rsidRPr="009C3A72">
        <w:rPr>
          <w:rFonts w:ascii="Verdana" w:hAnsi="Verdana"/>
          <w:sz w:val="18"/>
          <w:szCs w:val="18"/>
          <w:lang w:val="ru-RU"/>
        </w:rPr>
        <w:t>съответните</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компетентните</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държавни</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органи</w:t>
      </w:r>
      <w:proofErr w:type="spellEnd"/>
      <w:r w:rsidR="00B91225" w:rsidRPr="009C3A72">
        <w:rPr>
          <w:rFonts w:ascii="Verdana" w:hAnsi="Verdana"/>
          <w:sz w:val="18"/>
          <w:szCs w:val="18"/>
          <w:lang w:val="ru-RU"/>
        </w:rPr>
        <w:t>.</w:t>
      </w:r>
    </w:p>
    <w:p w:rsidR="00B91225" w:rsidRPr="009C3A72" w:rsidRDefault="00381B77" w:rsidP="00B91225">
      <w:pPr>
        <w:ind w:firstLine="567"/>
        <w:rPr>
          <w:rFonts w:ascii="Verdana" w:hAnsi="Verdana"/>
          <w:sz w:val="18"/>
          <w:szCs w:val="18"/>
          <w:lang w:val="ru-RU"/>
        </w:rPr>
      </w:pPr>
      <w:r>
        <w:rPr>
          <w:rFonts w:ascii="Verdana" w:hAnsi="Verdana"/>
          <w:sz w:val="18"/>
          <w:szCs w:val="18"/>
          <w:lang w:val="ru-RU"/>
        </w:rPr>
        <w:t>3</w:t>
      </w:r>
      <w:r w:rsidR="00B91225" w:rsidRPr="009C3A72">
        <w:rPr>
          <w:rFonts w:ascii="Verdana" w:hAnsi="Verdana"/>
          <w:sz w:val="18"/>
          <w:szCs w:val="18"/>
          <w:lang w:val="ru-RU"/>
        </w:rPr>
        <w:t>. П</w:t>
      </w:r>
      <w:proofErr w:type="spellStart"/>
      <w:r w:rsidR="00B91225" w:rsidRPr="009C3A72">
        <w:rPr>
          <w:rFonts w:ascii="Verdana" w:hAnsi="Verdana"/>
          <w:bCs/>
          <w:sz w:val="18"/>
          <w:szCs w:val="18"/>
        </w:rPr>
        <w:t>редставляваният</w:t>
      </w:r>
      <w:proofErr w:type="spellEnd"/>
      <w:r w:rsidR="00B91225" w:rsidRPr="009C3A72">
        <w:rPr>
          <w:rFonts w:ascii="Verdana" w:hAnsi="Verdana"/>
          <w:bCs/>
          <w:sz w:val="18"/>
          <w:szCs w:val="18"/>
        </w:rPr>
        <w:t xml:space="preserve"> от мен участник </w:t>
      </w:r>
      <w:proofErr w:type="spellStart"/>
      <w:r w:rsidR="00B91225" w:rsidRPr="009C3A72">
        <w:rPr>
          <w:rFonts w:ascii="Verdana" w:hAnsi="Verdana"/>
          <w:sz w:val="18"/>
          <w:szCs w:val="18"/>
          <w:lang w:val="ru-RU"/>
        </w:rPr>
        <w:t>разполага</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със</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защитно</w:t>
      </w:r>
      <w:proofErr w:type="spellEnd"/>
      <w:r w:rsidR="00B91225" w:rsidRPr="009C3A72">
        <w:rPr>
          <w:rFonts w:ascii="Verdana" w:hAnsi="Verdana"/>
          <w:sz w:val="18"/>
          <w:szCs w:val="18"/>
          <w:lang w:val="ru-RU"/>
        </w:rPr>
        <w:t xml:space="preserve"> облекло, </w:t>
      </w:r>
      <w:proofErr w:type="spellStart"/>
      <w:r w:rsidR="00B91225" w:rsidRPr="009C3A72">
        <w:rPr>
          <w:rFonts w:ascii="Verdana" w:hAnsi="Verdana"/>
          <w:sz w:val="18"/>
          <w:szCs w:val="18"/>
          <w:lang w:val="ru-RU"/>
        </w:rPr>
        <w:t>съответстващо</w:t>
      </w:r>
      <w:proofErr w:type="spellEnd"/>
      <w:r w:rsidR="00B91225" w:rsidRPr="009C3A72">
        <w:rPr>
          <w:rFonts w:ascii="Verdana" w:hAnsi="Verdana"/>
          <w:sz w:val="18"/>
          <w:szCs w:val="18"/>
          <w:lang w:val="ru-RU"/>
        </w:rPr>
        <w:t xml:space="preserve"> на </w:t>
      </w:r>
      <w:proofErr w:type="spellStart"/>
      <w:r w:rsidR="00B91225" w:rsidRPr="009C3A72">
        <w:rPr>
          <w:rFonts w:ascii="Verdana" w:hAnsi="Verdana"/>
          <w:sz w:val="18"/>
          <w:szCs w:val="18"/>
          <w:lang w:val="ru-RU"/>
        </w:rPr>
        <w:t>изискванията</w:t>
      </w:r>
      <w:proofErr w:type="spellEnd"/>
      <w:r w:rsidR="00B91225" w:rsidRPr="009C3A72">
        <w:rPr>
          <w:rFonts w:ascii="Verdana" w:hAnsi="Verdana"/>
          <w:sz w:val="18"/>
          <w:szCs w:val="18"/>
          <w:lang w:val="ru-RU"/>
        </w:rPr>
        <w:t xml:space="preserve"> за </w:t>
      </w:r>
      <w:proofErr w:type="spellStart"/>
      <w:r w:rsidR="00B91225" w:rsidRPr="009C3A72">
        <w:rPr>
          <w:rFonts w:ascii="Verdana" w:hAnsi="Verdana"/>
          <w:sz w:val="18"/>
          <w:szCs w:val="18"/>
          <w:lang w:val="ru-RU"/>
        </w:rPr>
        <w:t>съответните</w:t>
      </w:r>
      <w:proofErr w:type="spellEnd"/>
      <w:r w:rsidR="00B91225" w:rsidRPr="009C3A72">
        <w:rPr>
          <w:rFonts w:ascii="Verdana" w:hAnsi="Verdana"/>
          <w:sz w:val="18"/>
          <w:szCs w:val="18"/>
          <w:lang w:val="ru-RU"/>
        </w:rPr>
        <w:t xml:space="preserve"> работни позиции и на </w:t>
      </w:r>
      <w:proofErr w:type="spellStart"/>
      <w:r w:rsidR="00B91225" w:rsidRPr="009C3A72">
        <w:rPr>
          <w:rFonts w:ascii="Verdana" w:hAnsi="Verdana"/>
          <w:sz w:val="18"/>
          <w:szCs w:val="18"/>
          <w:lang w:val="ru-RU"/>
        </w:rPr>
        <w:t>броя</w:t>
      </w:r>
      <w:proofErr w:type="spellEnd"/>
      <w:r w:rsidR="00B91225" w:rsidRPr="009C3A72">
        <w:rPr>
          <w:rFonts w:ascii="Verdana" w:hAnsi="Verdana"/>
          <w:sz w:val="18"/>
          <w:szCs w:val="18"/>
          <w:lang w:val="ru-RU"/>
        </w:rPr>
        <w:t xml:space="preserve"> на </w:t>
      </w:r>
      <w:proofErr w:type="spellStart"/>
      <w:r w:rsidR="00B91225" w:rsidRPr="009C3A72">
        <w:rPr>
          <w:rFonts w:ascii="Verdana" w:hAnsi="Verdana"/>
          <w:sz w:val="18"/>
          <w:szCs w:val="18"/>
          <w:lang w:val="ru-RU"/>
        </w:rPr>
        <w:t>работниците</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които</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ще</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изпълняват</w:t>
      </w:r>
      <w:proofErr w:type="spellEnd"/>
      <w:r w:rsidR="00B91225" w:rsidRPr="009C3A72">
        <w:rPr>
          <w:rFonts w:ascii="Verdana" w:hAnsi="Verdana"/>
          <w:sz w:val="18"/>
          <w:szCs w:val="18"/>
          <w:lang w:val="ru-RU"/>
        </w:rPr>
        <w:t xml:space="preserve"> договора.</w:t>
      </w:r>
    </w:p>
    <w:p w:rsidR="00B91225" w:rsidRPr="009C3A72" w:rsidRDefault="00381B77" w:rsidP="00B91225">
      <w:pPr>
        <w:ind w:firstLine="567"/>
        <w:rPr>
          <w:rFonts w:ascii="Verdana" w:hAnsi="Verdana"/>
          <w:sz w:val="18"/>
          <w:szCs w:val="18"/>
          <w:lang w:val="ru-RU"/>
        </w:rPr>
      </w:pPr>
      <w:r>
        <w:rPr>
          <w:rFonts w:ascii="Verdana" w:hAnsi="Verdana"/>
          <w:sz w:val="18"/>
          <w:szCs w:val="18"/>
          <w:lang w:val="ru-RU"/>
        </w:rPr>
        <w:t>4</w:t>
      </w:r>
      <w:r w:rsidR="00B91225" w:rsidRPr="009C3A72">
        <w:rPr>
          <w:rFonts w:ascii="Verdana" w:hAnsi="Verdana"/>
          <w:sz w:val="18"/>
          <w:szCs w:val="18"/>
          <w:lang w:val="ru-RU"/>
        </w:rPr>
        <w:t xml:space="preserve">. При </w:t>
      </w:r>
      <w:proofErr w:type="spellStart"/>
      <w:r w:rsidR="00B91225" w:rsidRPr="009C3A72">
        <w:rPr>
          <w:rFonts w:ascii="Verdana" w:hAnsi="Verdana"/>
          <w:sz w:val="18"/>
          <w:szCs w:val="18"/>
          <w:lang w:val="ru-RU"/>
        </w:rPr>
        <w:t>изпълнението</w:t>
      </w:r>
      <w:proofErr w:type="spellEnd"/>
      <w:r w:rsidR="00B91225" w:rsidRPr="009C3A72">
        <w:rPr>
          <w:rFonts w:ascii="Verdana" w:hAnsi="Verdana"/>
          <w:sz w:val="18"/>
          <w:szCs w:val="18"/>
          <w:lang w:val="ru-RU"/>
        </w:rPr>
        <w:t xml:space="preserve"> на договора </w:t>
      </w:r>
      <w:proofErr w:type="spellStart"/>
      <w:r w:rsidR="00B91225" w:rsidRPr="009C3A72">
        <w:rPr>
          <w:rFonts w:ascii="Verdana" w:hAnsi="Verdana"/>
          <w:sz w:val="18"/>
          <w:szCs w:val="18"/>
          <w:lang w:val="ru-RU"/>
        </w:rPr>
        <w:t>ще</w:t>
      </w:r>
      <w:proofErr w:type="spellEnd"/>
      <w:r w:rsidR="00B91225" w:rsidRPr="009C3A72">
        <w:rPr>
          <w:rFonts w:ascii="Verdana" w:hAnsi="Verdana"/>
          <w:sz w:val="18"/>
          <w:szCs w:val="18"/>
          <w:lang w:val="ru-RU"/>
        </w:rPr>
        <w:t xml:space="preserve"> се </w:t>
      </w:r>
      <w:proofErr w:type="spellStart"/>
      <w:r w:rsidR="00B91225" w:rsidRPr="009C3A72">
        <w:rPr>
          <w:rFonts w:ascii="Verdana" w:hAnsi="Verdana"/>
          <w:sz w:val="18"/>
          <w:szCs w:val="18"/>
          <w:lang w:val="ru-RU"/>
        </w:rPr>
        <w:t>спазват</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правилата</w:t>
      </w:r>
      <w:proofErr w:type="spellEnd"/>
      <w:r w:rsidR="00B91225" w:rsidRPr="009C3A72">
        <w:rPr>
          <w:rFonts w:ascii="Verdana" w:hAnsi="Verdana"/>
          <w:sz w:val="18"/>
          <w:szCs w:val="18"/>
          <w:lang w:val="ru-RU"/>
        </w:rPr>
        <w:t xml:space="preserve"> за </w:t>
      </w:r>
      <w:proofErr w:type="spellStart"/>
      <w:r w:rsidR="00B91225" w:rsidRPr="009C3A72">
        <w:rPr>
          <w:rFonts w:ascii="Verdana" w:hAnsi="Verdana"/>
          <w:sz w:val="18"/>
          <w:szCs w:val="18"/>
          <w:lang w:val="ru-RU"/>
        </w:rPr>
        <w:t>безопасност</w:t>
      </w:r>
      <w:proofErr w:type="spellEnd"/>
      <w:r w:rsidR="00B91225" w:rsidRPr="009C3A72">
        <w:rPr>
          <w:rFonts w:ascii="Verdana" w:hAnsi="Verdana"/>
          <w:sz w:val="18"/>
          <w:szCs w:val="18"/>
          <w:lang w:val="ru-RU"/>
        </w:rPr>
        <w:t xml:space="preserve"> на </w:t>
      </w:r>
      <w:proofErr w:type="spellStart"/>
      <w:r w:rsidR="00B91225" w:rsidRPr="009C3A72">
        <w:rPr>
          <w:rFonts w:ascii="Verdana" w:hAnsi="Verdana"/>
          <w:sz w:val="18"/>
          <w:szCs w:val="18"/>
          <w:lang w:val="ru-RU"/>
        </w:rPr>
        <w:t>работното</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място</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съгласно</w:t>
      </w:r>
      <w:proofErr w:type="spellEnd"/>
      <w:r w:rsidR="00B91225" w:rsidRPr="009C3A72">
        <w:rPr>
          <w:rFonts w:ascii="Verdana" w:hAnsi="Verdana"/>
          <w:sz w:val="18"/>
          <w:szCs w:val="18"/>
          <w:lang w:val="ru-RU"/>
        </w:rPr>
        <w:t xml:space="preserve"> чл. 232, т. 1 от ЗГ, </w:t>
      </w:r>
      <w:proofErr w:type="spellStart"/>
      <w:r w:rsidR="00B91225" w:rsidRPr="009C3A72">
        <w:rPr>
          <w:rFonts w:ascii="Verdana" w:hAnsi="Verdana"/>
          <w:sz w:val="18"/>
          <w:szCs w:val="18"/>
          <w:lang w:val="ru-RU"/>
        </w:rPr>
        <w:t>регламентирани</w:t>
      </w:r>
      <w:proofErr w:type="spellEnd"/>
      <w:r w:rsidR="00B91225" w:rsidRPr="009C3A72">
        <w:rPr>
          <w:rFonts w:ascii="Verdana" w:hAnsi="Verdana"/>
          <w:sz w:val="18"/>
          <w:szCs w:val="18"/>
          <w:lang w:val="ru-RU"/>
        </w:rPr>
        <w:t xml:space="preserve"> от ЗЗБУТ и </w:t>
      </w:r>
      <w:proofErr w:type="spellStart"/>
      <w:r w:rsidR="00B91225" w:rsidRPr="009C3A72">
        <w:rPr>
          <w:rFonts w:ascii="Verdana" w:hAnsi="Verdana"/>
          <w:sz w:val="18"/>
          <w:szCs w:val="18"/>
          <w:lang w:val="ru-RU"/>
        </w:rPr>
        <w:t>Наредба</w:t>
      </w:r>
      <w:proofErr w:type="spellEnd"/>
      <w:r w:rsidR="00B91225" w:rsidRPr="009C3A72">
        <w:rPr>
          <w:rFonts w:ascii="Verdana" w:hAnsi="Verdana"/>
          <w:sz w:val="18"/>
          <w:szCs w:val="18"/>
          <w:lang w:val="ru-RU"/>
        </w:rPr>
        <w:t xml:space="preserve"> № 7 от 23.09.1999г. за </w:t>
      </w:r>
      <w:proofErr w:type="spellStart"/>
      <w:r w:rsidR="00B91225" w:rsidRPr="009C3A72">
        <w:rPr>
          <w:rFonts w:ascii="Verdana" w:hAnsi="Verdana"/>
          <w:sz w:val="18"/>
          <w:szCs w:val="18"/>
          <w:lang w:val="ru-RU"/>
        </w:rPr>
        <w:t>минималните</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изисквания</w:t>
      </w:r>
      <w:proofErr w:type="spellEnd"/>
      <w:r w:rsidR="00B91225" w:rsidRPr="009C3A72">
        <w:rPr>
          <w:rFonts w:ascii="Verdana" w:hAnsi="Verdana"/>
          <w:sz w:val="18"/>
          <w:szCs w:val="18"/>
          <w:lang w:val="ru-RU"/>
        </w:rPr>
        <w:t xml:space="preserve"> за </w:t>
      </w:r>
      <w:proofErr w:type="spellStart"/>
      <w:r w:rsidR="00B91225" w:rsidRPr="009C3A72">
        <w:rPr>
          <w:rFonts w:ascii="Verdana" w:hAnsi="Verdana"/>
          <w:sz w:val="18"/>
          <w:szCs w:val="18"/>
          <w:lang w:val="ru-RU"/>
        </w:rPr>
        <w:t>здравословни</w:t>
      </w:r>
      <w:proofErr w:type="spellEnd"/>
      <w:r w:rsidR="00B91225" w:rsidRPr="009C3A72">
        <w:rPr>
          <w:rFonts w:ascii="Verdana" w:hAnsi="Verdana"/>
          <w:sz w:val="18"/>
          <w:szCs w:val="18"/>
          <w:lang w:val="ru-RU"/>
        </w:rPr>
        <w:t xml:space="preserve"> и </w:t>
      </w:r>
      <w:proofErr w:type="spellStart"/>
      <w:r w:rsidR="00B91225" w:rsidRPr="009C3A72">
        <w:rPr>
          <w:rFonts w:ascii="Verdana" w:hAnsi="Verdana"/>
          <w:sz w:val="18"/>
          <w:szCs w:val="18"/>
          <w:lang w:val="ru-RU"/>
        </w:rPr>
        <w:t>безопасни</w:t>
      </w:r>
      <w:proofErr w:type="spellEnd"/>
      <w:r w:rsidR="00B91225" w:rsidRPr="009C3A72">
        <w:rPr>
          <w:rFonts w:ascii="Verdana" w:hAnsi="Verdana"/>
          <w:sz w:val="18"/>
          <w:szCs w:val="18"/>
          <w:lang w:val="ru-RU"/>
        </w:rPr>
        <w:t xml:space="preserve"> условия на труд на работните места. </w:t>
      </w:r>
    </w:p>
    <w:p w:rsidR="00B91225" w:rsidRPr="009C3A72" w:rsidRDefault="00381B77" w:rsidP="00B91225">
      <w:pPr>
        <w:ind w:firstLine="567"/>
        <w:rPr>
          <w:rFonts w:ascii="Verdana" w:hAnsi="Verdana"/>
          <w:sz w:val="18"/>
          <w:szCs w:val="18"/>
        </w:rPr>
      </w:pPr>
      <w:r>
        <w:rPr>
          <w:rFonts w:ascii="Verdana" w:hAnsi="Verdana"/>
          <w:sz w:val="18"/>
          <w:szCs w:val="18"/>
          <w:lang w:val="ru-RU"/>
        </w:rPr>
        <w:t>5</w:t>
      </w:r>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Работното</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оборудване</w:t>
      </w:r>
      <w:proofErr w:type="spellEnd"/>
      <w:r w:rsidR="00B91225" w:rsidRPr="009C3A72">
        <w:rPr>
          <w:rFonts w:ascii="Verdana" w:hAnsi="Verdana"/>
          <w:sz w:val="18"/>
          <w:szCs w:val="18"/>
          <w:lang w:val="ru-RU"/>
        </w:rPr>
        <w:t xml:space="preserve"> и </w:t>
      </w:r>
      <w:proofErr w:type="spellStart"/>
      <w:r w:rsidR="00B91225" w:rsidRPr="009C3A72">
        <w:rPr>
          <w:rFonts w:ascii="Verdana" w:hAnsi="Verdana"/>
          <w:sz w:val="18"/>
          <w:szCs w:val="18"/>
          <w:lang w:val="ru-RU"/>
        </w:rPr>
        <w:t>личните</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предпазни</w:t>
      </w:r>
      <w:proofErr w:type="spellEnd"/>
      <w:r w:rsidR="00B91225" w:rsidRPr="009C3A72">
        <w:rPr>
          <w:rFonts w:ascii="Verdana" w:hAnsi="Verdana"/>
          <w:sz w:val="18"/>
          <w:szCs w:val="18"/>
          <w:lang w:val="ru-RU"/>
        </w:rPr>
        <w:t xml:space="preserve"> средства на </w:t>
      </w:r>
      <w:proofErr w:type="spellStart"/>
      <w:r w:rsidR="00B91225" w:rsidRPr="009C3A72">
        <w:rPr>
          <w:rFonts w:ascii="Verdana" w:hAnsi="Verdana"/>
          <w:sz w:val="18"/>
          <w:szCs w:val="18"/>
          <w:lang w:val="ru-RU"/>
        </w:rPr>
        <w:t>всеки</w:t>
      </w:r>
      <w:proofErr w:type="spellEnd"/>
      <w:r w:rsidR="00B91225" w:rsidRPr="009C3A72">
        <w:rPr>
          <w:rFonts w:ascii="Verdana" w:hAnsi="Verdana"/>
          <w:sz w:val="18"/>
          <w:szCs w:val="18"/>
          <w:lang w:val="ru-RU"/>
        </w:rPr>
        <w:t xml:space="preserve"> работник на п</w:t>
      </w:r>
      <w:proofErr w:type="spellStart"/>
      <w:r w:rsidR="00B91225" w:rsidRPr="009C3A72">
        <w:rPr>
          <w:rFonts w:ascii="Verdana" w:hAnsi="Verdana"/>
          <w:bCs/>
          <w:sz w:val="18"/>
          <w:szCs w:val="18"/>
        </w:rPr>
        <w:t>редставляваният</w:t>
      </w:r>
      <w:proofErr w:type="spellEnd"/>
      <w:r w:rsidR="00B91225" w:rsidRPr="009C3A72">
        <w:rPr>
          <w:rFonts w:ascii="Verdana" w:hAnsi="Verdana"/>
          <w:bCs/>
          <w:sz w:val="18"/>
          <w:szCs w:val="18"/>
        </w:rPr>
        <w:t xml:space="preserve"> от мен участник </w:t>
      </w:r>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отговарят</w:t>
      </w:r>
      <w:proofErr w:type="spellEnd"/>
      <w:r w:rsidR="00B91225" w:rsidRPr="009C3A72">
        <w:rPr>
          <w:rFonts w:ascii="Verdana" w:hAnsi="Verdana"/>
          <w:sz w:val="18"/>
          <w:szCs w:val="18"/>
          <w:lang w:val="ru-RU"/>
        </w:rPr>
        <w:t xml:space="preserve"> на </w:t>
      </w:r>
      <w:proofErr w:type="spellStart"/>
      <w:r w:rsidR="00B91225" w:rsidRPr="009C3A72">
        <w:rPr>
          <w:rFonts w:ascii="Verdana" w:hAnsi="Verdana"/>
          <w:sz w:val="18"/>
          <w:szCs w:val="18"/>
          <w:lang w:val="ru-RU"/>
        </w:rPr>
        <w:t>качеството</w:t>
      </w:r>
      <w:proofErr w:type="spellEnd"/>
      <w:r w:rsidR="00B91225" w:rsidRPr="009C3A72">
        <w:rPr>
          <w:rFonts w:ascii="Verdana" w:hAnsi="Verdana"/>
          <w:sz w:val="18"/>
          <w:szCs w:val="18"/>
          <w:lang w:val="ru-RU"/>
        </w:rPr>
        <w:t xml:space="preserve"> и </w:t>
      </w:r>
      <w:proofErr w:type="spellStart"/>
      <w:r w:rsidR="00B91225" w:rsidRPr="009C3A72">
        <w:rPr>
          <w:rFonts w:ascii="Verdana" w:hAnsi="Verdana"/>
          <w:sz w:val="18"/>
          <w:szCs w:val="18"/>
          <w:lang w:val="ru-RU"/>
        </w:rPr>
        <w:t>изискванията</w:t>
      </w:r>
      <w:proofErr w:type="spellEnd"/>
      <w:r w:rsidR="00B91225" w:rsidRPr="009C3A72">
        <w:rPr>
          <w:rFonts w:ascii="Verdana" w:hAnsi="Verdana"/>
          <w:sz w:val="18"/>
          <w:szCs w:val="18"/>
          <w:lang w:val="ru-RU"/>
        </w:rPr>
        <w:t xml:space="preserve"> на </w:t>
      </w:r>
      <w:proofErr w:type="spellStart"/>
      <w:r w:rsidR="00B91225" w:rsidRPr="009C3A72">
        <w:rPr>
          <w:rFonts w:ascii="Verdana" w:hAnsi="Verdana"/>
          <w:sz w:val="18"/>
          <w:szCs w:val="18"/>
          <w:lang w:val="ru-RU"/>
        </w:rPr>
        <w:t>сертификационните</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стандарти</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ползвани</w:t>
      </w:r>
      <w:proofErr w:type="spellEnd"/>
      <w:r w:rsidR="00B91225" w:rsidRPr="009C3A72">
        <w:rPr>
          <w:rFonts w:ascii="Verdana" w:hAnsi="Verdana"/>
          <w:sz w:val="18"/>
          <w:szCs w:val="18"/>
          <w:lang w:val="ru-RU"/>
        </w:rPr>
        <w:t xml:space="preserve"> в </w:t>
      </w:r>
      <w:r w:rsidR="00847382">
        <w:rPr>
          <w:rFonts w:ascii="Verdana" w:hAnsi="Verdana"/>
          <w:sz w:val="18"/>
          <w:szCs w:val="18"/>
        </w:rPr>
        <w:t>ТП „ДГС Пирдоп“</w:t>
      </w:r>
      <w:r w:rsidR="00B91225" w:rsidRPr="009C3A72">
        <w:rPr>
          <w:rFonts w:ascii="Verdana" w:hAnsi="Verdana"/>
          <w:sz w:val="18"/>
          <w:szCs w:val="18"/>
        </w:rPr>
        <w:t xml:space="preserve"> към </w:t>
      </w:r>
      <w:r w:rsidR="00847382">
        <w:rPr>
          <w:rFonts w:ascii="Verdana" w:hAnsi="Verdana"/>
          <w:sz w:val="18"/>
          <w:szCs w:val="18"/>
        </w:rPr>
        <w:t>„ЮЗДП“ ДП, гр. Благоевград</w:t>
      </w:r>
      <w:r w:rsidR="00B91225" w:rsidRPr="009C3A72">
        <w:rPr>
          <w:rFonts w:ascii="Verdana" w:hAnsi="Verdana"/>
          <w:sz w:val="18"/>
          <w:szCs w:val="18"/>
        </w:rPr>
        <w:t>.</w:t>
      </w:r>
    </w:p>
    <w:p w:rsidR="00B91225" w:rsidRPr="009C3A72" w:rsidRDefault="00381B77" w:rsidP="00B91225">
      <w:pPr>
        <w:ind w:firstLine="567"/>
        <w:rPr>
          <w:rFonts w:ascii="Verdana" w:hAnsi="Verdana"/>
          <w:sz w:val="18"/>
          <w:szCs w:val="18"/>
          <w:lang w:val="ru-RU"/>
        </w:rPr>
      </w:pPr>
      <w:r>
        <w:rPr>
          <w:rFonts w:ascii="Verdana" w:hAnsi="Verdana"/>
          <w:sz w:val="18"/>
          <w:szCs w:val="18"/>
          <w:lang w:val="ru-RU"/>
        </w:rPr>
        <w:t>6</w:t>
      </w:r>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З</w:t>
      </w:r>
      <w:r w:rsidR="00B91225" w:rsidRPr="009C3A72">
        <w:rPr>
          <w:rFonts w:ascii="Verdana" w:hAnsi="Verdana"/>
          <w:bCs/>
          <w:sz w:val="18"/>
          <w:szCs w:val="18"/>
          <w:lang w:val="ru-RU"/>
        </w:rPr>
        <w:t>апознат</w:t>
      </w:r>
      <w:proofErr w:type="spellEnd"/>
      <w:r w:rsidR="00B91225" w:rsidRPr="009C3A72">
        <w:rPr>
          <w:rFonts w:ascii="Verdana" w:hAnsi="Verdana"/>
          <w:bCs/>
          <w:sz w:val="18"/>
          <w:szCs w:val="18"/>
          <w:lang w:val="ru-RU"/>
        </w:rPr>
        <w:t xml:space="preserve"> </w:t>
      </w:r>
      <w:proofErr w:type="spellStart"/>
      <w:r w:rsidR="00B91225" w:rsidRPr="009C3A72">
        <w:rPr>
          <w:rFonts w:ascii="Verdana" w:hAnsi="Verdana"/>
          <w:sz w:val="18"/>
          <w:szCs w:val="18"/>
          <w:lang w:val="ru-RU"/>
        </w:rPr>
        <w:t>съм</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със</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съдържанията</w:t>
      </w:r>
      <w:proofErr w:type="spellEnd"/>
      <w:r w:rsidR="00B91225" w:rsidRPr="009C3A72">
        <w:rPr>
          <w:rFonts w:ascii="Verdana" w:hAnsi="Verdana"/>
          <w:sz w:val="18"/>
          <w:szCs w:val="18"/>
          <w:lang w:val="ru-RU"/>
        </w:rPr>
        <w:t xml:space="preserve"> на </w:t>
      </w:r>
      <w:r w:rsidR="00BC4DBA" w:rsidRPr="00BC4DBA">
        <w:rPr>
          <w:rFonts w:ascii="Verdana" w:hAnsi="Verdana"/>
          <w:sz w:val="18"/>
          <w:szCs w:val="18"/>
          <w:lang w:val="ru-RU"/>
        </w:rPr>
        <w:t>Приложение №</w:t>
      </w:r>
      <w:r w:rsidR="00B91225" w:rsidRPr="009C3A72">
        <w:rPr>
          <w:rFonts w:ascii="Verdana" w:hAnsi="Verdana"/>
          <w:sz w:val="18"/>
          <w:szCs w:val="18"/>
          <w:lang w:val="ru-RU"/>
        </w:rPr>
        <w:t xml:space="preserve"> </w:t>
      </w:r>
      <w:r w:rsidR="00A55794">
        <w:rPr>
          <w:rFonts w:ascii="Verdana" w:hAnsi="Verdana"/>
          <w:sz w:val="18"/>
          <w:szCs w:val="18"/>
          <w:lang w:val="ru-RU"/>
        </w:rPr>
        <w:t>1</w:t>
      </w:r>
      <w:r w:rsidR="00B91225" w:rsidRPr="009C3A72">
        <w:rPr>
          <w:rFonts w:ascii="Verdana" w:hAnsi="Verdana"/>
          <w:sz w:val="18"/>
          <w:szCs w:val="18"/>
          <w:lang w:val="ru-RU"/>
        </w:rPr>
        <w:t xml:space="preserve"> и Приложение № </w:t>
      </w:r>
      <w:r w:rsidR="00A55794">
        <w:rPr>
          <w:rFonts w:ascii="Verdana" w:hAnsi="Verdana"/>
          <w:sz w:val="18"/>
          <w:szCs w:val="18"/>
          <w:lang w:val="ru-RU"/>
        </w:rPr>
        <w:t>2</w:t>
      </w:r>
      <w:r w:rsidR="00B91225" w:rsidRPr="009C3A72">
        <w:rPr>
          <w:rFonts w:ascii="Verdana" w:hAnsi="Verdana"/>
          <w:sz w:val="18"/>
          <w:szCs w:val="18"/>
        </w:rPr>
        <w:t>, част от тръжната документация</w:t>
      </w:r>
      <w:r w:rsidR="00B91225" w:rsidRPr="009C3A72">
        <w:rPr>
          <w:rFonts w:ascii="Verdana" w:hAnsi="Verdana"/>
          <w:sz w:val="18"/>
          <w:szCs w:val="18"/>
          <w:lang w:val="ru-RU"/>
        </w:rPr>
        <w:t xml:space="preserve"> и се </w:t>
      </w:r>
      <w:proofErr w:type="spellStart"/>
      <w:r w:rsidR="00B91225" w:rsidRPr="009C3A72">
        <w:rPr>
          <w:rFonts w:ascii="Verdana" w:hAnsi="Verdana"/>
          <w:sz w:val="18"/>
          <w:szCs w:val="18"/>
          <w:lang w:val="ru-RU"/>
        </w:rPr>
        <w:t>задължавам</w:t>
      </w:r>
      <w:proofErr w:type="spellEnd"/>
      <w:r w:rsidR="00B91225" w:rsidRPr="009C3A72">
        <w:rPr>
          <w:rFonts w:ascii="Verdana" w:hAnsi="Verdana"/>
          <w:sz w:val="18"/>
          <w:szCs w:val="18"/>
          <w:lang w:val="ru-RU"/>
        </w:rPr>
        <w:t xml:space="preserve"> да </w:t>
      </w:r>
      <w:proofErr w:type="spellStart"/>
      <w:r w:rsidR="00B91225" w:rsidRPr="009C3A72">
        <w:rPr>
          <w:rFonts w:ascii="Verdana" w:hAnsi="Verdana"/>
          <w:sz w:val="18"/>
          <w:szCs w:val="18"/>
          <w:lang w:val="ru-RU"/>
        </w:rPr>
        <w:t>спазвам</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посочените</w:t>
      </w:r>
      <w:proofErr w:type="spellEnd"/>
      <w:r w:rsidR="00B91225" w:rsidRPr="009C3A72">
        <w:rPr>
          <w:rFonts w:ascii="Verdana" w:hAnsi="Verdana"/>
          <w:sz w:val="18"/>
          <w:szCs w:val="18"/>
          <w:lang w:val="ru-RU"/>
        </w:rPr>
        <w:t xml:space="preserve"> в </w:t>
      </w:r>
      <w:proofErr w:type="spellStart"/>
      <w:r w:rsidR="00B91225" w:rsidRPr="009C3A72">
        <w:rPr>
          <w:rFonts w:ascii="Verdana" w:hAnsi="Verdana"/>
          <w:sz w:val="18"/>
          <w:szCs w:val="18"/>
          <w:lang w:val="ru-RU"/>
        </w:rPr>
        <w:t>тях</w:t>
      </w:r>
      <w:proofErr w:type="spellEnd"/>
      <w:r w:rsidR="00B91225" w:rsidRPr="009C3A72">
        <w:rPr>
          <w:rFonts w:ascii="Verdana" w:hAnsi="Verdana"/>
          <w:sz w:val="18"/>
          <w:szCs w:val="18"/>
          <w:lang w:val="ru-RU"/>
        </w:rPr>
        <w:t xml:space="preserve"> </w:t>
      </w:r>
      <w:proofErr w:type="spellStart"/>
      <w:r w:rsidR="00B91225" w:rsidRPr="009C3A72">
        <w:rPr>
          <w:rFonts w:ascii="Verdana" w:hAnsi="Verdana"/>
          <w:sz w:val="18"/>
          <w:szCs w:val="18"/>
          <w:lang w:val="ru-RU"/>
        </w:rPr>
        <w:t>изисквания</w:t>
      </w:r>
      <w:proofErr w:type="spellEnd"/>
      <w:r w:rsidR="00B91225" w:rsidRPr="009C3A72">
        <w:rPr>
          <w:rFonts w:ascii="Verdana" w:hAnsi="Verdana"/>
          <w:sz w:val="18"/>
          <w:szCs w:val="18"/>
          <w:lang w:val="ru-RU"/>
        </w:rPr>
        <w:t xml:space="preserve">, в случай, че </w:t>
      </w:r>
      <w:proofErr w:type="spellStart"/>
      <w:r w:rsidR="00B91225" w:rsidRPr="009C3A72">
        <w:rPr>
          <w:rFonts w:ascii="Verdana" w:hAnsi="Verdana"/>
          <w:sz w:val="18"/>
          <w:szCs w:val="18"/>
          <w:lang w:val="ru-RU"/>
        </w:rPr>
        <w:t>бъда</w:t>
      </w:r>
      <w:proofErr w:type="spellEnd"/>
      <w:r w:rsidR="00B91225" w:rsidRPr="009C3A72">
        <w:rPr>
          <w:rFonts w:ascii="Verdana" w:hAnsi="Verdana"/>
          <w:sz w:val="18"/>
          <w:szCs w:val="18"/>
          <w:lang w:val="ru-RU"/>
        </w:rPr>
        <w:t xml:space="preserve"> определен за </w:t>
      </w:r>
      <w:proofErr w:type="spellStart"/>
      <w:r w:rsidR="00B91225" w:rsidRPr="009C3A72">
        <w:rPr>
          <w:rFonts w:ascii="Verdana" w:hAnsi="Verdana"/>
          <w:sz w:val="18"/>
          <w:szCs w:val="18"/>
          <w:lang w:val="ru-RU"/>
        </w:rPr>
        <w:t>Купувач</w:t>
      </w:r>
      <w:proofErr w:type="spellEnd"/>
      <w:r w:rsidR="00B91225" w:rsidRPr="009C3A72">
        <w:rPr>
          <w:rFonts w:ascii="Verdana" w:hAnsi="Verdana"/>
          <w:sz w:val="18"/>
          <w:szCs w:val="18"/>
          <w:lang w:val="ru-RU"/>
        </w:rPr>
        <w:t xml:space="preserve"> за </w:t>
      </w:r>
      <w:proofErr w:type="spellStart"/>
      <w:r w:rsidR="00B91225" w:rsidRPr="009C3A72">
        <w:rPr>
          <w:rFonts w:ascii="Verdana" w:hAnsi="Verdana"/>
          <w:sz w:val="18"/>
          <w:szCs w:val="18"/>
          <w:lang w:val="ru-RU"/>
        </w:rPr>
        <w:t>обекта</w:t>
      </w:r>
      <w:proofErr w:type="spellEnd"/>
      <w:r w:rsidR="00B91225" w:rsidRPr="009C3A72">
        <w:rPr>
          <w:rFonts w:ascii="Verdana" w:hAnsi="Verdana"/>
          <w:sz w:val="18"/>
          <w:szCs w:val="18"/>
          <w:lang w:val="ru-RU"/>
        </w:rPr>
        <w:t xml:space="preserve">, предмет на </w:t>
      </w:r>
      <w:proofErr w:type="spellStart"/>
      <w:r w:rsidR="00B91225" w:rsidRPr="009C3A72">
        <w:rPr>
          <w:rFonts w:ascii="Verdana" w:hAnsi="Verdana"/>
          <w:sz w:val="18"/>
          <w:szCs w:val="18"/>
          <w:lang w:val="ru-RU"/>
        </w:rPr>
        <w:t>процедурата</w:t>
      </w:r>
      <w:proofErr w:type="spellEnd"/>
      <w:r w:rsidR="00B91225" w:rsidRPr="009C3A72">
        <w:rPr>
          <w:rFonts w:ascii="Verdana" w:hAnsi="Verdana"/>
          <w:sz w:val="18"/>
          <w:szCs w:val="18"/>
          <w:lang w:val="ru-RU"/>
        </w:rPr>
        <w:t>.</w:t>
      </w:r>
    </w:p>
    <w:p w:rsidR="00B91225" w:rsidRPr="009C3A72" w:rsidRDefault="00381B77" w:rsidP="00B91225">
      <w:pPr>
        <w:ind w:firstLine="567"/>
        <w:rPr>
          <w:rFonts w:ascii="Verdana" w:hAnsi="Verdana"/>
          <w:sz w:val="18"/>
          <w:szCs w:val="18"/>
          <w:lang w:eastAsia="en-US"/>
        </w:rPr>
      </w:pPr>
      <w:r>
        <w:rPr>
          <w:rFonts w:ascii="Verdana" w:hAnsi="Verdana"/>
          <w:sz w:val="18"/>
          <w:szCs w:val="18"/>
          <w:lang w:val="ru-RU"/>
        </w:rPr>
        <w:t>7</w:t>
      </w:r>
      <w:r w:rsidR="00B91225" w:rsidRPr="009C3A72">
        <w:rPr>
          <w:rFonts w:ascii="Verdana" w:hAnsi="Verdana"/>
          <w:sz w:val="18"/>
          <w:szCs w:val="18"/>
          <w:lang w:val="ru-RU"/>
        </w:rPr>
        <w:t xml:space="preserve">. </w:t>
      </w:r>
      <w:r w:rsidR="00B91225" w:rsidRPr="009C3A72">
        <w:rPr>
          <w:rFonts w:ascii="Verdana" w:hAnsi="Verdana"/>
          <w:sz w:val="18"/>
          <w:szCs w:val="18"/>
        </w:rPr>
        <w:t xml:space="preserve">Давам съгласието си личните ми данни да бъдат обработвани във връзка с </w:t>
      </w:r>
      <w:r w:rsidR="00B91225" w:rsidRPr="009C3A72">
        <w:rPr>
          <w:rFonts w:ascii="Verdana" w:hAnsi="Verdana"/>
          <w:sz w:val="18"/>
          <w:szCs w:val="18"/>
          <w:lang w:eastAsia="en-US"/>
        </w:rPr>
        <w:t>участието ми в горепосочената процедура.</w:t>
      </w:r>
    </w:p>
    <w:p w:rsidR="00B91225" w:rsidRPr="009C3A72" w:rsidRDefault="00381B77" w:rsidP="00B91225">
      <w:pPr>
        <w:tabs>
          <w:tab w:val="num" w:pos="-1080"/>
        </w:tabs>
        <w:ind w:firstLine="567"/>
        <w:rPr>
          <w:rFonts w:ascii="Verdana" w:hAnsi="Verdana"/>
          <w:sz w:val="18"/>
          <w:szCs w:val="18"/>
          <w:lang w:eastAsia="en-US"/>
        </w:rPr>
      </w:pPr>
      <w:r>
        <w:rPr>
          <w:rFonts w:ascii="Verdana" w:hAnsi="Verdana"/>
          <w:sz w:val="18"/>
          <w:szCs w:val="18"/>
        </w:rPr>
        <w:t>8</w:t>
      </w:r>
      <w:r w:rsidR="00B91225" w:rsidRPr="009C3A72">
        <w:rPr>
          <w:rFonts w:ascii="Verdana" w:hAnsi="Verdana"/>
          <w:sz w:val="18"/>
          <w:szCs w:val="18"/>
        </w:rPr>
        <w:t>. Известно ми е, че в случай, че бъда определен за Купувач на дървесината</w:t>
      </w:r>
      <w:r w:rsidR="00B91225" w:rsidRPr="009C3A72">
        <w:rPr>
          <w:rFonts w:ascii="Verdana" w:hAnsi="Verdana"/>
          <w:sz w:val="18"/>
          <w:szCs w:val="18"/>
          <w:lang w:val="ru-RU"/>
        </w:rPr>
        <w:t xml:space="preserve"> в </w:t>
      </w:r>
      <w:proofErr w:type="spellStart"/>
      <w:r w:rsidR="00B91225" w:rsidRPr="009C3A72">
        <w:rPr>
          <w:rFonts w:ascii="Verdana" w:hAnsi="Verdana"/>
          <w:sz w:val="18"/>
          <w:szCs w:val="18"/>
          <w:lang w:val="ru-RU"/>
        </w:rPr>
        <w:t>обекта</w:t>
      </w:r>
      <w:proofErr w:type="spellEnd"/>
      <w:r w:rsidR="00B91225" w:rsidRPr="009C3A72">
        <w:rPr>
          <w:rFonts w:ascii="Verdana" w:hAnsi="Verdana"/>
          <w:sz w:val="18"/>
          <w:szCs w:val="18"/>
        </w:rPr>
        <w:t xml:space="preserve">, за да сключа договор с Продавача, </w:t>
      </w:r>
      <w:r w:rsidR="00B91225" w:rsidRPr="009C3A72">
        <w:rPr>
          <w:rFonts w:ascii="Verdana" w:hAnsi="Verdana"/>
          <w:sz w:val="18"/>
          <w:szCs w:val="18"/>
          <w:lang w:eastAsia="en-GB"/>
        </w:rPr>
        <w:t xml:space="preserve">в 5-дневен срок от влизането в сила на заповедта за класиране, а в случаите, когато в заповедта има разпореждане за предварителното </w:t>
      </w:r>
      <w:r w:rsidR="00B91225" w:rsidRPr="009C3A72">
        <w:rPr>
          <w:rFonts w:ascii="Verdana" w:hAnsi="Verdana"/>
          <w:bCs/>
          <w:sz w:val="18"/>
          <w:szCs w:val="18"/>
          <w:lang w:eastAsia="en-GB"/>
        </w:rPr>
        <w:t>изпълнение</w:t>
      </w:r>
      <w:r w:rsidR="00B91225" w:rsidRPr="009C3A72">
        <w:rPr>
          <w:rFonts w:ascii="Verdana" w:hAnsi="Verdana"/>
          <w:sz w:val="18"/>
          <w:szCs w:val="18"/>
          <w:lang w:eastAsia="en-GB"/>
        </w:rPr>
        <w:t xml:space="preserve"> при </w:t>
      </w:r>
      <w:r w:rsidR="00B91225" w:rsidRPr="009C3A72">
        <w:rPr>
          <w:rFonts w:ascii="Verdana" w:hAnsi="Verdana"/>
          <w:bCs/>
          <w:sz w:val="18"/>
          <w:szCs w:val="18"/>
          <w:lang w:eastAsia="en-GB"/>
        </w:rPr>
        <w:t>условията</w:t>
      </w:r>
      <w:r w:rsidR="00B91225" w:rsidRPr="009C3A72">
        <w:rPr>
          <w:rFonts w:ascii="Verdana" w:hAnsi="Verdana"/>
          <w:sz w:val="18"/>
          <w:szCs w:val="18"/>
          <w:lang w:eastAsia="en-GB"/>
        </w:rPr>
        <w:t xml:space="preserve"> и по </w:t>
      </w:r>
      <w:r w:rsidR="00B91225" w:rsidRPr="009C3A72">
        <w:rPr>
          <w:rFonts w:ascii="Verdana" w:hAnsi="Verdana"/>
          <w:bCs/>
          <w:sz w:val="18"/>
          <w:szCs w:val="18"/>
          <w:lang w:eastAsia="en-GB"/>
        </w:rPr>
        <w:t>реда</w:t>
      </w:r>
      <w:r w:rsidR="00B91225" w:rsidRPr="009C3A72">
        <w:rPr>
          <w:rFonts w:ascii="Verdana" w:hAnsi="Verdana"/>
          <w:sz w:val="18"/>
          <w:szCs w:val="18"/>
          <w:lang w:eastAsia="en-GB"/>
        </w:rPr>
        <w:t xml:space="preserve"> на АПК от издаването й, ще представя </w:t>
      </w:r>
      <w:r w:rsidR="00B91225" w:rsidRPr="009C3A72">
        <w:rPr>
          <w:rFonts w:ascii="Verdana" w:hAnsi="Verdana"/>
          <w:sz w:val="18"/>
          <w:szCs w:val="18"/>
        </w:rPr>
        <w:t>на Продавача</w:t>
      </w:r>
      <w:r w:rsidR="00B91225" w:rsidRPr="009C3A72">
        <w:rPr>
          <w:rFonts w:ascii="Verdana" w:hAnsi="Verdana"/>
          <w:sz w:val="18"/>
          <w:szCs w:val="18"/>
          <w:lang w:eastAsia="en-GB"/>
        </w:rPr>
        <w:t xml:space="preserve"> документите по </w:t>
      </w:r>
      <w:hyperlink r:id="rId18" w:anchor="p40473367" w:history="1">
        <w:r w:rsidR="00B91225" w:rsidRPr="009C3A72">
          <w:rPr>
            <w:rFonts w:ascii="Verdana" w:hAnsi="Verdana"/>
            <w:sz w:val="18"/>
            <w:szCs w:val="18"/>
            <w:u w:val="single"/>
            <w:lang w:eastAsia="en-GB"/>
          </w:rPr>
          <w:t>чл. 35, ал. 5</w:t>
        </w:r>
      </w:hyperlink>
      <w:r w:rsidR="00B91225" w:rsidRPr="009C3A72">
        <w:rPr>
          <w:rFonts w:ascii="Verdana" w:hAnsi="Verdana"/>
          <w:sz w:val="18"/>
          <w:szCs w:val="18"/>
          <w:lang w:eastAsia="en-GB"/>
        </w:rPr>
        <w:t xml:space="preserve"> НУРИДГТ и </w:t>
      </w:r>
      <w:r w:rsidR="00B91225" w:rsidRPr="009C3A72">
        <w:rPr>
          <w:rFonts w:ascii="Verdana" w:hAnsi="Verdana"/>
          <w:spacing w:val="1"/>
          <w:sz w:val="18"/>
          <w:szCs w:val="18"/>
        </w:rPr>
        <w:t>Декларация</w:t>
      </w:r>
      <w:r>
        <w:rPr>
          <w:rFonts w:ascii="Verdana" w:hAnsi="Verdana"/>
          <w:spacing w:val="1"/>
          <w:sz w:val="18"/>
          <w:szCs w:val="18"/>
        </w:rPr>
        <w:t xml:space="preserve"> </w:t>
      </w:r>
      <w:r w:rsidRPr="009C3A72">
        <w:rPr>
          <w:rFonts w:ascii="Verdana" w:hAnsi="Verdana"/>
          <w:sz w:val="18"/>
          <w:szCs w:val="18"/>
        </w:rPr>
        <w:t>по чл. 52, ал. 6 от НУРВИДГТ</w:t>
      </w:r>
      <w:r w:rsidR="00B91225" w:rsidRPr="009C3A72">
        <w:rPr>
          <w:rFonts w:ascii="Verdana" w:hAnsi="Verdana"/>
          <w:spacing w:val="1"/>
          <w:sz w:val="18"/>
          <w:szCs w:val="18"/>
        </w:rPr>
        <w:t>, че ще спазвам изискванията на Регламент (ЕС) № 995/2010 на Европейския парламент и на Съвета от 20 октомври 2010 г. в качеството ми на оператор, който пуска на пазара дървен материал и изделия от дървен материал (OB, L, бр. 295 от 12 ноември 2010 г.)</w:t>
      </w:r>
    </w:p>
    <w:p w:rsidR="00B91225" w:rsidRPr="009C3A72" w:rsidRDefault="00381B77" w:rsidP="00B91225">
      <w:pPr>
        <w:spacing w:line="276" w:lineRule="auto"/>
        <w:ind w:firstLine="501"/>
        <w:rPr>
          <w:rFonts w:ascii="Verdana" w:hAnsi="Verdana"/>
          <w:sz w:val="18"/>
          <w:szCs w:val="18"/>
        </w:rPr>
      </w:pPr>
      <w:r>
        <w:rPr>
          <w:rFonts w:ascii="Verdana" w:hAnsi="Verdana"/>
          <w:color w:val="000000"/>
          <w:sz w:val="18"/>
          <w:szCs w:val="18"/>
          <w:lang w:eastAsia="en-GB"/>
        </w:rPr>
        <w:t>9</w:t>
      </w:r>
      <w:r w:rsidR="00B91225" w:rsidRPr="009C3A72">
        <w:rPr>
          <w:rFonts w:ascii="Verdana" w:hAnsi="Verdana"/>
          <w:color w:val="000000"/>
          <w:sz w:val="18"/>
          <w:szCs w:val="18"/>
          <w:lang w:eastAsia="en-GB"/>
        </w:rPr>
        <w:t>. Ще уведомя продавача за всички настъпили промени в декларираните обстоятелства във връзка с участието ми в горепосочената процедура.</w:t>
      </w:r>
    </w:p>
    <w:p w:rsidR="00B91225" w:rsidRPr="009C3A72" w:rsidRDefault="00B91225" w:rsidP="00B91225">
      <w:pPr>
        <w:ind w:firstLine="567"/>
        <w:rPr>
          <w:rFonts w:ascii="Verdana" w:hAnsi="Verdana"/>
          <w:sz w:val="18"/>
          <w:szCs w:val="18"/>
        </w:rPr>
      </w:pPr>
      <w:r w:rsidRPr="009C3A72">
        <w:rPr>
          <w:rFonts w:ascii="Verdana" w:hAnsi="Verdana"/>
          <w:sz w:val="18"/>
          <w:szCs w:val="18"/>
        </w:rPr>
        <w:t>Известно ми е, че за неверни данни нося наказателна отговорност по чл. 313 от Наказателния кодекс.</w:t>
      </w:r>
    </w:p>
    <w:p w:rsidR="00B91225" w:rsidRDefault="00B91225" w:rsidP="00B91225">
      <w:pPr>
        <w:rPr>
          <w:rFonts w:ascii="Verdana" w:hAnsi="Verdana"/>
          <w:sz w:val="20"/>
          <w:szCs w:val="20"/>
        </w:rPr>
      </w:pPr>
    </w:p>
    <w:p w:rsidR="00381B77" w:rsidRDefault="00381B77" w:rsidP="00B91225">
      <w:pPr>
        <w:rPr>
          <w:rFonts w:ascii="Verdana" w:hAnsi="Verdana"/>
          <w:sz w:val="20"/>
          <w:szCs w:val="20"/>
        </w:rPr>
      </w:pPr>
    </w:p>
    <w:p w:rsidR="00381B77" w:rsidRDefault="00381B77" w:rsidP="00B91225">
      <w:pPr>
        <w:rPr>
          <w:rFonts w:ascii="Verdana" w:hAnsi="Verdana"/>
          <w:sz w:val="20"/>
          <w:szCs w:val="20"/>
        </w:rPr>
      </w:pPr>
    </w:p>
    <w:p w:rsidR="00381B77" w:rsidRPr="009C3A72" w:rsidRDefault="00381B77" w:rsidP="00B91225">
      <w:pPr>
        <w:rPr>
          <w:rFonts w:ascii="Verdana" w:hAnsi="Verdana"/>
          <w:sz w:val="20"/>
          <w:szCs w:val="20"/>
        </w:rPr>
      </w:pPr>
    </w:p>
    <w:p w:rsidR="00B91225" w:rsidRPr="009C3A72" w:rsidRDefault="00B91225" w:rsidP="00B91225">
      <w:pPr>
        <w:tabs>
          <w:tab w:val="left" w:pos="5670"/>
        </w:tabs>
        <w:ind w:firstLine="709"/>
        <w:rPr>
          <w:rFonts w:ascii="Verdana" w:hAnsi="Verdana"/>
          <w:sz w:val="20"/>
          <w:szCs w:val="20"/>
        </w:rPr>
      </w:pPr>
      <w:r w:rsidRPr="009C3A72">
        <w:rPr>
          <w:rFonts w:ascii="Verdana" w:hAnsi="Verdana"/>
          <w:noProof/>
          <w:sz w:val="20"/>
          <w:szCs w:val="20"/>
        </w:rPr>
        <w:t>Дата:……………………</w:t>
      </w:r>
      <w:r w:rsidRPr="009C3A72">
        <w:rPr>
          <w:rFonts w:ascii="Verdana" w:hAnsi="Verdana"/>
          <w:sz w:val="20"/>
          <w:szCs w:val="20"/>
        </w:rPr>
        <w:tab/>
        <w:t>Подпис:…………………………</w:t>
      </w:r>
    </w:p>
    <w:p w:rsidR="00B91225" w:rsidRDefault="00B91225" w:rsidP="00CC7DB6">
      <w:pPr>
        <w:ind w:firstLine="8505"/>
        <w:jc w:val="center"/>
        <w:rPr>
          <w:rFonts w:ascii="Verdana" w:hAnsi="Verdana"/>
          <w:sz w:val="20"/>
          <w:szCs w:val="20"/>
          <w:lang w:val="en-US"/>
        </w:rPr>
      </w:pPr>
      <w:r>
        <w:rPr>
          <w:rFonts w:ascii="Verdana" w:hAnsi="Verdana"/>
          <w:sz w:val="20"/>
          <w:szCs w:val="20"/>
          <w:lang w:val="en-US"/>
        </w:rPr>
        <w:br w:type="page"/>
      </w:r>
    </w:p>
    <w:bookmarkEnd w:id="14"/>
    <w:p w:rsidR="00CC7DB6" w:rsidRPr="009C3A72" w:rsidRDefault="00CC7DB6" w:rsidP="00CC7DB6">
      <w:pPr>
        <w:ind w:firstLine="8505"/>
        <w:jc w:val="center"/>
        <w:rPr>
          <w:rFonts w:ascii="Verdana" w:hAnsi="Verdana"/>
          <w:sz w:val="20"/>
          <w:szCs w:val="20"/>
        </w:rPr>
      </w:pPr>
      <w:r w:rsidRPr="009C3A72">
        <w:rPr>
          <w:rFonts w:ascii="Verdana" w:hAnsi="Verdana"/>
          <w:sz w:val="20"/>
          <w:szCs w:val="20"/>
        </w:rPr>
        <w:lastRenderedPageBreak/>
        <w:t>проект</w:t>
      </w:r>
    </w:p>
    <w:p w:rsidR="00CC7DB6" w:rsidRPr="009C3A72" w:rsidRDefault="00CC7DB6" w:rsidP="00CC7DB6">
      <w:pPr>
        <w:jc w:val="center"/>
        <w:rPr>
          <w:rFonts w:ascii="Verdana" w:hAnsi="Verdana"/>
          <w:b/>
          <w:sz w:val="20"/>
          <w:szCs w:val="20"/>
        </w:rPr>
      </w:pPr>
      <w:bookmarkStart w:id="16" w:name="_Hlk529266802"/>
      <w:r w:rsidRPr="009C3A72">
        <w:rPr>
          <w:rFonts w:ascii="Verdana" w:hAnsi="Verdana"/>
          <w:b/>
          <w:sz w:val="20"/>
          <w:szCs w:val="20"/>
        </w:rPr>
        <w:t>ДОГОВОР ЗА ПРОДАЖБА НА СТОЯЩА ДЪРВЕСИНА НА КОРЕН</w:t>
      </w:r>
    </w:p>
    <w:p w:rsidR="00CC7DB6" w:rsidRPr="009C3A72" w:rsidRDefault="00CC7DB6" w:rsidP="00CC7DB6">
      <w:pPr>
        <w:spacing w:before="120"/>
        <w:jc w:val="center"/>
        <w:rPr>
          <w:rFonts w:ascii="Verdana" w:hAnsi="Verdana"/>
          <w:b/>
          <w:sz w:val="20"/>
          <w:szCs w:val="20"/>
        </w:rPr>
      </w:pPr>
      <w:r w:rsidRPr="009C3A72">
        <w:rPr>
          <w:rFonts w:ascii="Verdana" w:hAnsi="Verdana"/>
          <w:b/>
          <w:sz w:val="20"/>
          <w:szCs w:val="20"/>
        </w:rPr>
        <w:t>№ ПО-01-……….../………………</w:t>
      </w:r>
      <w:r w:rsidR="00847382">
        <w:rPr>
          <w:rFonts w:ascii="Verdana" w:hAnsi="Verdana"/>
          <w:b/>
          <w:sz w:val="20"/>
          <w:szCs w:val="20"/>
        </w:rPr>
        <w:t>2026</w:t>
      </w:r>
      <w:r w:rsidRPr="009C3A72">
        <w:rPr>
          <w:rFonts w:ascii="Verdana" w:hAnsi="Verdana"/>
          <w:b/>
          <w:sz w:val="20"/>
          <w:szCs w:val="20"/>
        </w:rPr>
        <w:t xml:space="preserve"> г.</w:t>
      </w:r>
    </w:p>
    <w:p w:rsidR="00CC7DB6" w:rsidRPr="009C3A72" w:rsidRDefault="00CC7DB6" w:rsidP="00CC7DB6">
      <w:pPr>
        <w:rPr>
          <w:rFonts w:ascii="Verdana" w:hAnsi="Verdana"/>
          <w:sz w:val="20"/>
          <w:szCs w:val="20"/>
        </w:rPr>
      </w:pPr>
    </w:p>
    <w:p w:rsidR="00CC7DB6" w:rsidRPr="009C3A72" w:rsidRDefault="00CC7DB6" w:rsidP="00CC7DB6">
      <w:pPr>
        <w:spacing w:after="120"/>
        <w:ind w:firstLine="709"/>
        <w:rPr>
          <w:rFonts w:ascii="Verdana" w:hAnsi="Verdana"/>
          <w:sz w:val="20"/>
          <w:szCs w:val="20"/>
        </w:rPr>
      </w:pPr>
      <w:r w:rsidRPr="009C3A72">
        <w:rPr>
          <w:rFonts w:ascii="Verdana" w:hAnsi="Verdana"/>
          <w:sz w:val="20"/>
          <w:szCs w:val="20"/>
        </w:rPr>
        <w:t>Днес, ………………………</w:t>
      </w:r>
      <w:r w:rsidR="00847382">
        <w:rPr>
          <w:rFonts w:ascii="Verdana" w:hAnsi="Verdana"/>
          <w:sz w:val="20"/>
          <w:szCs w:val="20"/>
        </w:rPr>
        <w:t>2026</w:t>
      </w:r>
      <w:r w:rsidRPr="009C3A72">
        <w:rPr>
          <w:rFonts w:ascii="Verdana" w:hAnsi="Verdana"/>
          <w:sz w:val="20"/>
          <w:szCs w:val="20"/>
        </w:rPr>
        <w:t xml:space="preserve"> г., в </w:t>
      </w:r>
      <w:r w:rsidR="00847382">
        <w:rPr>
          <w:rFonts w:ascii="Verdana" w:hAnsi="Verdana"/>
          <w:sz w:val="20"/>
          <w:szCs w:val="20"/>
        </w:rPr>
        <w:t>гр. Пирдоп</w:t>
      </w:r>
      <w:r w:rsidRPr="009C3A72">
        <w:rPr>
          <w:rFonts w:ascii="Verdana" w:hAnsi="Verdana"/>
          <w:sz w:val="20"/>
          <w:szCs w:val="20"/>
        </w:rPr>
        <w:t>, на основание чл. 35, ал.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(НУРВИДГТ) и на основание Заповед за класиране № РД-07-…………/………………</w:t>
      </w:r>
      <w:r w:rsidR="00847382">
        <w:rPr>
          <w:rFonts w:ascii="Verdana" w:hAnsi="Verdana"/>
          <w:sz w:val="20"/>
          <w:szCs w:val="20"/>
        </w:rPr>
        <w:t>2026</w:t>
      </w:r>
      <w:r w:rsidRPr="009C3A72">
        <w:rPr>
          <w:rFonts w:ascii="Verdana" w:hAnsi="Verdana"/>
          <w:sz w:val="20"/>
          <w:szCs w:val="20"/>
        </w:rPr>
        <w:t xml:space="preserve"> г. на Директора на </w:t>
      </w:r>
      <w:r w:rsidR="00847382">
        <w:rPr>
          <w:rFonts w:ascii="Verdana" w:hAnsi="Verdana"/>
          <w:sz w:val="20"/>
          <w:szCs w:val="20"/>
        </w:rPr>
        <w:t>ТП „ДГС Пирдоп“</w:t>
      </w:r>
      <w:r w:rsidRPr="009C3A72">
        <w:rPr>
          <w:rFonts w:ascii="Verdana" w:hAnsi="Verdana"/>
          <w:sz w:val="20"/>
          <w:szCs w:val="20"/>
        </w:rPr>
        <w:t xml:space="preserve"> за класиране</w:t>
      </w:r>
      <w:r w:rsidRPr="009C3A72">
        <w:rPr>
          <w:rFonts w:ascii="Verdana" w:hAnsi="Verdana"/>
          <w:color w:val="FF0000"/>
          <w:sz w:val="20"/>
          <w:szCs w:val="20"/>
        </w:rPr>
        <w:t xml:space="preserve"> </w:t>
      </w:r>
      <w:r w:rsidRPr="009C3A72">
        <w:rPr>
          <w:rFonts w:ascii="Verdana" w:hAnsi="Verdana"/>
          <w:sz w:val="20"/>
          <w:szCs w:val="20"/>
        </w:rPr>
        <w:t xml:space="preserve">на участниците в </w:t>
      </w:r>
      <w:r w:rsidR="00751578" w:rsidRPr="009C3A72">
        <w:rPr>
          <w:rFonts w:ascii="Verdana" w:hAnsi="Verdana"/>
          <w:sz w:val="20"/>
          <w:szCs w:val="20"/>
        </w:rPr>
        <w:t>електронен търг с наддаване</w:t>
      </w:r>
      <w:r w:rsidRPr="009C3A72">
        <w:rPr>
          <w:rFonts w:ascii="Verdana" w:hAnsi="Verdana"/>
          <w:sz w:val="20"/>
          <w:szCs w:val="20"/>
        </w:rPr>
        <w:t xml:space="preserve"> за продажба на стояща дървесина на корен, се сключи настоящият договор между:</w:t>
      </w:r>
    </w:p>
    <w:p w:rsidR="00CC7DB6" w:rsidRPr="009C3A72" w:rsidRDefault="00CC7DB6" w:rsidP="00CC7DB6">
      <w:pPr>
        <w:spacing w:before="120" w:after="120"/>
        <w:ind w:firstLine="709"/>
        <w:rPr>
          <w:rFonts w:ascii="Verdana" w:hAnsi="Verdana"/>
          <w:sz w:val="20"/>
          <w:szCs w:val="20"/>
        </w:rPr>
      </w:pPr>
      <w:r w:rsidRPr="009C3A72">
        <w:rPr>
          <w:rFonts w:ascii="Verdana" w:hAnsi="Verdana"/>
          <w:sz w:val="20"/>
          <w:szCs w:val="20"/>
        </w:rPr>
        <w:t xml:space="preserve">1. </w:t>
      </w:r>
      <w:r w:rsidRPr="009C3A72">
        <w:rPr>
          <w:rFonts w:ascii="Verdana" w:hAnsi="Verdana"/>
          <w:b/>
          <w:bCs/>
          <w:sz w:val="20"/>
          <w:szCs w:val="20"/>
        </w:rPr>
        <w:t>Териториално Поделение „Държавно горско стопанство .................” към „Югозападно държавно предприятие” ДП</w:t>
      </w:r>
      <w:r w:rsidRPr="009C3A72">
        <w:rPr>
          <w:rFonts w:ascii="Verdana" w:hAnsi="Verdana"/>
          <w:sz w:val="20"/>
          <w:szCs w:val="20"/>
        </w:rPr>
        <w:t xml:space="preserve">, ЕИК: ............................, седалище и адрес на управление: </w:t>
      </w:r>
      <w:r w:rsidR="00847382">
        <w:rPr>
          <w:rFonts w:ascii="Verdana" w:hAnsi="Verdana"/>
          <w:sz w:val="20"/>
          <w:szCs w:val="20"/>
        </w:rPr>
        <w:t>гр. Пирдоп</w:t>
      </w:r>
      <w:r w:rsidRPr="009C3A72">
        <w:rPr>
          <w:rFonts w:ascii="Verdana" w:hAnsi="Verdana"/>
          <w:sz w:val="20"/>
          <w:szCs w:val="20"/>
        </w:rPr>
        <w:t xml:space="preserve">, ......................., представлявано от </w:t>
      </w:r>
      <w:r w:rsidR="00847382">
        <w:rPr>
          <w:rFonts w:ascii="Verdana" w:hAnsi="Verdana"/>
          <w:sz w:val="20"/>
          <w:szCs w:val="20"/>
        </w:rPr>
        <w:t>инж. Муса Ходжа</w:t>
      </w:r>
      <w:r w:rsidRPr="009C3A72">
        <w:rPr>
          <w:rFonts w:ascii="Verdana" w:hAnsi="Verdana"/>
          <w:sz w:val="20"/>
          <w:szCs w:val="20"/>
        </w:rPr>
        <w:t xml:space="preserve">, в качеството му на Директор и ..................................., в качеството й на главен счетоводител, наричано за краткост </w:t>
      </w:r>
      <w:r w:rsidRPr="009C3A72">
        <w:rPr>
          <w:rFonts w:ascii="Verdana" w:hAnsi="Verdana"/>
          <w:b/>
          <w:sz w:val="20"/>
          <w:szCs w:val="20"/>
        </w:rPr>
        <w:t>ПРОДАВАЧ</w:t>
      </w:r>
      <w:r w:rsidRPr="009C3A72">
        <w:rPr>
          <w:rFonts w:ascii="Verdana" w:hAnsi="Verdana"/>
          <w:sz w:val="20"/>
          <w:szCs w:val="20"/>
        </w:rPr>
        <w:t>, от една страна, и</w:t>
      </w:r>
    </w:p>
    <w:p w:rsidR="00CC7DB6" w:rsidRPr="009C3A72" w:rsidRDefault="00CC7DB6" w:rsidP="00CC7DB6">
      <w:pPr>
        <w:spacing w:before="120" w:after="120"/>
        <w:ind w:firstLine="709"/>
        <w:rPr>
          <w:rFonts w:ascii="Verdana" w:hAnsi="Verdana"/>
          <w:sz w:val="20"/>
          <w:szCs w:val="20"/>
        </w:rPr>
      </w:pPr>
      <w:r w:rsidRPr="009C3A72">
        <w:rPr>
          <w:rFonts w:ascii="Verdana" w:hAnsi="Verdana"/>
          <w:sz w:val="20"/>
          <w:szCs w:val="20"/>
        </w:rPr>
        <w:t xml:space="preserve">2. </w:t>
      </w:r>
      <w:r w:rsidRPr="009C3A72">
        <w:rPr>
          <w:rFonts w:ascii="Verdana" w:hAnsi="Verdana"/>
          <w:b/>
          <w:sz w:val="20"/>
          <w:szCs w:val="20"/>
        </w:rPr>
        <w:t>„…………………………………………………”</w:t>
      </w:r>
      <w:r w:rsidRPr="009C3A72">
        <w:rPr>
          <w:rFonts w:ascii="Verdana" w:hAnsi="Verdana"/>
          <w:sz w:val="20"/>
          <w:szCs w:val="20"/>
        </w:rPr>
        <w:t xml:space="preserve">, ЕИК: ………………….…………………., седалище и адрес на управление: ……………………………..............................................., представлявано от ……………………………………………., в качеството му на ……………………………, наричано за краткост </w:t>
      </w:r>
      <w:r w:rsidRPr="009C3A72">
        <w:rPr>
          <w:rFonts w:ascii="Verdana" w:hAnsi="Verdana"/>
          <w:b/>
          <w:sz w:val="20"/>
          <w:szCs w:val="20"/>
        </w:rPr>
        <w:t>КУПУВАЧ</w:t>
      </w:r>
      <w:r w:rsidRPr="009C3A72">
        <w:rPr>
          <w:rFonts w:ascii="Verdana" w:hAnsi="Verdana"/>
          <w:sz w:val="20"/>
          <w:szCs w:val="20"/>
        </w:rPr>
        <w:t>, от друга страна.</w:t>
      </w:r>
    </w:p>
    <w:p w:rsidR="00CC7DB6" w:rsidRPr="009C3A72" w:rsidRDefault="00CC7DB6" w:rsidP="00CC7DB6">
      <w:pPr>
        <w:spacing w:before="120" w:after="120"/>
        <w:ind w:firstLine="709"/>
        <w:rPr>
          <w:rFonts w:ascii="Verdana" w:hAnsi="Verdana"/>
          <w:sz w:val="20"/>
          <w:szCs w:val="20"/>
        </w:rPr>
      </w:pPr>
      <w:r w:rsidRPr="009C3A72">
        <w:rPr>
          <w:rFonts w:ascii="Verdana" w:hAnsi="Verdana"/>
          <w:sz w:val="20"/>
          <w:szCs w:val="20"/>
        </w:rPr>
        <w:t>Страните се споразумяха за следното:</w:t>
      </w:r>
    </w:p>
    <w:p w:rsidR="00CC7DB6" w:rsidRPr="009C3A72" w:rsidRDefault="00CC7DB6" w:rsidP="00CC7DB6">
      <w:pPr>
        <w:numPr>
          <w:ilvl w:val="0"/>
          <w:numId w:val="16"/>
        </w:numPr>
        <w:spacing w:before="60" w:after="60"/>
        <w:contextualSpacing/>
        <w:rPr>
          <w:rFonts w:ascii="Verdana" w:hAnsi="Verdana"/>
          <w:sz w:val="20"/>
          <w:szCs w:val="20"/>
        </w:rPr>
      </w:pPr>
      <w:r w:rsidRPr="009C3A72">
        <w:rPr>
          <w:rFonts w:ascii="Verdana" w:hAnsi="Verdana"/>
          <w:b/>
          <w:caps/>
          <w:sz w:val="20"/>
          <w:szCs w:val="20"/>
        </w:rPr>
        <w:t>предмет на договора.</w:t>
      </w:r>
    </w:p>
    <w:p w:rsidR="00CC7DB6" w:rsidRPr="009C3A72" w:rsidRDefault="00CC7DB6" w:rsidP="00CC7DB6">
      <w:pPr>
        <w:numPr>
          <w:ilvl w:val="1"/>
          <w:numId w:val="16"/>
        </w:numPr>
        <w:tabs>
          <w:tab w:val="num" w:pos="993"/>
        </w:tabs>
        <w:spacing w:before="100" w:beforeAutospacing="1" w:after="100" w:afterAutospacing="1"/>
        <w:contextualSpacing/>
        <w:rPr>
          <w:rFonts w:ascii="Verdana" w:hAnsi="Verdana"/>
          <w:sz w:val="20"/>
          <w:szCs w:val="20"/>
        </w:rPr>
      </w:pPr>
      <w:r w:rsidRPr="009C3A72">
        <w:rPr>
          <w:rFonts w:ascii="Verdana" w:hAnsi="Verdana"/>
          <w:sz w:val="20"/>
          <w:szCs w:val="20"/>
        </w:rPr>
        <w:t xml:space="preserve">Продавачът се задължава да прехвърли на Купувача собствеността върху дървесината, от Обект </w:t>
      </w:r>
      <w:r w:rsidRPr="009C3A72">
        <w:rPr>
          <w:rFonts w:ascii="Verdana" w:hAnsi="Verdana"/>
          <w:b/>
          <w:bCs/>
          <w:sz w:val="20"/>
          <w:szCs w:val="20"/>
        </w:rPr>
        <w:t xml:space="preserve">№ </w:t>
      </w:r>
      <w:r w:rsidR="00847382">
        <w:rPr>
          <w:rFonts w:ascii="Verdana" w:hAnsi="Verdana"/>
          <w:sz w:val="20"/>
          <w:szCs w:val="20"/>
        </w:rPr>
        <w:t>2611</w:t>
      </w:r>
      <w:r w:rsidRPr="009C3A72">
        <w:rPr>
          <w:rFonts w:ascii="Verdana" w:hAnsi="Verdana"/>
          <w:sz w:val="20"/>
          <w:szCs w:val="20"/>
        </w:rPr>
        <w:t xml:space="preserve">, включващ отдел: </w:t>
      </w:r>
      <w:r w:rsidRPr="009C3A72">
        <w:rPr>
          <w:rFonts w:ascii="Verdana" w:hAnsi="Verdana"/>
          <w:b/>
          <w:sz w:val="20"/>
          <w:szCs w:val="20"/>
        </w:rPr>
        <w:t>...........</w:t>
      </w:r>
      <w:r w:rsidRPr="009C3A72">
        <w:rPr>
          <w:rFonts w:ascii="Verdana" w:hAnsi="Verdana"/>
          <w:sz w:val="20"/>
          <w:szCs w:val="20"/>
        </w:rPr>
        <w:t>, подотдел:</w:t>
      </w:r>
      <w:r w:rsidRPr="009C3A72">
        <w:rPr>
          <w:rFonts w:ascii="Verdana" w:hAnsi="Verdana"/>
          <w:b/>
          <w:sz w:val="20"/>
          <w:szCs w:val="20"/>
        </w:rPr>
        <w:t xml:space="preserve"> „.............”</w:t>
      </w:r>
      <w:r w:rsidRPr="009C3A72">
        <w:rPr>
          <w:rFonts w:ascii="Verdana" w:hAnsi="Verdana"/>
          <w:sz w:val="20"/>
          <w:szCs w:val="20"/>
        </w:rPr>
        <w:t>, землище на с. ........................., общ. ................., а Купувачът се задължава да заплати предложената от него цена и да отсече и транспортира дървесината.</w:t>
      </w:r>
    </w:p>
    <w:p w:rsidR="00CC7DB6" w:rsidRPr="009C3A72" w:rsidRDefault="00CC7DB6" w:rsidP="00CC7DB6">
      <w:pPr>
        <w:numPr>
          <w:ilvl w:val="0"/>
          <w:numId w:val="16"/>
        </w:numPr>
        <w:tabs>
          <w:tab w:val="clear" w:pos="567"/>
          <w:tab w:val="num" w:pos="644"/>
        </w:tabs>
        <w:spacing w:before="60" w:after="60"/>
        <w:contextualSpacing/>
        <w:rPr>
          <w:rFonts w:ascii="Verdana" w:hAnsi="Verdana"/>
          <w:sz w:val="20"/>
          <w:szCs w:val="20"/>
        </w:rPr>
      </w:pPr>
      <w:r w:rsidRPr="009C3A72">
        <w:rPr>
          <w:rFonts w:ascii="Verdana" w:hAnsi="Verdana"/>
          <w:b/>
          <w:caps/>
          <w:sz w:val="20"/>
          <w:szCs w:val="20"/>
        </w:rPr>
        <w:t>ценА, начин на плащане И ПРЕМИНАВАНЕ НА СОБСТВЕНОСТТА.</w:t>
      </w:r>
    </w:p>
    <w:p w:rsidR="00CC7DB6" w:rsidRPr="009C3A72" w:rsidRDefault="0051166A" w:rsidP="00CC7DB6">
      <w:pPr>
        <w:numPr>
          <w:ilvl w:val="1"/>
          <w:numId w:val="16"/>
        </w:numPr>
        <w:tabs>
          <w:tab w:val="num" w:pos="993"/>
        </w:tabs>
        <w:spacing w:before="100" w:beforeAutospacing="1" w:after="100" w:afterAutospacing="1"/>
        <w:contextualSpacing/>
        <w:rPr>
          <w:rFonts w:ascii="Verdana" w:hAnsi="Verdana"/>
          <w:sz w:val="20"/>
          <w:szCs w:val="20"/>
        </w:rPr>
      </w:pPr>
      <w:r>
        <w:rPr>
          <w:rFonts w:ascii="Verdana" w:hAnsi="Verdana"/>
          <w:sz w:val="20"/>
          <w:szCs w:val="20"/>
        </w:rPr>
        <w:t>Общата цена</w:t>
      </w:r>
      <w:r w:rsidR="00CC7DB6" w:rsidRPr="009C3A72">
        <w:rPr>
          <w:rFonts w:ascii="Verdana" w:hAnsi="Verdana"/>
          <w:sz w:val="20"/>
          <w:szCs w:val="20"/>
        </w:rPr>
        <w:t xml:space="preserve"> на дървесината е в размер на </w:t>
      </w:r>
      <w:r w:rsidR="00CC7DB6" w:rsidRPr="009C3A72">
        <w:rPr>
          <w:rFonts w:ascii="Verdana" w:hAnsi="Verdana"/>
          <w:b/>
          <w:sz w:val="20"/>
          <w:szCs w:val="20"/>
        </w:rPr>
        <w:t xml:space="preserve">................................. </w:t>
      </w:r>
      <w:r w:rsidR="00A3715E">
        <w:rPr>
          <w:rFonts w:ascii="Verdana" w:hAnsi="Verdana"/>
          <w:b/>
          <w:sz w:val="20"/>
          <w:szCs w:val="20"/>
        </w:rPr>
        <w:t>евро</w:t>
      </w:r>
      <w:r w:rsidR="00CC7DB6" w:rsidRPr="009C3A72">
        <w:rPr>
          <w:rFonts w:ascii="Verdana" w:hAnsi="Verdana"/>
          <w:sz w:val="20"/>
          <w:szCs w:val="20"/>
        </w:rPr>
        <w:t xml:space="preserve"> (словом:……………….) без ДДС.</w:t>
      </w:r>
    </w:p>
    <w:p w:rsidR="00CC7DB6" w:rsidRPr="009C3A72" w:rsidRDefault="00CC7DB6" w:rsidP="00CC7DB6">
      <w:pPr>
        <w:numPr>
          <w:ilvl w:val="1"/>
          <w:numId w:val="16"/>
        </w:numPr>
        <w:tabs>
          <w:tab w:val="num" w:pos="993"/>
        </w:tabs>
        <w:spacing w:before="100" w:beforeAutospacing="1" w:after="100" w:afterAutospacing="1"/>
        <w:contextualSpacing/>
        <w:rPr>
          <w:rFonts w:ascii="Verdana" w:hAnsi="Verdana"/>
          <w:sz w:val="20"/>
          <w:szCs w:val="20"/>
        </w:rPr>
      </w:pPr>
      <w:r w:rsidRPr="009C3A72">
        <w:rPr>
          <w:rFonts w:ascii="Verdana" w:hAnsi="Verdana"/>
          <w:sz w:val="20"/>
          <w:szCs w:val="20"/>
        </w:rPr>
        <w:t xml:space="preserve">Цената на дървесината е определена по добити количества, </w:t>
      </w:r>
      <w:proofErr w:type="spellStart"/>
      <w:r w:rsidRPr="009C3A72">
        <w:rPr>
          <w:rFonts w:ascii="Verdana" w:hAnsi="Verdana"/>
          <w:sz w:val="20"/>
          <w:szCs w:val="20"/>
        </w:rPr>
        <w:t>сортименти</w:t>
      </w:r>
      <w:proofErr w:type="spellEnd"/>
      <w:r w:rsidRPr="009C3A72">
        <w:rPr>
          <w:rFonts w:ascii="Verdana" w:hAnsi="Verdana"/>
          <w:sz w:val="20"/>
          <w:szCs w:val="20"/>
        </w:rPr>
        <w:t xml:space="preserve"> и цени, определени пропорционално на съотношението между достигнатата на процедурата и началната цена на обекта, както следва:</w:t>
      </w:r>
    </w:p>
    <w:tbl>
      <w:tblPr>
        <w:tblW w:w="9985" w:type="dxa"/>
        <w:tblInd w:w="93" w:type="dxa"/>
        <w:tblLook w:val="00A0" w:firstRow="1" w:lastRow="0" w:firstColumn="1" w:lastColumn="0" w:noHBand="0" w:noVBand="0"/>
      </w:tblPr>
      <w:tblGrid>
        <w:gridCol w:w="3238"/>
        <w:gridCol w:w="1197"/>
        <w:gridCol w:w="1398"/>
        <w:gridCol w:w="1103"/>
        <w:gridCol w:w="1252"/>
        <w:gridCol w:w="1295"/>
        <w:gridCol w:w="761"/>
      </w:tblGrid>
      <w:tr w:rsidR="00784842" w:rsidRPr="009C3A72" w:rsidTr="00784842">
        <w:trPr>
          <w:trHeight w:val="1300"/>
        </w:trPr>
        <w:tc>
          <w:tcPr>
            <w:tcW w:w="3280" w:type="dxa"/>
            <w:vMerge w:val="restart"/>
            <w:tcBorders>
              <w:top w:val="single" w:sz="4" w:space="0" w:color="auto"/>
              <w:left w:val="single" w:sz="4" w:space="0" w:color="auto"/>
              <w:right w:val="single" w:sz="4" w:space="0" w:color="auto"/>
            </w:tcBorders>
            <w:shd w:val="clear" w:color="auto" w:fill="BFBFBF"/>
            <w:vAlign w:val="center"/>
          </w:tcPr>
          <w:p w:rsidR="00784842" w:rsidRPr="009C3A72" w:rsidRDefault="00784842" w:rsidP="00CC7DB6">
            <w:pPr>
              <w:rPr>
                <w:rFonts w:ascii="Verdana" w:hAnsi="Verdana" w:cs="Calibri"/>
                <w:sz w:val="20"/>
                <w:szCs w:val="20"/>
                <w:lang w:eastAsia="en-US"/>
              </w:rPr>
            </w:pPr>
            <w:r w:rsidRPr="009C3A72">
              <w:rPr>
                <w:rFonts w:ascii="Verdana" w:hAnsi="Verdana" w:cs="Calibri"/>
                <w:sz w:val="20"/>
                <w:szCs w:val="20"/>
              </w:rPr>
              <w:t xml:space="preserve">Категории дървесина, </w:t>
            </w:r>
            <w:proofErr w:type="spellStart"/>
            <w:r w:rsidRPr="00E16C1F">
              <w:rPr>
                <w:rFonts w:ascii="Verdana" w:hAnsi="Verdana" w:cs="Calibri"/>
                <w:sz w:val="20"/>
                <w:szCs w:val="20"/>
              </w:rPr>
              <w:t>сортименти</w:t>
            </w:r>
            <w:proofErr w:type="spellEnd"/>
            <w:r w:rsidRPr="00E16C1F">
              <w:rPr>
                <w:rFonts w:ascii="Verdana" w:hAnsi="Verdana" w:cs="Calibri"/>
                <w:sz w:val="20"/>
                <w:szCs w:val="20"/>
              </w:rPr>
              <w:t xml:space="preserve"> по </w:t>
            </w:r>
            <w:r w:rsidRPr="00E16C1F">
              <w:rPr>
                <w:rFonts w:ascii="Verdana" w:hAnsi="Verdana"/>
                <w:sz w:val="20"/>
                <w:szCs w:val="20"/>
                <w:lang w:val="en-US"/>
              </w:rPr>
              <w:t>“</w:t>
            </w:r>
            <w:r w:rsidRPr="00E16C1F">
              <w:rPr>
                <w:rFonts w:ascii="Verdana" w:hAnsi="Verdana"/>
                <w:sz w:val="20"/>
                <w:szCs w:val="20"/>
                <w:lang w:val="ru-RU"/>
              </w:rPr>
              <w:t xml:space="preserve">Спецификация за </w:t>
            </w:r>
            <w:proofErr w:type="spellStart"/>
            <w:r w:rsidRPr="00E16C1F">
              <w:rPr>
                <w:rFonts w:ascii="Verdana" w:hAnsi="Verdana"/>
                <w:sz w:val="20"/>
                <w:szCs w:val="20"/>
                <w:lang w:val="ru-RU"/>
              </w:rPr>
              <w:t>размери</w:t>
            </w:r>
            <w:proofErr w:type="spellEnd"/>
            <w:r w:rsidRPr="00E16C1F">
              <w:rPr>
                <w:rFonts w:ascii="Verdana" w:hAnsi="Verdana"/>
                <w:sz w:val="20"/>
                <w:szCs w:val="20"/>
                <w:lang w:val="ru-RU"/>
              </w:rPr>
              <w:t xml:space="preserve"> и качество на </w:t>
            </w:r>
            <w:proofErr w:type="spellStart"/>
            <w:r w:rsidRPr="00E16C1F">
              <w:rPr>
                <w:rFonts w:ascii="Verdana" w:hAnsi="Verdana"/>
                <w:sz w:val="20"/>
                <w:szCs w:val="20"/>
                <w:lang w:val="ru-RU"/>
              </w:rPr>
              <w:t>асортиментите</w:t>
            </w:r>
            <w:proofErr w:type="spellEnd"/>
            <w:r w:rsidRPr="00E16C1F">
              <w:rPr>
                <w:rFonts w:ascii="Verdana" w:hAnsi="Verdana"/>
                <w:sz w:val="20"/>
                <w:szCs w:val="20"/>
                <w:lang w:val="ru-RU"/>
              </w:rPr>
              <w:t xml:space="preserve"> </w:t>
            </w:r>
            <w:proofErr w:type="spellStart"/>
            <w:r w:rsidRPr="00E16C1F">
              <w:rPr>
                <w:rFonts w:ascii="Verdana" w:hAnsi="Verdana"/>
                <w:sz w:val="20"/>
                <w:szCs w:val="20"/>
                <w:lang w:val="ru-RU"/>
              </w:rPr>
              <w:t>дървесина</w:t>
            </w:r>
            <w:proofErr w:type="spellEnd"/>
            <w:r w:rsidRPr="00E16C1F">
              <w:rPr>
                <w:rFonts w:ascii="Verdana" w:hAnsi="Verdana"/>
                <w:sz w:val="20"/>
                <w:szCs w:val="20"/>
                <w:lang w:val="ru-RU"/>
              </w:rPr>
              <w:t xml:space="preserve">, </w:t>
            </w:r>
            <w:proofErr w:type="spellStart"/>
            <w:r w:rsidRPr="00E16C1F">
              <w:rPr>
                <w:rFonts w:ascii="Verdana" w:hAnsi="Verdana"/>
                <w:sz w:val="20"/>
                <w:szCs w:val="20"/>
                <w:lang w:val="ru-RU"/>
              </w:rPr>
              <w:t>които</w:t>
            </w:r>
            <w:proofErr w:type="spellEnd"/>
            <w:r w:rsidRPr="00E16C1F">
              <w:rPr>
                <w:rFonts w:ascii="Verdana" w:hAnsi="Verdana"/>
                <w:sz w:val="20"/>
                <w:szCs w:val="20"/>
                <w:lang w:val="ru-RU"/>
              </w:rPr>
              <w:t xml:space="preserve"> се </w:t>
            </w:r>
            <w:proofErr w:type="spellStart"/>
            <w:r w:rsidRPr="00E16C1F">
              <w:rPr>
                <w:rFonts w:ascii="Verdana" w:hAnsi="Verdana"/>
                <w:sz w:val="20"/>
                <w:szCs w:val="20"/>
                <w:lang w:val="ru-RU"/>
              </w:rPr>
              <w:t>добиват</w:t>
            </w:r>
            <w:proofErr w:type="spellEnd"/>
            <w:r w:rsidRPr="00E16C1F">
              <w:rPr>
                <w:rFonts w:ascii="Verdana" w:hAnsi="Verdana"/>
                <w:sz w:val="20"/>
                <w:szCs w:val="20"/>
                <w:lang w:val="ru-RU"/>
              </w:rPr>
              <w:t xml:space="preserve"> и </w:t>
            </w:r>
            <w:proofErr w:type="spellStart"/>
            <w:r w:rsidRPr="00E16C1F">
              <w:rPr>
                <w:rFonts w:ascii="Verdana" w:hAnsi="Verdana"/>
                <w:sz w:val="20"/>
                <w:szCs w:val="20"/>
                <w:lang w:val="ru-RU"/>
              </w:rPr>
              <w:t>продават</w:t>
            </w:r>
            <w:proofErr w:type="spellEnd"/>
            <w:r w:rsidRPr="00E16C1F">
              <w:rPr>
                <w:rFonts w:ascii="Verdana" w:hAnsi="Verdana"/>
                <w:sz w:val="20"/>
                <w:szCs w:val="20"/>
                <w:lang w:val="ru-RU"/>
              </w:rPr>
              <w:t xml:space="preserve"> от ЮЗДП ДП, гр. </w:t>
            </w:r>
            <w:proofErr w:type="spellStart"/>
            <w:r w:rsidRPr="00E16C1F">
              <w:rPr>
                <w:rFonts w:ascii="Verdana" w:hAnsi="Verdana"/>
                <w:sz w:val="20"/>
                <w:szCs w:val="20"/>
                <w:lang w:val="ru-RU"/>
              </w:rPr>
              <w:t>Благоевград</w:t>
            </w:r>
            <w:proofErr w:type="spellEnd"/>
            <w:r w:rsidRPr="00E16C1F">
              <w:rPr>
                <w:rFonts w:ascii="Verdana" w:hAnsi="Verdana"/>
                <w:sz w:val="20"/>
                <w:szCs w:val="20"/>
                <w:lang w:val="ru-RU"/>
              </w:rPr>
              <w:t xml:space="preserve"> и </w:t>
            </w:r>
            <w:proofErr w:type="spellStart"/>
            <w:r w:rsidRPr="00E16C1F">
              <w:rPr>
                <w:rFonts w:ascii="Verdana" w:hAnsi="Verdana"/>
                <w:sz w:val="20"/>
                <w:szCs w:val="20"/>
                <w:lang w:val="ru-RU"/>
              </w:rPr>
              <w:t>неговите</w:t>
            </w:r>
            <w:proofErr w:type="spellEnd"/>
            <w:r w:rsidRPr="00E16C1F">
              <w:rPr>
                <w:rFonts w:ascii="Verdana" w:hAnsi="Verdana"/>
                <w:sz w:val="20"/>
                <w:szCs w:val="20"/>
                <w:lang w:val="ru-RU"/>
              </w:rPr>
              <w:t xml:space="preserve"> </w:t>
            </w:r>
            <w:proofErr w:type="spellStart"/>
            <w:r w:rsidRPr="00E16C1F">
              <w:rPr>
                <w:rFonts w:ascii="Verdana" w:hAnsi="Verdana"/>
                <w:sz w:val="20"/>
                <w:szCs w:val="20"/>
                <w:lang w:val="ru-RU"/>
              </w:rPr>
              <w:t>териториални</w:t>
            </w:r>
            <w:proofErr w:type="spellEnd"/>
            <w:r w:rsidRPr="00E16C1F">
              <w:rPr>
                <w:rFonts w:ascii="Verdana" w:hAnsi="Verdana"/>
                <w:sz w:val="20"/>
                <w:szCs w:val="20"/>
                <w:lang w:val="ru-RU"/>
              </w:rPr>
              <w:t xml:space="preserve"> </w:t>
            </w:r>
            <w:proofErr w:type="spellStart"/>
            <w:r w:rsidRPr="00E16C1F">
              <w:rPr>
                <w:rFonts w:ascii="Verdana" w:hAnsi="Verdana"/>
                <w:sz w:val="20"/>
                <w:szCs w:val="20"/>
                <w:lang w:val="ru-RU"/>
              </w:rPr>
              <w:t>поделения</w:t>
            </w:r>
            <w:proofErr w:type="spellEnd"/>
            <w:r w:rsidRPr="00E16C1F">
              <w:rPr>
                <w:rFonts w:ascii="Verdana" w:hAnsi="Verdana"/>
                <w:sz w:val="20"/>
                <w:szCs w:val="20"/>
                <w:lang w:val="en-US"/>
              </w:rPr>
              <w:t>”</w:t>
            </w:r>
          </w:p>
        </w:tc>
        <w:tc>
          <w:tcPr>
            <w:tcW w:w="1210" w:type="dxa"/>
            <w:vMerge w:val="restart"/>
            <w:tcBorders>
              <w:top w:val="single" w:sz="4" w:space="0" w:color="auto"/>
              <w:left w:val="nil"/>
              <w:right w:val="single" w:sz="4" w:space="0" w:color="auto"/>
            </w:tcBorders>
            <w:shd w:val="clear" w:color="auto" w:fill="BFBFBF"/>
            <w:vAlign w:val="center"/>
          </w:tcPr>
          <w:p w:rsidR="00784842" w:rsidRPr="009C3A72" w:rsidRDefault="00784842" w:rsidP="00CC7DB6">
            <w:pPr>
              <w:rPr>
                <w:rFonts w:ascii="Verdana" w:hAnsi="Verdana" w:cs="Calibri"/>
                <w:sz w:val="20"/>
                <w:szCs w:val="20"/>
                <w:lang w:eastAsia="en-US"/>
              </w:rPr>
            </w:pPr>
            <w:r w:rsidRPr="009C3A72">
              <w:rPr>
                <w:rFonts w:ascii="Verdana" w:hAnsi="Verdana" w:cs="Calibri"/>
                <w:sz w:val="20"/>
                <w:szCs w:val="20"/>
              </w:rPr>
              <w:t>Дървесен вид</w:t>
            </w:r>
          </w:p>
        </w:tc>
        <w:tc>
          <w:tcPr>
            <w:tcW w:w="1415" w:type="dxa"/>
            <w:vMerge w:val="restart"/>
            <w:tcBorders>
              <w:top w:val="single" w:sz="4" w:space="0" w:color="auto"/>
              <w:left w:val="nil"/>
              <w:right w:val="single" w:sz="4" w:space="0" w:color="auto"/>
            </w:tcBorders>
            <w:shd w:val="clear" w:color="auto" w:fill="BFBFBF"/>
            <w:vAlign w:val="center"/>
          </w:tcPr>
          <w:p w:rsidR="00784842" w:rsidRPr="009C3A72" w:rsidRDefault="00784842" w:rsidP="00CC7DB6">
            <w:pPr>
              <w:rPr>
                <w:rFonts w:ascii="Verdana" w:hAnsi="Verdana" w:cs="Calibri"/>
                <w:sz w:val="20"/>
                <w:szCs w:val="20"/>
                <w:lang w:eastAsia="en-US"/>
              </w:rPr>
            </w:pPr>
            <w:r w:rsidRPr="009C3A72">
              <w:rPr>
                <w:rFonts w:ascii="Verdana" w:hAnsi="Verdana" w:cs="Calibri"/>
                <w:sz w:val="20"/>
                <w:szCs w:val="20"/>
              </w:rPr>
              <w:t xml:space="preserve">Количество в </w:t>
            </w:r>
            <w:proofErr w:type="spellStart"/>
            <w:r w:rsidRPr="009C3A72">
              <w:rPr>
                <w:rFonts w:ascii="Verdana" w:hAnsi="Verdana" w:cs="Calibri"/>
                <w:sz w:val="20"/>
                <w:szCs w:val="20"/>
              </w:rPr>
              <w:t>куб.м</w:t>
            </w:r>
            <w:proofErr w:type="spellEnd"/>
            <w:r w:rsidRPr="009C3A72">
              <w:rPr>
                <w:rFonts w:ascii="Verdana" w:hAnsi="Verdana" w:cs="Calibri"/>
                <w:sz w:val="20"/>
                <w:szCs w:val="20"/>
              </w:rPr>
              <w:t>.</w:t>
            </w:r>
          </w:p>
        </w:tc>
        <w:tc>
          <w:tcPr>
            <w:tcW w:w="1540" w:type="dxa"/>
            <w:gridSpan w:val="2"/>
            <w:tcBorders>
              <w:top w:val="single" w:sz="4" w:space="0" w:color="auto"/>
              <w:left w:val="nil"/>
              <w:bottom w:val="single" w:sz="4" w:space="0" w:color="auto"/>
              <w:right w:val="single" w:sz="4" w:space="0" w:color="auto"/>
            </w:tcBorders>
            <w:shd w:val="clear" w:color="auto" w:fill="BFBFBF"/>
            <w:vAlign w:val="center"/>
          </w:tcPr>
          <w:p w:rsidR="00784842" w:rsidRPr="009C3A72" w:rsidRDefault="00784842" w:rsidP="00784842">
            <w:pPr>
              <w:jc w:val="center"/>
              <w:rPr>
                <w:rFonts w:ascii="Verdana" w:hAnsi="Verdana" w:cs="Calibri"/>
                <w:sz w:val="20"/>
                <w:szCs w:val="20"/>
                <w:lang w:eastAsia="en-US"/>
              </w:rPr>
            </w:pPr>
            <w:r w:rsidRPr="009C3A72">
              <w:rPr>
                <w:rFonts w:ascii="Verdana" w:hAnsi="Verdana" w:cs="Calibri"/>
                <w:sz w:val="20"/>
                <w:szCs w:val="20"/>
              </w:rPr>
              <w:t>цена в</w:t>
            </w:r>
          </w:p>
        </w:tc>
        <w:tc>
          <w:tcPr>
            <w:tcW w:w="2540" w:type="dxa"/>
            <w:gridSpan w:val="2"/>
            <w:tcBorders>
              <w:top w:val="single" w:sz="4" w:space="0" w:color="auto"/>
              <w:left w:val="nil"/>
              <w:bottom w:val="single" w:sz="4" w:space="0" w:color="auto"/>
              <w:right w:val="single" w:sz="4" w:space="0" w:color="auto"/>
            </w:tcBorders>
            <w:shd w:val="clear" w:color="auto" w:fill="BFBFBF"/>
            <w:vAlign w:val="center"/>
          </w:tcPr>
          <w:p w:rsidR="00784842" w:rsidRPr="009C3A72" w:rsidRDefault="00784842" w:rsidP="00784842">
            <w:pPr>
              <w:jc w:val="center"/>
              <w:rPr>
                <w:rFonts w:ascii="Verdana" w:hAnsi="Verdana" w:cs="Calibri"/>
                <w:sz w:val="20"/>
                <w:szCs w:val="20"/>
                <w:lang w:eastAsia="en-US"/>
              </w:rPr>
            </w:pPr>
            <w:r w:rsidRPr="009C3A72">
              <w:rPr>
                <w:rFonts w:ascii="Verdana" w:hAnsi="Verdana" w:cs="Calibri"/>
                <w:sz w:val="20"/>
                <w:szCs w:val="20"/>
              </w:rPr>
              <w:t>Обща стойност на обекта без ДДС</w:t>
            </w:r>
          </w:p>
        </w:tc>
      </w:tr>
      <w:tr w:rsidR="00784842" w:rsidRPr="009C3A72" w:rsidTr="00784842">
        <w:trPr>
          <w:trHeight w:val="635"/>
        </w:trPr>
        <w:tc>
          <w:tcPr>
            <w:tcW w:w="3280" w:type="dxa"/>
            <w:vMerge/>
            <w:tcBorders>
              <w:left w:val="single" w:sz="4" w:space="0" w:color="auto"/>
              <w:bottom w:val="single" w:sz="4" w:space="0" w:color="auto"/>
              <w:right w:val="single" w:sz="4" w:space="0" w:color="auto"/>
            </w:tcBorders>
            <w:shd w:val="clear" w:color="auto" w:fill="BFBFBF"/>
            <w:vAlign w:val="center"/>
          </w:tcPr>
          <w:p w:rsidR="00784842" w:rsidRPr="009C3A72" w:rsidRDefault="00784842" w:rsidP="00CC7DB6">
            <w:pPr>
              <w:rPr>
                <w:rFonts w:ascii="Verdana" w:hAnsi="Verdana" w:cs="Calibri"/>
                <w:sz w:val="20"/>
                <w:szCs w:val="20"/>
              </w:rPr>
            </w:pPr>
          </w:p>
        </w:tc>
        <w:tc>
          <w:tcPr>
            <w:tcW w:w="1210" w:type="dxa"/>
            <w:vMerge/>
            <w:tcBorders>
              <w:left w:val="nil"/>
              <w:bottom w:val="single" w:sz="4" w:space="0" w:color="auto"/>
              <w:right w:val="single" w:sz="4" w:space="0" w:color="auto"/>
            </w:tcBorders>
            <w:shd w:val="clear" w:color="auto" w:fill="BFBFBF"/>
            <w:vAlign w:val="center"/>
          </w:tcPr>
          <w:p w:rsidR="00784842" w:rsidRPr="009C3A72" w:rsidRDefault="00784842" w:rsidP="00CC7DB6">
            <w:pPr>
              <w:rPr>
                <w:rFonts w:ascii="Verdana" w:hAnsi="Verdana" w:cs="Calibri"/>
                <w:sz w:val="20"/>
                <w:szCs w:val="20"/>
              </w:rPr>
            </w:pPr>
          </w:p>
        </w:tc>
        <w:tc>
          <w:tcPr>
            <w:tcW w:w="1415" w:type="dxa"/>
            <w:vMerge/>
            <w:tcBorders>
              <w:left w:val="nil"/>
              <w:bottom w:val="single" w:sz="4" w:space="0" w:color="auto"/>
              <w:right w:val="single" w:sz="4" w:space="0" w:color="auto"/>
            </w:tcBorders>
            <w:shd w:val="clear" w:color="auto" w:fill="BFBFBF"/>
            <w:vAlign w:val="center"/>
          </w:tcPr>
          <w:p w:rsidR="00784842" w:rsidRPr="009C3A72" w:rsidRDefault="00784842" w:rsidP="00CC7DB6">
            <w:pPr>
              <w:rPr>
                <w:rFonts w:ascii="Verdana" w:hAnsi="Verdana" w:cs="Calibri"/>
                <w:sz w:val="20"/>
                <w:szCs w:val="20"/>
              </w:rPr>
            </w:pPr>
          </w:p>
        </w:tc>
        <w:tc>
          <w:tcPr>
            <w:tcW w:w="810" w:type="dxa"/>
            <w:tcBorders>
              <w:top w:val="single" w:sz="4" w:space="0" w:color="auto"/>
              <w:left w:val="nil"/>
              <w:bottom w:val="single" w:sz="4" w:space="0" w:color="auto"/>
              <w:right w:val="single" w:sz="4" w:space="0" w:color="auto"/>
            </w:tcBorders>
            <w:shd w:val="clear" w:color="auto" w:fill="BFBFBF"/>
            <w:vAlign w:val="center"/>
          </w:tcPr>
          <w:p w:rsidR="00784842" w:rsidRPr="009C3A72" w:rsidRDefault="00A3715E" w:rsidP="00784842">
            <w:pPr>
              <w:jc w:val="center"/>
              <w:rPr>
                <w:rFonts w:ascii="Verdana" w:hAnsi="Verdana" w:cs="Calibri"/>
                <w:sz w:val="20"/>
                <w:szCs w:val="20"/>
              </w:rPr>
            </w:pPr>
            <w:r w:rsidRPr="00784842">
              <w:rPr>
                <w:rFonts w:ascii="Verdana" w:hAnsi="Verdana"/>
                <w:sz w:val="20"/>
                <w:szCs w:val="20"/>
                <w:lang w:val="ru-RU"/>
              </w:rPr>
              <w:t xml:space="preserve">евро/пл. </w:t>
            </w:r>
            <w:proofErr w:type="spellStart"/>
            <w:r w:rsidRPr="00784842">
              <w:rPr>
                <w:rFonts w:ascii="Verdana" w:hAnsi="Verdana"/>
                <w:sz w:val="20"/>
                <w:szCs w:val="20"/>
                <w:lang w:val="ru-RU"/>
              </w:rPr>
              <w:t>куб.м</w:t>
            </w:r>
            <w:proofErr w:type="spellEnd"/>
          </w:p>
        </w:tc>
        <w:tc>
          <w:tcPr>
            <w:tcW w:w="730" w:type="dxa"/>
            <w:tcBorders>
              <w:top w:val="single" w:sz="4" w:space="0" w:color="auto"/>
              <w:left w:val="nil"/>
              <w:bottom w:val="single" w:sz="4" w:space="0" w:color="auto"/>
              <w:right w:val="single" w:sz="4" w:space="0" w:color="auto"/>
            </w:tcBorders>
            <w:shd w:val="clear" w:color="auto" w:fill="BFBFBF"/>
            <w:vAlign w:val="center"/>
          </w:tcPr>
          <w:p w:rsidR="00784842" w:rsidRPr="00784842" w:rsidRDefault="00A3715E" w:rsidP="00784842">
            <w:pPr>
              <w:jc w:val="center"/>
              <w:rPr>
                <w:rFonts w:ascii="Verdana" w:hAnsi="Verdana" w:cs="Calibri"/>
                <w:sz w:val="20"/>
                <w:szCs w:val="20"/>
              </w:rPr>
            </w:pPr>
            <w:r w:rsidRPr="009C3A72">
              <w:rPr>
                <w:rFonts w:ascii="Verdana" w:hAnsi="Verdana" w:cs="Calibri"/>
                <w:sz w:val="20"/>
                <w:szCs w:val="20"/>
              </w:rPr>
              <w:t>лв./</w:t>
            </w:r>
            <w:proofErr w:type="spellStart"/>
            <w:r w:rsidRPr="009C3A72">
              <w:rPr>
                <w:rFonts w:ascii="Verdana" w:hAnsi="Verdana" w:cs="Calibri"/>
                <w:sz w:val="20"/>
                <w:szCs w:val="20"/>
              </w:rPr>
              <w:t>куб.м</w:t>
            </w:r>
            <w:proofErr w:type="spellEnd"/>
            <w:r w:rsidRPr="009C3A72">
              <w:rPr>
                <w:rFonts w:ascii="Verdana" w:hAnsi="Verdana" w:cs="Calibri"/>
                <w:sz w:val="20"/>
                <w:szCs w:val="20"/>
              </w:rPr>
              <w:t>.</w:t>
            </w:r>
          </w:p>
        </w:tc>
        <w:tc>
          <w:tcPr>
            <w:tcW w:w="1310" w:type="dxa"/>
            <w:tcBorders>
              <w:top w:val="single" w:sz="4" w:space="0" w:color="auto"/>
              <w:left w:val="nil"/>
              <w:bottom w:val="single" w:sz="4" w:space="0" w:color="auto"/>
              <w:right w:val="single" w:sz="4" w:space="0" w:color="auto"/>
            </w:tcBorders>
            <w:shd w:val="clear" w:color="auto" w:fill="BFBFBF"/>
            <w:vAlign w:val="center"/>
          </w:tcPr>
          <w:p w:rsidR="00784842" w:rsidRPr="009C3A72" w:rsidRDefault="00A3715E" w:rsidP="00784842">
            <w:pPr>
              <w:jc w:val="center"/>
              <w:rPr>
                <w:rFonts w:ascii="Verdana" w:hAnsi="Verdana" w:cs="Calibri"/>
                <w:sz w:val="20"/>
                <w:szCs w:val="20"/>
              </w:rPr>
            </w:pPr>
            <w:r w:rsidRPr="00784842">
              <w:rPr>
                <w:rFonts w:ascii="Verdana" w:hAnsi="Verdana"/>
                <w:sz w:val="20"/>
                <w:szCs w:val="20"/>
                <w:lang w:val="ru-RU"/>
              </w:rPr>
              <w:t>евро</w:t>
            </w:r>
          </w:p>
        </w:tc>
        <w:tc>
          <w:tcPr>
            <w:tcW w:w="1230" w:type="dxa"/>
            <w:tcBorders>
              <w:top w:val="single" w:sz="4" w:space="0" w:color="auto"/>
              <w:left w:val="nil"/>
              <w:bottom w:val="single" w:sz="4" w:space="0" w:color="auto"/>
              <w:right w:val="single" w:sz="4" w:space="0" w:color="auto"/>
            </w:tcBorders>
            <w:shd w:val="clear" w:color="auto" w:fill="BFBFBF"/>
            <w:vAlign w:val="center"/>
          </w:tcPr>
          <w:p w:rsidR="00784842" w:rsidRPr="009C3A72" w:rsidRDefault="00A3715E" w:rsidP="00784842">
            <w:pPr>
              <w:jc w:val="center"/>
              <w:rPr>
                <w:rFonts w:ascii="Verdana" w:hAnsi="Verdana" w:cs="Calibri"/>
                <w:sz w:val="20"/>
                <w:szCs w:val="20"/>
              </w:rPr>
            </w:pPr>
            <w:r w:rsidRPr="009C3A72">
              <w:rPr>
                <w:rFonts w:ascii="Verdana" w:hAnsi="Verdana" w:cs="Calibri"/>
                <w:sz w:val="20"/>
                <w:szCs w:val="20"/>
              </w:rPr>
              <w:t> лева</w:t>
            </w:r>
          </w:p>
        </w:tc>
      </w:tr>
      <w:tr w:rsidR="00784842" w:rsidRPr="009C3A72" w:rsidTr="00784842">
        <w:trPr>
          <w:trHeight w:val="255"/>
        </w:trPr>
        <w:tc>
          <w:tcPr>
            <w:tcW w:w="3280" w:type="dxa"/>
            <w:tcBorders>
              <w:top w:val="nil"/>
              <w:left w:val="single" w:sz="4" w:space="0" w:color="auto"/>
              <w:bottom w:val="single" w:sz="4" w:space="0" w:color="auto"/>
              <w:right w:val="single" w:sz="4" w:space="0" w:color="auto"/>
            </w:tcBorders>
            <w:noWrap/>
            <w:vAlign w:val="bottom"/>
          </w:tcPr>
          <w:p w:rsidR="00784842" w:rsidRPr="009C3A72" w:rsidRDefault="00784842" w:rsidP="00CC7DB6">
            <w:pPr>
              <w:rPr>
                <w:rFonts w:ascii="Verdana" w:hAnsi="Verdana" w:cs="Calibri"/>
                <w:b/>
                <w:bCs/>
                <w:sz w:val="20"/>
                <w:szCs w:val="20"/>
                <w:u w:val="single"/>
                <w:lang w:eastAsia="en-US"/>
              </w:rPr>
            </w:pPr>
          </w:p>
        </w:tc>
        <w:tc>
          <w:tcPr>
            <w:tcW w:w="1210"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b/>
                <w:bCs/>
                <w:sz w:val="20"/>
                <w:szCs w:val="20"/>
                <w:lang w:eastAsia="en-US"/>
              </w:rPr>
            </w:pPr>
          </w:p>
        </w:tc>
        <w:tc>
          <w:tcPr>
            <w:tcW w:w="1415"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b/>
                <w:bCs/>
                <w:sz w:val="20"/>
                <w:szCs w:val="20"/>
                <w:u w:val="single"/>
                <w:lang w:eastAsia="en-US"/>
              </w:rPr>
            </w:pPr>
          </w:p>
        </w:tc>
        <w:tc>
          <w:tcPr>
            <w:tcW w:w="810"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b/>
                <w:bCs/>
                <w:sz w:val="20"/>
                <w:szCs w:val="20"/>
                <w:lang w:eastAsia="en-US"/>
              </w:rPr>
            </w:pPr>
            <w:r w:rsidRPr="009C3A72">
              <w:rPr>
                <w:rFonts w:ascii="Verdana" w:hAnsi="Verdana" w:cs="Calibri"/>
                <w:b/>
                <w:bCs/>
                <w:sz w:val="20"/>
                <w:szCs w:val="20"/>
              </w:rPr>
              <w:t>-</w:t>
            </w:r>
          </w:p>
        </w:tc>
        <w:tc>
          <w:tcPr>
            <w:tcW w:w="730" w:type="dxa"/>
            <w:tcBorders>
              <w:top w:val="nil"/>
              <w:left w:val="nil"/>
              <w:bottom w:val="single" w:sz="4" w:space="0" w:color="auto"/>
              <w:right w:val="single" w:sz="4" w:space="0" w:color="auto"/>
            </w:tcBorders>
            <w:vAlign w:val="bottom"/>
          </w:tcPr>
          <w:p w:rsidR="00784842" w:rsidRPr="009C3A72" w:rsidRDefault="00784842" w:rsidP="00784842">
            <w:pPr>
              <w:rPr>
                <w:rFonts w:ascii="Verdana" w:hAnsi="Verdana" w:cs="Calibri"/>
                <w:b/>
                <w:bCs/>
                <w:sz w:val="20"/>
                <w:szCs w:val="20"/>
                <w:lang w:eastAsia="en-US"/>
              </w:rPr>
            </w:pPr>
          </w:p>
        </w:tc>
        <w:tc>
          <w:tcPr>
            <w:tcW w:w="1310"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b/>
                <w:bCs/>
                <w:sz w:val="20"/>
                <w:szCs w:val="20"/>
                <w:lang w:eastAsia="en-US"/>
              </w:rPr>
            </w:pPr>
            <w:r w:rsidRPr="009C3A72">
              <w:rPr>
                <w:rFonts w:ascii="Verdana" w:hAnsi="Verdana" w:cs="Calibri"/>
                <w:b/>
                <w:bCs/>
                <w:sz w:val="20"/>
                <w:szCs w:val="20"/>
              </w:rPr>
              <w:t>-</w:t>
            </w:r>
          </w:p>
        </w:tc>
        <w:tc>
          <w:tcPr>
            <w:tcW w:w="1230" w:type="dxa"/>
            <w:tcBorders>
              <w:top w:val="nil"/>
              <w:left w:val="nil"/>
              <w:bottom w:val="single" w:sz="4" w:space="0" w:color="auto"/>
              <w:right w:val="single" w:sz="4" w:space="0" w:color="auto"/>
            </w:tcBorders>
            <w:vAlign w:val="bottom"/>
          </w:tcPr>
          <w:p w:rsidR="00784842" w:rsidRPr="009C3A72" w:rsidRDefault="00784842" w:rsidP="00784842">
            <w:pPr>
              <w:rPr>
                <w:rFonts w:ascii="Verdana" w:hAnsi="Verdana" w:cs="Calibri"/>
                <w:b/>
                <w:bCs/>
                <w:sz w:val="20"/>
                <w:szCs w:val="20"/>
                <w:lang w:eastAsia="en-US"/>
              </w:rPr>
            </w:pPr>
          </w:p>
        </w:tc>
      </w:tr>
      <w:tr w:rsidR="00784842" w:rsidRPr="009C3A72" w:rsidTr="00784842">
        <w:trPr>
          <w:trHeight w:val="255"/>
        </w:trPr>
        <w:tc>
          <w:tcPr>
            <w:tcW w:w="3280" w:type="dxa"/>
            <w:tcBorders>
              <w:top w:val="nil"/>
              <w:left w:val="single" w:sz="4" w:space="0" w:color="auto"/>
              <w:bottom w:val="single" w:sz="4" w:space="0" w:color="auto"/>
              <w:right w:val="single" w:sz="4" w:space="0" w:color="auto"/>
            </w:tcBorders>
            <w:noWrap/>
            <w:vAlign w:val="bottom"/>
          </w:tcPr>
          <w:p w:rsidR="00784842" w:rsidRPr="009C3A72" w:rsidRDefault="00784842" w:rsidP="00CC7DB6">
            <w:pPr>
              <w:rPr>
                <w:rFonts w:ascii="Verdana" w:hAnsi="Verdana" w:cs="Calibri"/>
                <w:b/>
                <w:bCs/>
                <w:sz w:val="20"/>
                <w:szCs w:val="20"/>
                <w:lang w:eastAsia="en-US"/>
              </w:rPr>
            </w:pPr>
          </w:p>
        </w:tc>
        <w:tc>
          <w:tcPr>
            <w:tcW w:w="1210"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b/>
                <w:bCs/>
                <w:sz w:val="20"/>
                <w:szCs w:val="20"/>
                <w:lang w:eastAsia="en-US"/>
              </w:rPr>
            </w:pPr>
          </w:p>
        </w:tc>
        <w:tc>
          <w:tcPr>
            <w:tcW w:w="1415"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b/>
                <w:bCs/>
                <w:sz w:val="20"/>
                <w:szCs w:val="20"/>
                <w:lang w:eastAsia="en-US"/>
              </w:rPr>
            </w:pPr>
          </w:p>
        </w:tc>
        <w:tc>
          <w:tcPr>
            <w:tcW w:w="810"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b/>
                <w:bCs/>
                <w:sz w:val="20"/>
                <w:szCs w:val="20"/>
                <w:lang w:eastAsia="en-US"/>
              </w:rPr>
            </w:pPr>
            <w:r w:rsidRPr="009C3A72">
              <w:rPr>
                <w:rFonts w:ascii="Verdana" w:hAnsi="Verdana" w:cs="Calibri"/>
                <w:b/>
                <w:bCs/>
                <w:sz w:val="20"/>
                <w:szCs w:val="20"/>
              </w:rPr>
              <w:t>-</w:t>
            </w:r>
          </w:p>
        </w:tc>
        <w:tc>
          <w:tcPr>
            <w:tcW w:w="730" w:type="dxa"/>
            <w:tcBorders>
              <w:top w:val="nil"/>
              <w:left w:val="nil"/>
              <w:bottom w:val="single" w:sz="4" w:space="0" w:color="auto"/>
              <w:right w:val="single" w:sz="4" w:space="0" w:color="auto"/>
            </w:tcBorders>
            <w:vAlign w:val="bottom"/>
          </w:tcPr>
          <w:p w:rsidR="00784842" w:rsidRPr="009C3A72" w:rsidRDefault="00784842" w:rsidP="00784842">
            <w:pPr>
              <w:rPr>
                <w:rFonts w:ascii="Verdana" w:hAnsi="Verdana" w:cs="Calibri"/>
                <w:b/>
                <w:bCs/>
                <w:sz w:val="20"/>
                <w:szCs w:val="20"/>
                <w:lang w:eastAsia="en-US"/>
              </w:rPr>
            </w:pPr>
          </w:p>
        </w:tc>
        <w:tc>
          <w:tcPr>
            <w:tcW w:w="1310"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b/>
                <w:bCs/>
                <w:sz w:val="20"/>
                <w:szCs w:val="20"/>
                <w:lang w:eastAsia="en-US"/>
              </w:rPr>
            </w:pPr>
            <w:r w:rsidRPr="009C3A72">
              <w:rPr>
                <w:rFonts w:ascii="Verdana" w:hAnsi="Verdana" w:cs="Calibri"/>
                <w:b/>
                <w:bCs/>
                <w:sz w:val="20"/>
                <w:szCs w:val="20"/>
              </w:rPr>
              <w:t>-</w:t>
            </w:r>
          </w:p>
        </w:tc>
        <w:tc>
          <w:tcPr>
            <w:tcW w:w="1230" w:type="dxa"/>
            <w:tcBorders>
              <w:top w:val="nil"/>
              <w:left w:val="nil"/>
              <w:bottom w:val="single" w:sz="4" w:space="0" w:color="auto"/>
              <w:right w:val="single" w:sz="4" w:space="0" w:color="auto"/>
            </w:tcBorders>
            <w:vAlign w:val="bottom"/>
          </w:tcPr>
          <w:p w:rsidR="00784842" w:rsidRPr="009C3A72" w:rsidRDefault="00784842" w:rsidP="00784842">
            <w:pPr>
              <w:rPr>
                <w:rFonts w:ascii="Verdana" w:hAnsi="Verdana" w:cs="Calibri"/>
                <w:b/>
                <w:bCs/>
                <w:sz w:val="20"/>
                <w:szCs w:val="20"/>
                <w:lang w:eastAsia="en-US"/>
              </w:rPr>
            </w:pPr>
          </w:p>
        </w:tc>
      </w:tr>
      <w:tr w:rsidR="00784842" w:rsidRPr="009C3A72" w:rsidTr="00784842">
        <w:trPr>
          <w:trHeight w:val="255"/>
        </w:trPr>
        <w:tc>
          <w:tcPr>
            <w:tcW w:w="3280" w:type="dxa"/>
            <w:tcBorders>
              <w:top w:val="nil"/>
              <w:left w:val="single" w:sz="4" w:space="0" w:color="auto"/>
              <w:bottom w:val="single" w:sz="4" w:space="0" w:color="auto"/>
              <w:right w:val="single" w:sz="4" w:space="0" w:color="auto"/>
            </w:tcBorders>
            <w:noWrap/>
            <w:vAlign w:val="bottom"/>
          </w:tcPr>
          <w:p w:rsidR="00784842" w:rsidRPr="009C3A72" w:rsidRDefault="00784842" w:rsidP="00CC7DB6">
            <w:pPr>
              <w:rPr>
                <w:rFonts w:ascii="Verdana" w:hAnsi="Verdana" w:cs="Calibri"/>
                <w:sz w:val="20"/>
                <w:szCs w:val="20"/>
                <w:lang w:eastAsia="en-US"/>
              </w:rPr>
            </w:pPr>
          </w:p>
        </w:tc>
        <w:tc>
          <w:tcPr>
            <w:tcW w:w="1210"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sz w:val="20"/>
                <w:szCs w:val="20"/>
                <w:lang w:eastAsia="en-US"/>
              </w:rPr>
            </w:pPr>
          </w:p>
        </w:tc>
        <w:tc>
          <w:tcPr>
            <w:tcW w:w="1415"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sz w:val="20"/>
                <w:szCs w:val="20"/>
                <w:lang w:eastAsia="en-US"/>
              </w:rPr>
            </w:pPr>
          </w:p>
        </w:tc>
        <w:tc>
          <w:tcPr>
            <w:tcW w:w="810" w:type="dxa"/>
            <w:tcBorders>
              <w:top w:val="nil"/>
              <w:left w:val="nil"/>
              <w:bottom w:val="single" w:sz="4" w:space="0" w:color="auto"/>
              <w:right w:val="single" w:sz="4" w:space="0" w:color="auto"/>
            </w:tcBorders>
            <w:noWrap/>
            <w:vAlign w:val="bottom"/>
          </w:tcPr>
          <w:p w:rsidR="00784842" w:rsidRPr="009C3A72" w:rsidRDefault="00784842" w:rsidP="00A3715E">
            <w:pPr>
              <w:rPr>
                <w:rFonts w:ascii="Verdana" w:hAnsi="Verdana" w:cs="Calibri"/>
                <w:sz w:val="20"/>
                <w:szCs w:val="20"/>
                <w:lang w:eastAsia="en-US"/>
              </w:rPr>
            </w:pPr>
            <w:r w:rsidRPr="009C3A72">
              <w:rPr>
                <w:rFonts w:ascii="Verdana" w:hAnsi="Verdana" w:cs="Calibri"/>
                <w:sz w:val="20"/>
                <w:szCs w:val="20"/>
              </w:rPr>
              <w:t> </w:t>
            </w:r>
          </w:p>
        </w:tc>
        <w:tc>
          <w:tcPr>
            <w:tcW w:w="730" w:type="dxa"/>
            <w:tcBorders>
              <w:top w:val="nil"/>
              <w:left w:val="nil"/>
              <w:bottom w:val="single" w:sz="4" w:space="0" w:color="auto"/>
              <w:right w:val="single" w:sz="4" w:space="0" w:color="auto"/>
            </w:tcBorders>
            <w:vAlign w:val="bottom"/>
          </w:tcPr>
          <w:p w:rsidR="00784842" w:rsidRPr="009C3A72" w:rsidRDefault="00784842" w:rsidP="00784842">
            <w:pPr>
              <w:rPr>
                <w:rFonts w:ascii="Verdana" w:hAnsi="Verdana" w:cs="Calibri"/>
                <w:sz w:val="20"/>
                <w:szCs w:val="20"/>
                <w:lang w:eastAsia="en-US"/>
              </w:rPr>
            </w:pPr>
          </w:p>
        </w:tc>
        <w:tc>
          <w:tcPr>
            <w:tcW w:w="1310"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sz w:val="20"/>
                <w:szCs w:val="20"/>
                <w:lang w:eastAsia="en-US"/>
              </w:rPr>
            </w:pPr>
          </w:p>
        </w:tc>
        <w:tc>
          <w:tcPr>
            <w:tcW w:w="1230" w:type="dxa"/>
            <w:tcBorders>
              <w:top w:val="nil"/>
              <w:left w:val="nil"/>
              <w:bottom w:val="single" w:sz="4" w:space="0" w:color="auto"/>
              <w:right w:val="single" w:sz="4" w:space="0" w:color="auto"/>
            </w:tcBorders>
            <w:vAlign w:val="bottom"/>
          </w:tcPr>
          <w:p w:rsidR="00784842" w:rsidRPr="009C3A72" w:rsidRDefault="00784842" w:rsidP="00784842">
            <w:pPr>
              <w:rPr>
                <w:rFonts w:ascii="Verdana" w:hAnsi="Verdana" w:cs="Calibri"/>
                <w:sz w:val="20"/>
                <w:szCs w:val="20"/>
                <w:lang w:eastAsia="en-US"/>
              </w:rPr>
            </w:pPr>
          </w:p>
        </w:tc>
      </w:tr>
      <w:tr w:rsidR="00784842" w:rsidRPr="009C3A72" w:rsidTr="00784842">
        <w:trPr>
          <w:trHeight w:val="255"/>
        </w:trPr>
        <w:tc>
          <w:tcPr>
            <w:tcW w:w="3280" w:type="dxa"/>
            <w:tcBorders>
              <w:top w:val="nil"/>
              <w:left w:val="single" w:sz="4" w:space="0" w:color="auto"/>
              <w:bottom w:val="single" w:sz="4" w:space="0" w:color="auto"/>
              <w:right w:val="single" w:sz="4" w:space="0" w:color="auto"/>
            </w:tcBorders>
            <w:noWrap/>
            <w:vAlign w:val="bottom"/>
          </w:tcPr>
          <w:p w:rsidR="00784842" w:rsidRPr="009C3A72" w:rsidRDefault="00784842" w:rsidP="00CC7DB6">
            <w:pPr>
              <w:rPr>
                <w:rFonts w:ascii="Verdana" w:hAnsi="Verdana" w:cs="Calibri"/>
                <w:sz w:val="20"/>
                <w:szCs w:val="20"/>
                <w:lang w:eastAsia="en-US"/>
              </w:rPr>
            </w:pPr>
          </w:p>
        </w:tc>
        <w:tc>
          <w:tcPr>
            <w:tcW w:w="1210"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sz w:val="20"/>
                <w:szCs w:val="20"/>
                <w:lang w:eastAsia="en-US"/>
              </w:rPr>
            </w:pPr>
          </w:p>
        </w:tc>
        <w:tc>
          <w:tcPr>
            <w:tcW w:w="1415"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sz w:val="20"/>
                <w:szCs w:val="20"/>
                <w:lang w:eastAsia="en-US"/>
              </w:rPr>
            </w:pPr>
          </w:p>
        </w:tc>
        <w:tc>
          <w:tcPr>
            <w:tcW w:w="810"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sz w:val="20"/>
                <w:szCs w:val="20"/>
                <w:lang w:eastAsia="en-US"/>
              </w:rPr>
            </w:pPr>
            <w:r w:rsidRPr="009C3A72">
              <w:rPr>
                <w:rFonts w:ascii="Verdana" w:hAnsi="Verdana" w:cs="Calibri"/>
                <w:sz w:val="20"/>
                <w:szCs w:val="20"/>
              </w:rPr>
              <w:t> </w:t>
            </w:r>
          </w:p>
        </w:tc>
        <w:tc>
          <w:tcPr>
            <w:tcW w:w="730" w:type="dxa"/>
            <w:tcBorders>
              <w:top w:val="nil"/>
              <w:left w:val="nil"/>
              <w:bottom w:val="single" w:sz="4" w:space="0" w:color="auto"/>
              <w:right w:val="single" w:sz="4" w:space="0" w:color="auto"/>
            </w:tcBorders>
            <w:vAlign w:val="bottom"/>
          </w:tcPr>
          <w:p w:rsidR="00784842" w:rsidRPr="009C3A72" w:rsidRDefault="00784842" w:rsidP="00784842">
            <w:pPr>
              <w:rPr>
                <w:rFonts w:ascii="Verdana" w:hAnsi="Verdana" w:cs="Calibri"/>
                <w:sz w:val="20"/>
                <w:szCs w:val="20"/>
                <w:lang w:eastAsia="en-US"/>
              </w:rPr>
            </w:pPr>
          </w:p>
        </w:tc>
        <w:tc>
          <w:tcPr>
            <w:tcW w:w="1310"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sz w:val="20"/>
                <w:szCs w:val="20"/>
                <w:lang w:eastAsia="en-US"/>
              </w:rPr>
            </w:pPr>
            <w:r w:rsidRPr="009C3A72">
              <w:rPr>
                <w:rFonts w:ascii="Verdana" w:hAnsi="Verdana" w:cs="Calibri"/>
                <w:sz w:val="20"/>
                <w:szCs w:val="20"/>
              </w:rPr>
              <w:t> </w:t>
            </w:r>
          </w:p>
        </w:tc>
        <w:tc>
          <w:tcPr>
            <w:tcW w:w="1230" w:type="dxa"/>
            <w:tcBorders>
              <w:top w:val="nil"/>
              <w:left w:val="nil"/>
              <w:bottom w:val="single" w:sz="4" w:space="0" w:color="auto"/>
              <w:right w:val="single" w:sz="4" w:space="0" w:color="auto"/>
            </w:tcBorders>
            <w:vAlign w:val="bottom"/>
          </w:tcPr>
          <w:p w:rsidR="00784842" w:rsidRPr="009C3A72" w:rsidRDefault="00784842" w:rsidP="00784842">
            <w:pPr>
              <w:rPr>
                <w:rFonts w:ascii="Verdana" w:hAnsi="Verdana" w:cs="Calibri"/>
                <w:sz w:val="20"/>
                <w:szCs w:val="20"/>
                <w:lang w:eastAsia="en-US"/>
              </w:rPr>
            </w:pPr>
          </w:p>
        </w:tc>
      </w:tr>
      <w:tr w:rsidR="00784842" w:rsidRPr="009C3A72" w:rsidTr="00784842">
        <w:trPr>
          <w:trHeight w:val="255"/>
        </w:trPr>
        <w:tc>
          <w:tcPr>
            <w:tcW w:w="3280" w:type="dxa"/>
            <w:tcBorders>
              <w:top w:val="nil"/>
              <w:left w:val="single" w:sz="4" w:space="0" w:color="auto"/>
              <w:bottom w:val="single" w:sz="4" w:space="0" w:color="auto"/>
              <w:right w:val="single" w:sz="4" w:space="0" w:color="auto"/>
            </w:tcBorders>
            <w:noWrap/>
            <w:vAlign w:val="bottom"/>
          </w:tcPr>
          <w:p w:rsidR="00784842" w:rsidRPr="009C3A72" w:rsidRDefault="00784842" w:rsidP="00CC7DB6">
            <w:pPr>
              <w:rPr>
                <w:rFonts w:ascii="Verdana" w:hAnsi="Verdana" w:cs="Calibri"/>
                <w:b/>
                <w:bCs/>
                <w:sz w:val="20"/>
                <w:szCs w:val="20"/>
                <w:lang w:eastAsia="en-US"/>
              </w:rPr>
            </w:pPr>
          </w:p>
        </w:tc>
        <w:tc>
          <w:tcPr>
            <w:tcW w:w="1210"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b/>
                <w:bCs/>
                <w:sz w:val="20"/>
                <w:szCs w:val="20"/>
                <w:lang w:eastAsia="en-US"/>
              </w:rPr>
            </w:pPr>
          </w:p>
        </w:tc>
        <w:tc>
          <w:tcPr>
            <w:tcW w:w="1415"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b/>
                <w:bCs/>
                <w:sz w:val="20"/>
                <w:szCs w:val="20"/>
                <w:lang w:eastAsia="en-US"/>
              </w:rPr>
            </w:pPr>
          </w:p>
        </w:tc>
        <w:tc>
          <w:tcPr>
            <w:tcW w:w="810"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b/>
                <w:bCs/>
                <w:sz w:val="20"/>
                <w:szCs w:val="20"/>
                <w:lang w:eastAsia="en-US"/>
              </w:rPr>
            </w:pPr>
            <w:r w:rsidRPr="009C3A72">
              <w:rPr>
                <w:rFonts w:ascii="Verdana" w:hAnsi="Verdana" w:cs="Calibri"/>
                <w:b/>
                <w:bCs/>
                <w:sz w:val="20"/>
                <w:szCs w:val="20"/>
              </w:rPr>
              <w:t>-</w:t>
            </w:r>
          </w:p>
        </w:tc>
        <w:tc>
          <w:tcPr>
            <w:tcW w:w="730" w:type="dxa"/>
            <w:tcBorders>
              <w:top w:val="nil"/>
              <w:left w:val="nil"/>
              <w:bottom w:val="single" w:sz="4" w:space="0" w:color="auto"/>
              <w:right w:val="single" w:sz="4" w:space="0" w:color="auto"/>
            </w:tcBorders>
            <w:vAlign w:val="bottom"/>
          </w:tcPr>
          <w:p w:rsidR="00784842" w:rsidRPr="009C3A72" w:rsidRDefault="00784842" w:rsidP="00784842">
            <w:pPr>
              <w:rPr>
                <w:rFonts w:ascii="Verdana" w:hAnsi="Verdana" w:cs="Calibri"/>
                <w:b/>
                <w:bCs/>
                <w:sz w:val="20"/>
                <w:szCs w:val="20"/>
                <w:lang w:eastAsia="en-US"/>
              </w:rPr>
            </w:pPr>
          </w:p>
        </w:tc>
        <w:tc>
          <w:tcPr>
            <w:tcW w:w="1310"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b/>
                <w:bCs/>
                <w:sz w:val="20"/>
                <w:szCs w:val="20"/>
                <w:lang w:eastAsia="en-US"/>
              </w:rPr>
            </w:pPr>
            <w:r w:rsidRPr="009C3A72">
              <w:rPr>
                <w:rFonts w:ascii="Verdana" w:hAnsi="Verdana" w:cs="Calibri"/>
                <w:b/>
                <w:bCs/>
                <w:sz w:val="20"/>
                <w:szCs w:val="20"/>
              </w:rPr>
              <w:t>-</w:t>
            </w:r>
          </w:p>
        </w:tc>
        <w:tc>
          <w:tcPr>
            <w:tcW w:w="1230" w:type="dxa"/>
            <w:tcBorders>
              <w:top w:val="nil"/>
              <w:left w:val="nil"/>
              <w:bottom w:val="single" w:sz="4" w:space="0" w:color="auto"/>
              <w:right w:val="single" w:sz="4" w:space="0" w:color="auto"/>
            </w:tcBorders>
            <w:vAlign w:val="bottom"/>
          </w:tcPr>
          <w:p w:rsidR="00784842" w:rsidRPr="009C3A72" w:rsidRDefault="00784842" w:rsidP="00784842">
            <w:pPr>
              <w:rPr>
                <w:rFonts w:ascii="Verdana" w:hAnsi="Verdana" w:cs="Calibri"/>
                <w:b/>
                <w:bCs/>
                <w:sz w:val="20"/>
                <w:szCs w:val="20"/>
                <w:lang w:eastAsia="en-US"/>
              </w:rPr>
            </w:pPr>
          </w:p>
        </w:tc>
      </w:tr>
      <w:tr w:rsidR="00784842" w:rsidRPr="009C3A72" w:rsidTr="00784842">
        <w:trPr>
          <w:trHeight w:val="255"/>
        </w:trPr>
        <w:tc>
          <w:tcPr>
            <w:tcW w:w="3280" w:type="dxa"/>
            <w:tcBorders>
              <w:top w:val="nil"/>
              <w:left w:val="single" w:sz="4" w:space="0" w:color="auto"/>
              <w:bottom w:val="single" w:sz="4" w:space="0" w:color="auto"/>
              <w:right w:val="single" w:sz="4" w:space="0" w:color="auto"/>
            </w:tcBorders>
            <w:noWrap/>
            <w:vAlign w:val="bottom"/>
          </w:tcPr>
          <w:p w:rsidR="00784842" w:rsidRPr="009C3A72" w:rsidRDefault="00784842" w:rsidP="00CC7DB6">
            <w:pPr>
              <w:rPr>
                <w:rFonts w:ascii="Verdana" w:hAnsi="Verdana" w:cs="Calibri"/>
                <w:sz w:val="20"/>
                <w:szCs w:val="20"/>
                <w:lang w:eastAsia="en-US"/>
              </w:rPr>
            </w:pPr>
          </w:p>
        </w:tc>
        <w:tc>
          <w:tcPr>
            <w:tcW w:w="1210"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sz w:val="20"/>
                <w:szCs w:val="20"/>
                <w:lang w:eastAsia="en-US"/>
              </w:rPr>
            </w:pPr>
          </w:p>
        </w:tc>
        <w:tc>
          <w:tcPr>
            <w:tcW w:w="1415"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sz w:val="20"/>
                <w:szCs w:val="20"/>
                <w:lang w:eastAsia="en-US"/>
              </w:rPr>
            </w:pPr>
          </w:p>
        </w:tc>
        <w:tc>
          <w:tcPr>
            <w:tcW w:w="810"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sz w:val="20"/>
                <w:szCs w:val="20"/>
                <w:lang w:eastAsia="en-US"/>
              </w:rPr>
            </w:pPr>
            <w:r w:rsidRPr="009C3A72">
              <w:rPr>
                <w:rFonts w:ascii="Verdana" w:hAnsi="Verdana" w:cs="Calibri"/>
                <w:sz w:val="20"/>
                <w:szCs w:val="20"/>
              </w:rPr>
              <w:t> </w:t>
            </w:r>
          </w:p>
        </w:tc>
        <w:tc>
          <w:tcPr>
            <w:tcW w:w="730" w:type="dxa"/>
            <w:tcBorders>
              <w:top w:val="nil"/>
              <w:left w:val="nil"/>
              <w:bottom w:val="single" w:sz="4" w:space="0" w:color="auto"/>
              <w:right w:val="single" w:sz="4" w:space="0" w:color="auto"/>
            </w:tcBorders>
            <w:vAlign w:val="bottom"/>
          </w:tcPr>
          <w:p w:rsidR="00784842" w:rsidRPr="009C3A72" w:rsidRDefault="00784842" w:rsidP="00784842">
            <w:pPr>
              <w:rPr>
                <w:rFonts w:ascii="Verdana" w:hAnsi="Verdana" w:cs="Calibri"/>
                <w:sz w:val="20"/>
                <w:szCs w:val="20"/>
                <w:lang w:eastAsia="en-US"/>
              </w:rPr>
            </w:pPr>
          </w:p>
        </w:tc>
        <w:tc>
          <w:tcPr>
            <w:tcW w:w="1310"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sz w:val="20"/>
                <w:szCs w:val="20"/>
                <w:lang w:eastAsia="en-US"/>
              </w:rPr>
            </w:pPr>
            <w:r w:rsidRPr="009C3A72">
              <w:rPr>
                <w:rFonts w:ascii="Verdana" w:hAnsi="Verdana" w:cs="Calibri"/>
                <w:sz w:val="20"/>
                <w:szCs w:val="20"/>
              </w:rPr>
              <w:t> </w:t>
            </w:r>
          </w:p>
        </w:tc>
        <w:tc>
          <w:tcPr>
            <w:tcW w:w="1230" w:type="dxa"/>
            <w:tcBorders>
              <w:top w:val="nil"/>
              <w:left w:val="nil"/>
              <w:bottom w:val="single" w:sz="4" w:space="0" w:color="auto"/>
              <w:right w:val="single" w:sz="4" w:space="0" w:color="auto"/>
            </w:tcBorders>
            <w:vAlign w:val="bottom"/>
          </w:tcPr>
          <w:p w:rsidR="00784842" w:rsidRPr="009C3A72" w:rsidRDefault="00784842" w:rsidP="00784842">
            <w:pPr>
              <w:rPr>
                <w:rFonts w:ascii="Verdana" w:hAnsi="Verdana" w:cs="Calibri"/>
                <w:sz w:val="20"/>
                <w:szCs w:val="20"/>
                <w:lang w:eastAsia="en-US"/>
              </w:rPr>
            </w:pPr>
          </w:p>
        </w:tc>
      </w:tr>
      <w:tr w:rsidR="00784842" w:rsidRPr="009C3A72" w:rsidTr="00784842">
        <w:trPr>
          <w:trHeight w:val="255"/>
        </w:trPr>
        <w:tc>
          <w:tcPr>
            <w:tcW w:w="3280" w:type="dxa"/>
            <w:tcBorders>
              <w:top w:val="nil"/>
              <w:left w:val="single" w:sz="4" w:space="0" w:color="auto"/>
              <w:bottom w:val="single" w:sz="4" w:space="0" w:color="auto"/>
              <w:right w:val="single" w:sz="4" w:space="0" w:color="auto"/>
            </w:tcBorders>
            <w:noWrap/>
            <w:vAlign w:val="bottom"/>
          </w:tcPr>
          <w:p w:rsidR="00784842" w:rsidRPr="009C3A72" w:rsidRDefault="00784842" w:rsidP="00CC7DB6">
            <w:pPr>
              <w:rPr>
                <w:rFonts w:ascii="Verdana" w:hAnsi="Verdana" w:cs="Calibri"/>
                <w:sz w:val="20"/>
                <w:szCs w:val="20"/>
                <w:lang w:eastAsia="en-US"/>
              </w:rPr>
            </w:pPr>
          </w:p>
        </w:tc>
        <w:tc>
          <w:tcPr>
            <w:tcW w:w="1210"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sz w:val="20"/>
                <w:szCs w:val="20"/>
                <w:lang w:eastAsia="en-US"/>
              </w:rPr>
            </w:pPr>
          </w:p>
        </w:tc>
        <w:tc>
          <w:tcPr>
            <w:tcW w:w="1415"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sz w:val="20"/>
                <w:szCs w:val="20"/>
                <w:lang w:eastAsia="en-US"/>
              </w:rPr>
            </w:pPr>
          </w:p>
        </w:tc>
        <w:tc>
          <w:tcPr>
            <w:tcW w:w="810"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sz w:val="20"/>
                <w:szCs w:val="20"/>
                <w:lang w:eastAsia="en-US"/>
              </w:rPr>
            </w:pPr>
            <w:r w:rsidRPr="009C3A72">
              <w:rPr>
                <w:rFonts w:ascii="Verdana" w:hAnsi="Verdana" w:cs="Calibri"/>
                <w:sz w:val="20"/>
                <w:szCs w:val="20"/>
              </w:rPr>
              <w:t> </w:t>
            </w:r>
          </w:p>
        </w:tc>
        <w:tc>
          <w:tcPr>
            <w:tcW w:w="730" w:type="dxa"/>
            <w:tcBorders>
              <w:top w:val="nil"/>
              <w:left w:val="nil"/>
              <w:bottom w:val="single" w:sz="4" w:space="0" w:color="auto"/>
              <w:right w:val="single" w:sz="4" w:space="0" w:color="auto"/>
            </w:tcBorders>
            <w:vAlign w:val="bottom"/>
          </w:tcPr>
          <w:p w:rsidR="00784842" w:rsidRPr="009C3A72" w:rsidRDefault="00784842" w:rsidP="00784842">
            <w:pPr>
              <w:rPr>
                <w:rFonts w:ascii="Verdana" w:hAnsi="Verdana" w:cs="Calibri"/>
                <w:sz w:val="20"/>
                <w:szCs w:val="20"/>
                <w:lang w:eastAsia="en-US"/>
              </w:rPr>
            </w:pPr>
          </w:p>
        </w:tc>
        <w:tc>
          <w:tcPr>
            <w:tcW w:w="1310"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sz w:val="20"/>
                <w:szCs w:val="20"/>
                <w:lang w:eastAsia="en-US"/>
              </w:rPr>
            </w:pPr>
            <w:r w:rsidRPr="009C3A72">
              <w:rPr>
                <w:rFonts w:ascii="Verdana" w:hAnsi="Verdana" w:cs="Calibri"/>
                <w:sz w:val="20"/>
                <w:szCs w:val="20"/>
              </w:rPr>
              <w:t> </w:t>
            </w:r>
          </w:p>
        </w:tc>
        <w:tc>
          <w:tcPr>
            <w:tcW w:w="1230" w:type="dxa"/>
            <w:tcBorders>
              <w:top w:val="nil"/>
              <w:left w:val="nil"/>
              <w:bottom w:val="single" w:sz="4" w:space="0" w:color="auto"/>
              <w:right w:val="single" w:sz="4" w:space="0" w:color="auto"/>
            </w:tcBorders>
            <w:vAlign w:val="bottom"/>
          </w:tcPr>
          <w:p w:rsidR="00784842" w:rsidRPr="009C3A72" w:rsidRDefault="00784842" w:rsidP="00784842">
            <w:pPr>
              <w:rPr>
                <w:rFonts w:ascii="Verdana" w:hAnsi="Verdana" w:cs="Calibri"/>
                <w:sz w:val="20"/>
                <w:szCs w:val="20"/>
                <w:lang w:eastAsia="en-US"/>
              </w:rPr>
            </w:pPr>
          </w:p>
        </w:tc>
      </w:tr>
      <w:tr w:rsidR="00784842" w:rsidRPr="009C3A72" w:rsidTr="00784842">
        <w:trPr>
          <w:trHeight w:val="255"/>
        </w:trPr>
        <w:tc>
          <w:tcPr>
            <w:tcW w:w="3280" w:type="dxa"/>
            <w:tcBorders>
              <w:top w:val="nil"/>
              <w:left w:val="single" w:sz="4" w:space="0" w:color="auto"/>
              <w:bottom w:val="single" w:sz="4" w:space="0" w:color="auto"/>
              <w:right w:val="single" w:sz="4" w:space="0" w:color="auto"/>
            </w:tcBorders>
            <w:noWrap/>
            <w:vAlign w:val="bottom"/>
          </w:tcPr>
          <w:p w:rsidR="00784842" w:rsidRPr="009C3A72" w:rsidRDefault="00784842" w:rsidP="00CC7DB6">
            <w:pPr>
              <w:rPr>
                <w:rFonts w:ascii="Verdana" w:hAnsi="Verdana" w:cs="Calibri"/>
                <w:sz w:val="20"/>
                <w:szCs w:val="20"/>
                <w:lang w:eastAsia="en-US"/>
              </w:rPr>
            </w:pPr>
          </w:p>
        </w:tc>
        <w:tc>
          <w:tcPr>
            <w:tcW w:w="1210"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sz w:val="20"/>
                <w:szCs w:val="20"/>
                <w:lang w:eastAsia="en-US"/>
              </w:rPr>
            </w:pPr>
          </w:p>
        </w:tc>
        <w:tc>
          <w:tcPr>
            <w:tcW w:w="1415"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sz w:val="20"/>
                <w:szCs w:val="20"/>
                <w:lang w:eastAsia="en-US"/>
              </w:rPr>
            </w:pPr>
          </w:p>
        </w:tc>
        <w:tc>
          <w:tcPr>
            <w:tcW w:w="810"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sz w:val="20"/>
                <w:szCs w:val="20"/>
                <w:lang w:eastAsia="en-US"/>
              </w:rPr>
            </w:pPr>
            <w:r w:rsidRPr="009C3A72">
              <w:rPr>
                <w:rFonts w:ascii="Verdana" w:hAnsi="Verdana" w:cs="Calibri"/>
                <w:sz w:val="20"/>
                <w:szCs w:val="20"/>
              </w:rPr>
              <w:t> </w:t>
            </w:r>
          </w:p>
        </w:tc>
        <w:tc>
          <w:tcPr>
            <w:tcW w:w="730" w:type="dxa"/>
            <w:tcBorders>
              <w:top w:val="nil"/>
              <w:left w:val="nil"/>
              <w:bottom w:val="single" w:sz="4" w:space="0" w:color="auto"/>
              <w:right w:val="single" w:sz="4" w:space="0" w:color="auto"/>
            </w:tcBorders>
            <w:vAlign w:val="bottom"/>
          </w:tcPr>
          <w:p w:rsidR="00784842" w:rsidRPr="009C3A72" w:rsidRDefault="00784842" w:rsidP="00784842">
            <w:pPr>
              <w:rPr>
                <w:rFonts w:ascii="Verdana" w:hAnsi="Verdana" w:cs="Calibri"/>
                <w:sz w:val="20"/>
                <w:szCs w:val="20"/>
                <w:lang w:eastAsia="en-US"/>
              </w:rPr>
            </w:pPr>
          </w:p>
        </w:tc>
        <w:tc>
          <w:tcPr>
            <w:tcW w:w="1310" w:type="dxa"/>
            <w:tcBorders>
              <w:top w:val="nil"/>
              <w:left w:val="nil"/>
              <w:bottom w:val="single" w:sz="4" w:space="0" w:color="auto"/>
              <w:right w:val="single" w:sz="4" w:space="0" w:color="auto"/>
            </w:tcBorders>
            <w:noWrap/>
            <w:vAlign w:val="bottom"/>
          </w:tcPr>
          <w:p w:rsidR="00784842" w:rsidRPr="009C3A72" w:rsidRDefault="00784842" w:rsidP="00CC7DB6">
            <w:pPr>
              <w:rPr>
                <w:rFonts w:ascii="Verdana" w:hAnsi="Verdana" w:cs="Calibri"/>
                <w:sz w:val="20"/>
                <w:szCs w:val="20"/>
                <w:lang w:eastAsia="en-US"/>
              </w:rPr>
            </w:pPr>
            <w:r w:rsidRPr="009C3A72">
              <w:rPr>
                <w:rFonts w:ascii="Verdana" w:hAnsi="Verdana" w:cs="Calibri"/>
                <w:sz w:val="20"/>
                <w:szCs w:val="20"/>
              </w:rPr>
              <w:t> </w:t>
            </w:r>
          </w:p>
        </w:tc>
        <w:tc>
          <w:tcPr>
            <w:tcW w:w="1230" w:type="dxa"/>
            <w:tcBorders>
              <w:top w:val="nil"/>
              <w:left w:val="nil"/>
              <w:bottom w:val="single" w:sz="4" w:space="0" w:color="auto"/>
              <w:right w:val="single" w:sz="4" w:space="0" w:color="auto"/>
            </w:tcBorders>
            <w:vAlign w:val="bottom"/>
          </w:tcPr>
          <w:p w:rsidR="00784842" w:rsidRPr="009C3A72" w:rsidRDefault="00784842" w:rsidP="00784842">
            <w:pPr>
              <w:rPr>
                <w:rFonts w:ascii="Verdana" w:hAnsi="Verdana" w:cs="Calibri"/>
                <w:sz w:val="20"/>
                <w:szCs w:val="20"/>
                <w:lang w:eastAsia="en-US"/>
              </w:rPr>
            </w:pPr>
          </w:p>
        </w:tc>
      </w:tr>
      <w:tr w:rsidR="00784842" w:rsidRPr="009C3A72" w:rsidTr="00784842">
        <w:trPr>
          <w:trHeight w:val="255"/>
        </w:trPr>
        <w:tc>
          <w:tcPr>
            <w:tcW w:w="3280" w:type="dxa"/>
            <w:tcBorders>
              <w:top w:val="nil"/>
              <w:left w:val="single" w:sz="4" w:space="0" w:color="auto"/>
              <w:bottom w:val="single" w:sz="4" w:space="0" w:color="auto"/>
              <w:right w:val="single" w:sz="4" w:space="0" w:color="auto"/>
            </w:tcBorders>
            <w:shd w:val="clear" w:color="auto" w:fill="BFBFBF"/>
            <w:noWrap/>
            <w:vAlign w:val="bottom"/>
          </w:tcPr>
          <w:p w:rsidR="00784842" w:rsidRPr="009C3A72" w:rsidRDefault="00784842" w:rsidP="00CC7DB6">
            <w:pPr>
              <w:rPr>
                <w:rFonts w:ascii="Verdana" w:hAnsi="Verdana" w:cs="Calibri"/>
                <w:b/>
                <w:bCs/>
                <w:sz w:val="20"/>
                <w:szCs w:val="20"/>
                <w:lang w:eastAsia="en-US"/>
              </w:rPr>
            </w:pPr>
          </w:p>
        </w:tc>
        <w:tc>
          <w:tcPr>
            <w:tcW w:w="1210" w:type="dxa"/>
            <w:tcBorders>
              <w:top w:val="nil"/>
              <w:left w:val="nil"/>
              <w:bottom w:val="single" w:sz="4" w:space="0" w:color="auto"/>
              <w:right w:val="single" w:sz="4" w:space="0" w:color="auto"/>
            </w:tcBorders>
            <w:shd w:val="clear" w:color="auto" w:fill="BFBFBF"/>
            <w:noWrap/>
            <w:vAlign w:val="bottom"/>
          </w:tcPr>
          <w:p w:rsidR="00784842" w:rsidRPr="009C3A72" w:rsidRDefault="00784842" w:rsidP="00CC7DB6">
            <w:pPr>
              <w:rPr>
                <w:rFonts w:ascii="Verdana" w:hAnsi="Verdana" w:cs="Calibri"/>
                <w:b/>
                <w:bCs/>
                <w:sz w:val="20"/>
                <w:szCs w:val="20"/>
                <w:lang w:eastAsia="en-US"/>
              </w:rPr>
            </w:pPr>
          </w:p>
        </w:tc>
        <w:tc>
          <w:tcPr>
            <w:tcW w:w="1415" w:type="dxa"/>
            <w:tcBorders>
              <w:top w:val="nil"/>
              <w:left w:val="nil"/>
              <w:bottom w:val="single" w:sz="4" w:space="0" w:color="auto"/>
              <w:right w:val="single" w:sz="4" w:space="0" w:color="auto"/>
            </w:tcBorders>
            <w:shd w:val="clear" w:color="auto" w:fill="BFBFBF"/>
            <w:vAlign w:val="bottom"/>
          </w:tcPr>
          <w:p w:rsidR="00784842" w:rsidRPr="009C3A72" w:rsidRDefault="00784842" w:rsidP="00CC7DB6">
            <w:pPr>
              <w:rPr>
                <w:rFonts w:ascii="Verdana" w:hAnsi="Verdana" w:cs="Calibri"/>
                <w:b/>
                <w:bCs/>
                <w:sz w:val="20"/>
                <w:szCs w:val="20"/>
                <w:u w:val="single"/>
                <w:lang w:eastAsia="en-US"/>
              </w:rPr>
            </w:pPr>
          </w:p>
        </w:tc>
        <w:tc>
          <w:tcPr>
            <w:tcW w:w="810" w:type="dxa"/>
            <w:tcBorders>
              <w:top w:val="nil"/>
              <w:left w:val="nil"/>
              <w:bottom w:val="single" w:sz="4" w:space="0" w:color="auto"/>
              <w:right w:val="single" w:sz="4" w:space="0" w:color="auto"/>
            </w:tcBorders>
            <w:shd w:val="clear" w:color="auto" w:fill="BFBFBF"/>
            <w:vAlign w:val="bottom"/>
          </w:tcPr>
          <w:p w:rsidR="00784842" w:rsidRPr="009C3A72" w:rsidRDefault="00784842" w:rsidP="00CC7DB6">
            <w:pPr>
              <w:rPr>
                <w:rFonts w:ascii="Verdana" w:hAnsi="Verdana" w:cs="Calibri"/>
                <w:b/>
                <w:bCs/>
                <w:sz w:val="20"/>
                <w:szCs w:val="20"/>
                <w:lang w:eastAsia="en-US"/>
              </w:rPr>
            </w:pPr>
            <w:r w:rsidRPr="009C3A72">
              <w:rPr>
                <w:rFonts w:ascii="Verdana" w:hAnsi="Verdana" w:cs="Calibri"/>
                <w:b/>
                <w:bCs/>
                <w:sz w:val="20"/>
                <w:szCs w:val="20"/>
              </w:rPr>
              <w:t>-</w:t>
            </w:r>
          </w:p>
        </w:tc>
        <w:tc>
          <w:tcPr>
            <w:tcW w:w="730" w:type="dxa"/>
            <w:tcBorders>
              <w:top w:val="nil"/>
              <w:left w:val="nil"/>
              <w:bottom w:val="single" w:sz="4" w:space="0" w:color="auto"/>
              <w:right w:val="single" w:sz="4" w:space="0" w:color="auto"/>
            </w:tcBorders>
            <w:shd w:val="clear" w:color="auto" w:fill="BFBFBF"/>
            <w:vAlign w:val="bottom"/>
          </w:tcPr>
          <w:p w:rsidR="00784842" w:rsidRPr="009C3A72" w:rsidRDefault="00784842" w:rsidP="00784842">
            <w:pPr>
              <w:rPr>
                <w:rFonts w:ascii="Verdana" w:hAnsi="Verdana" w:cs="Calibri"/>
                <w:b/>
                <w:bCs/>
                <w:sz w:val="20"/>
                <w:szCs w:val="20"/>
                <w:lang w:eastAsia="en-US"/>
              </w:rPr>
            </w:pPr>
          </w:p>
        </w:tc>
        <w:tc>
          <w:tcPr>
            <w:tcW w:w="1310" w:type="dxa"/>
            <w:tcBorders>
              <w:top w:val="nil"/>
              <w:left w:val="nil"/>
              <w:bottom w:val="single" w:sz="4" w:space="0" w:color="auto"/>
              <w:right w:val="single" w:sz="4" w:space="0" w:color="auto"/>
            </w:tcBorders>
            <w:shd w:val="clear" w:color="auto" w:fill="BFBFBF"/>
            <w:noWrap/>
            <w:vAlign w:val="bottom"/>
          </w:tcPr>
          <w:p w:rsidR="00784842" w:rsidRPr="009C3A72" w:rsidRDefault="00784842" w:rsidP="00CC7DB6">
            <w:pPr>
              <w:rPr>
                <w:rFonts w:ascii="Verdana" w:hAnsi="Verdana" w:cs="Calibri"/>
                <w:sz w:val="20"/>
                <w:szCs w:val="20"/>
                <w:lang w:eastAsia="en-US"/>
              </w:rPr>
            </w:pPr>
            <w:r w:rsidRPr="009C3A72">
              <w:rPr>
                <w:rFonts w:ascii="Verdana" w:hAnsi="Verdana" w:cs="Calibri"/>
                <w:sz w:val="20"/>
                <w:szCs w:val="20"/>
              </w:rPr>
              <w:t> </w:t>
            </w:r>
          </w:p>
        </w:tc>
        <w:tc>
          <w:tcPr>
            <w:tcW w:w="1230" w:type="dxa"/>
            <w:tcBorders>
              <w:top w:val="nil"/>
              <w:left w:val="nil"/>
              <w:bottom w:val="single" w:sz="4" w:space="0" w:color="auto"/>
              <w:right w:val="single" w:sz="4" w:space="0" w:color="auto"/>
            </w:tcBorders>
            <w:shd w:val="clear" w:color="auto" w:fill="BFBFBF"/>
            <w:vAlign w:val="bottom"/>
          </w:tcPr>
          <w:p w:rsidR="00784842" w:rsidRPr="009C3A72" w:rsidRDefault="00784842" w:rsidP="00784842">
            <w:pPr>
              <w:rPr>
                <w:rFonts w:ascii="Verdana" w:hAnsi="Verdana" w:cs="Calibri"/>
                <w:sz w:val="20"/>
                <w:szCs w:val="20"/>
                <w:lang w:eastAsia="en-US"/>
              </w:rPr>
            </w:pPr>
          </w:p>
        </w:tc>
      </w:tr>
    </w:tbl>
    <w:p w:rsidR="00CC7DB6" w:rsidRPr="009C3A72" w:rsidRDefault="00CC7DB6" w:rsidP="00CC7DB6">
      <w:pPr>
        <w:numPr>
          <w:ilvl w:val="1"/>
          <w:numId w:val="16"/>
        </w:numPr>
        <w:tabs>
          <w:tab w:val="num" w:pos="993"/>
        </w:tabs>
        <w:contextualSpacing/>
        <w:rPr>
          <w:rFonts w:ascii="Verdana" w:hAnsi="Verdana"/>
          <w:sz w:val="20"/>
          <w:szCs w:val="20"/>
        </w:rPr>
      </w:pPr>
      <w:r w:rsidRPr="009C3A72">
        <w:rPr>
          <w:rFonts w:ascii="Verdana" w:hAnsi="Verdana"/>
          <w:sz w:val="20"/>
          <w:szCs w:val="20"/>
        </w:rPr>
        <w:t>Дървесината се предава на Купувача при следните условия:</w:t>
      </w:r>
    </w:p>
    <w:p w:rsidR="00CC7DB6" w:rsidRPr="009C3A72" w:rsidRDefault="00CC7DB6" w:rsidP="00CC7DB6">
      <w:pPr>
        <w:numPr>
          <w:ilvl w:val="2"/>
          <w:numId w:val="16"/>
        </w:numPr>
        <w:tabs>
          <w:tab w:val="left" w:pos="1446"/>
        </w:tabs>
        <w:spacing w:before="100" w:beforeAutospacing="1" w:after="100" w:afterAutospacing="1"/>
        <w:ind w:firstLine="992"/>
        <w:contextualSpacing/>
        <w:rPr>
          <w:rFonts w:ascii="Verdana" w:hAnsi="Verdana"/>
          <w:sz w:val="20"/>
          <w:szCs w:val="20"/>
        </w:rPr>
      </w:pPr>
      <w:r w:rsidRPr="009C3A72">
        <w:rPr>
          <w:rFonts w:ascii="Verdana" w:hAnsi="Verdana"/>
          <w:sz w:val="20"/>
          <w:szCs w:val="20"/>
        </w:rPr>
        <w:t>Насажденията, включени в обектите се предават на Купувача с издаването на позволително за сеч и извоз и изготвяне на предавателно-приемателен протокол, който се утвърждава от Продавача или от упълномощено от него длъжностно лице. Позволителното за сеч и извоз и протокола се изготвят от Продавача и подписват и от лице, вписано в регистъра по чл. 235 от ЗГ и имащо трудов договор с Купувача.</w:t>
      </w:r>
    </w:p>
    <w:p w:rsidR="00CC7DB6" w:rsidRPr="00E16C1F" w:rsidRDefault="00CC7DB6" w:rsidP="00CC7DB6">
      <w:pPr>
        <w:numPr>
          <w:ilvl w:val="2"/>
          <w:numId w:val="16"/>
        </w:numPr>
        <w:tabs>
          <w:tab w:val="left" w:pos="1446"/>
        </w:tabs>
        <w:spacing w:before="100" w:beforeAutospacing="1" w:after="100" w:afterAutospacing="1"/>
        <w:ind w:firstLine="992"/>
        <w:contextualSpacing/>
        <w:rPr>
          <w:rFonts w:ascii="Verdana" w:hAnsi="Verdana"/>
          <w:sz w:val="20"/>
          <w:szCs w:val="20"/>
        </w:rPr>
      </w:pPr>
      <w:r w:rsidRPr="009C3A72">
        <w:rPr>
          <w:rFonts w:ascii="Verdana" w:hAnsi="Verdana"/>
          <w:sz w:val="20"/>
          <w:szCs w:val="20"/>
        </w:rPr>
        <w:t xml:space="preserve">Сечта започва до 14 (четиринадесет) дни след предаване на насажденията. </w:t>
      </w:r>
      <w:r w:rsidRPr="00E16C1F">
        <w:rPr>
          <w:rFonts w:ascii="Verdana" w:hAnsi="Verdana"/>
          <w:sz w:val="20"/>
          <w:szCs w:val="20"/>
        </w:rPr>
        <w:t>Купувачът отсича предварително маркираната дървесина, след което я извозва до временен склад на насаждението.</w:t>
      </w:r>
    </w:p>
    <w:p w:rsidR="00E576FA" w:rsidRPr="00E16C1F" w:rsidRDefault="00E576FA" w:rsidP="00E576FA">
      <w:pPr>
        <w:pStyle w:val="msonormalcxspmiddle"/>
        <w:numPr>
          <w:ilvl w:val="2"/>
          <w:numId w:val="16"/>
        </w:numPr>
        <w:tabs>
          <w:tab w:val="left" w:pos="1446"/>
        </w:tabs>
        <w:ind w:firstLine="992"/>
        <w:contextualSpacing/>
        <w:jc w:val="both"/>
        <w:rPr>
          <w:rFonts w:ascii="Verdana" w:hAnsi="Verdana"/>
          <w:sz w:val="20"/>
          <w:szCs w:val="20"/>
        </w:rPr>
      </w:pPr>
      <w:r w:rsidRPr="00E16C1F">
        <w:rPr>
          <w:rFonts w:ascii="Verdana" w:hAnsi="Verdana"/>
          <w:color w:val="000000"/>
          <w:sz w:val="20"/>
          <w:szCs w:val="20"/>
        </w:rPr>
        <w:t>За добитата на временен склад дървесина се подписват предавателно-приемателни протоколи. На основание количествата и асортиментите дървесина, посочени в предавателно-приемателните протоколи Продавачът издава фактури, които подлежат на заплащане от страна на купувача</w:t>
      </w:r>
      <w:r w:rsidRPr="00E16C1F">
        <w:rPr>
          <w:rFonts w:ascii="Verdana" w:hAnsi="Verdana"/>
          <w:sz w:val="20"/>
          <w:szCs w:val="20"/>
        </w:rPr>
        <w:t xml:space="preserve">. </w:t>
      </w:r>
    </w:p>
    <w:p w:rsidR="00E576FA" w:rsidRPr="005C4F89" w:rsidRDefault="00E576FA" w:rsidP="00E576FA">
      <w:pPr>
        <w:pStyle w:val="msonormalcxspmiddle"/>
        <w:numPr>
          <w:ilvl w:val="2"/>
          <w:numId w:val="16"/>
        </w:numPr>
        <w:tabs>
          <w:tab w:val="left" w:pos="1446"/>
        </w:tabs>
        <w:ind w:firstLine="992"/>
        <w:contextualSpacing/>
        <w:jc w:val="both"/>
        <w:rPr>
          <w:rFonts w:ascii="Verdana" w:hAnsi="Verdana"/>
          <w:sz w:val="20"/>
          <w:szCs w:val="20"/>
        </w:rPr>
      </w:pPr>
      <w:r w:rsidRPr="005C4F89">
        <w:rPr>
          <w:rFonts w:ascii="Verdana" w:hAnsi="Verdana"/>
          <w:sz w:val="20"/>
          <w:szCs w:val="20"/>
        </w:rPr>
        <w:lastRenderedPageBreak/>
        <w:t xml:space="preserve">Преди транспортиране на дървесината от временен склад, същата се заплаща  и се маркира с контролна горска марка от определено за целта длъжностно лице на Продавача, по начин, определен с Наредба № 1 от 30.01.2012 г. за </w:t>
      </w:r>
      <w:r w:rsidRPr="005C4F89">
        <w:rPr>
          <w:rFonts w:ascii="Verdana" w:hAnsi="Verdana"/>
          <w:sz w:val="20"/>
          <w:szCs w:val="20"/>
          <w:shd w:val="clear" w:color="auto" w:fill="FFFFFF"/>
        </w:rPr>
        <w:t>контрола</w:t>
      </w:r>
      <w:r w:rsidRPr="005C4F89">
        <w:rPr>
          <w:rFonts w:ascii="Verdana" w:hAnsi="Verdana"/>
          <w:sz w:val="20"/>
          <w:szCs w:val="20"/>
        </w:rPr>
        <w:t xml:space="preserve"> и </w:t>
      </w:r>
      <w:r w:rsidRPr="005C4F89">
        <w:rPr>
          <w:rFonts w:ascii="Verdana" w:hAnsi="Verdana"/>
          <w:sz w:val="20"/>
          <w:szCs w:val="20"/>
          <w:shd w:val="clear" w:color="auto" w:fill="FFFFFF"/>
        </w:rPr>
        <w:t>опазването</w:t>
      </w:r>
      <w:r w:rsidRPr="005C4F89">
        <w:rPr>
          <w:rFonts w:ascii="Verdana" w:hAnsi="Verdana"/>
          <w:sz w:val="20"/>
          <w:szCs w:val="20"/>
        </w:rPr>
        <w:t xml:space="preserve"> на </w:t>
      </w:r>
      <w:r w:rsidRPr="005C4F89">
        <w:rPr>
          <w:rFonts w:ascii="Verdana" w:hAnsi="Verdana"/>
          <w:sz w:val="20"/>
          <w:szCs w:val="20"/>
          <w:shd w:val="clear" w:color="auto" w:fill="FFFFFF"/>
        </w:rPr>
        <w:t>горските територии</w:t>
      </w:r>
      <w:r w:rsidRPr="005C4F89">
        <w:rPr>
          <w:rFonts w:ascii="Verdana" w:hAnsi="Verdana"/>
          <w:sz w:val="20"/>
          <w:szCs w:val="20"/>
        </w:rPr>
        <w:t>.</w:t>
      </w:r>
    </w:p>
    <w:p w:rsidR="00CC7DB6" w:rsidRPr="009C3A72" w:rsidRDefault="00CC7DB6" w:rsidP="00CC7DB6">
      <w:pPr>
        <w:numPr>
          <w:ilvl w:val="2"/>
          <w:numId w:val="16"/>
        </w:numPr>
        <w:tabs>
          <w:tab w:val="left" w:pos="1446"/>
        </w:tabs>
        <w:spacing w:before="100" w:beforeAutospacing="1" w:after="100" w:afterAutospacing="1"/>
        <w:ind w:firstLine="992"/>
        <w:contextualSpacing/>
        <w:rPr>
          <w:rFonts w:ascii="Verdana" w:hAnsi="Verdana"/>
          <w:sz w:val="20"/>
          <w:szCs w:val="20"/>
        </w:rPr>
      </w:pPr>
      <w:r w:rsidRPr="005C4F89">
        <w:rPr>
          <w:rFonts w:ascii="Verdana" w:hAnsi="Verdana"/>
          <w:sz w:val="20"/>
          <w:szCs w:val="20"/>
        </w:rPr>
        <w:t xml:space="preserve">Лицето по т. 4.4. издава електронен превозен билет, по определен образец на основание § 37, ал. 1 от ПЗР на ЗГ във </w:t>
      </w:r>
      <w:proofErr w:type="spellStart"/>
      <w:r w:rsidRPr="005C4F89">
        <w:rPr>
          <w:rFonts w:ascii="Verdana" w:hAnsi="Verdana"/>
          <w:sz w:val="20"/>
          <w:szCs w:val="20"/>
        </w:rPr>
        <w:t>вр</w:t>
      </w:r>
      <w:proofErr w:type="spellEnd"/>
      <w:r w:rsidRPr="005C4F89">
        <w:rPr>
          <w:rFonts w:ascii="Verdana" w:hAnsi="Verdana"/>
          <w:sz w:val="20"/>
          <w:szCs w:val="20"/>
        </w:rPr>
        <w:t>. с чл. 211 от ЗГ и Заповед № 461/30.05.2017 г.</w:t>
      </w:r>
      <w:r w:rsidRPr="009C3A72">
        <w:rPr>
          <w:rFonts w:ascii="Verdana" w:hAnsi="Verdana"/>
          <w:sz w:val="20"/>
          <w:szCs w:val="20"/>
        </w:rPr>
        <w:t xml:space="preserve"> на директора на ИАГ.</w:t>
      </w:r>
    </w:p>
    <w:p w:rsidR="00CC7DB6" w:rsidRPr="009C3A72" w:rsidRDefault="00CC7DB6" w:rsidP="00CC7DB6">
      <w:pPr>
        <w:numPr>
          <w:ilvl w:val="2"/>
          <w:numId w:val="16"/>
        </w:numPr>
        <w:tabs>
          <w:tab w:val="left" w:pos="1446"/>
        </w:tabs>
        <w:spacing w:before="100" w:beforeAutospacing="1" w:after="100" w:afterAutospacing="1"/>
        <w:ind w:firstLine="992"/>
        <w:contextualSpacing/>
        <w:rPr>
          <w:rFonts w:ascii="Verdana" w:hAnsi="Verdana"/>
          <w:sz w:val="20"/>
          <w:szCs w:val="20"/>
        </w:rPr>
      </w:pPr>
      <w:r w:rsidRPr="009C3A72">
        <w:rPr>
          <w:rFonts w:ascii="Verdana" w:hAnsi="Verdana"/>
          <w:sz w:val="20"/>
          <w:szCs w:val="20"/>
        </w:rPr>
        <w:t xml:space="preserve">В електронните превозните билети се посочва точното количество и </w:t>
      </w:r>
      <w:proofErr w:type="spellStart"/>
      <w:r w:rsidRPr="009C3A72">
        <w:rPr>
          <w:rFonts w:ascii="Verdana" w:hAnsi="Verdana"/>
          <w:sz w:val="20"/>
          <w:szCs w:val="20"/>
        </w:rPr>
        <w:t>сортименти</w:t>
      </w:r>
      <w:proofErr w:type="spellEnd"/>
      <w:r w:rsidRPr="009C3A72">
        <w:rPr>
          <w:rFonts w:ascii="Verdana" w:hAnsi="Verdana"/>
          <w:sz w:val="20"/>
          <w:szCs w:val="20"/>
        </w:rPr>
        <w:t xml:space="preserve"> на добитата и предстояща да се транспортира дървесина, отдел и подотдел от които е добита, наименованието на купувача, номер на билета и електронния терминал и др. Така издадените електронни превозни билети се подписват от превозвача и от издалото билета служебно лице.</w:t>
      </w:r>
    </w:p>
    <w:p w:rsidR="00CC7DB6" w:rsidRPr="003146E5" w:rsidRDefault="00CC7DB6" w:rsidP="007722D3">
      <w:pPr>
        <w:numPr>
          <w:ilvl w:val="1"/>
          <w:numId w:val="16"/>
        </w:numPr>
        <w:tabs>
          <w:tab w:val="num" w:pos="1701"/>
        </w:tabs>
        <w:spacing w:before="100" w:beforeAutospacing="1" w:after="100" w:afterAutospacing="1"/>
        <w:contextualSpacing/>
        <w:rPr>
          <w:rFonts w:ascii="Verdana" w:hAnsi="Verdana"/>
          <w:sz w:val="20"/>
          <w:szCs w:val="20"/>
        </w:rPr>
      </w:pPr>
      <w:r w:rsidRPr="003146E5">
        <w:rPr>
          <w:rFonts w:ascii="Verdana" w:hAnsi="Verdana"/>
          <w:sz w:val="20"/>
          <w:szCs w:val="20"/>
        </w:rPr>
        <w:t xml:space="preserve">Цената се заплаща при следните условия: </w:t>
      </w:r>
      <w:r w:rsidR="001E721B" w:rsidRPr="00795BD6">
        <w:rPr>
          <w:rFonts w:ascii="Verdana" w:hAnsi="Verdana"/>
          <w:sz w:val="20"/>
          <w:szCs w:val="20"/>
        </w:rPr>
        <w:t xml:space="preserve">Купувачът </w:t>
      </w:r>
      <w:proofErr w:type="spellStart"/>
      <w:r w:rsidR="001E721B" w:rsidRPr="00795BD6">
        <w:rPr>
          <w:rFonts w:ascii="Verdana" w:hAnsi="Verdana"/>
          <w:sz w:val="20"/>
          <w:szCs w:val="20"/>
          <w:lang w:val="ru-RU"/>
        </w:rPr>
        <w:t>заплаща</w:t>
      </w:r>
      <w:proofErr w:type="spellEnd"/>
      <w:r w:rsidR="001E721B" w:rsidRPr="00795BD6">
        <w:rPr>
          <w:rFonts w:ascii="Verdana" w:hAnsi="Verdana"/>
          <w:sz w:val="20"/>
          <w:szCs w:val="20"/>
          <w:lang w:val="ru-RU"/>
        </w:rPr>
        <w:t xml:space="preserve"> </w:t>
      </w:r>
      <w:r w:rsidR="001E721B" w:rsidRPr="00795BD6">
        <w:rPr>
          <w:rFonts w:ascii="Verdana" w:hAnsi="Verdana"/>
          <w:sz w:val="20"/>
          <w:szCs w:val="20"/>
        </w:rPr>
        <w:t>авансова вноска</w:t>
      </w:r>
      <w:r w:rsidR="001E721B" w:rsidRPr="00795BD6">
        <w:rPr>
          <w:rFonts w:ascii="Verdana" w:hAnsi="Verdana"/>
          <w:b/>
          <w:color w:val="FF0000"/>
          <w:sz w:val="20"/>
          <w:szCs w:val="20"/>
        </w:rPr>
        <w:t xml:space="preserve"> </w:t>
      </w:r>
      <w:r w:rsidR="001E721B" w:rsidRPr="00795BD6">
        <w:rPr>
          <w:rFonts w:ascii="Verdana" w:hAnsi="Verdana"/>
          <w:sz w:val="20"/>
          <w:szCs w:val="20"/>
          <w:lang w:val="ru-RU"/>
        </w:rPr>
        <w:t xml:space="preserve">в размер на </w:t>
      </w:r>
      <w:r w:rsidR="005C4F89">
        <w:rPr>
          <w:rFonts w:ascii="Verdana" w:hAnsi="Verdana"/>
          <w:sz w:val="20"/>
          <w:szCs w:val="20"/>
          <w:lang w:val="ru-RU"/>
        </w:rPr>
        <w:t>20</w:t>
      </w:r>
      <w:r w:rsidR="00847382">
        <w:rPr>
          <w:rFonts w:ascii="Verdana" w:hAnsi="Verdana"/>
          <w:sz w:val="20"/>
          <w:szCs w:val="20"/>
          <w:lang w:val="ru-RU"/>
        </w:rPr>
        <w:t xml:space="preserve"> % (</w:t>
      </w:r>
      <w:proofErr w:type="spellStart"/>
      <w:r w:rsidR="005C4F89">
        <w:rPr>
          <w:rFonts w:ascii="Verdana" w:hAnsi="Verdana"/>
          <w:sz w:val="20"/>
          <w:szCs w:val="20"/>
          <w:lang w:val="ru-RU"/>
        </w:rPr>
        <w:t>двадесет</w:t>
      </w:r>
      <w:bookmarkStart w:id="17" w:name="_GoBack"/>
      <w:bookmarkEnd w:id="17"/>
      <w:proofErr w:type="spellEnd"/>
      <w:r w:rsidR="00847382">
        <w:rPr>
          <w:rFonts w:ascii="Verdana" w:hAnsi="Verdana"/>
          <w:sz w:val="20"/>
          <w:szCs w:val="20"/>
          <w:lang w:val="ru-RU"/>
        </w:rPr>
        <w:t xml:space="preserve"> процента)</w:t>
      </w:r>
      <w:r w:rsidR="001E721B" w:rsidRPr="00795BD6">
        <w:rPr>
          <w:rFonts w:ascii="Verdana" w:hAnsi="Verdana"/>
          <w:sz w:val="20"/>
          <w:szCs w:val="20"/>
          <w:lang w:val="ru-RU"/>
        </w:rPr>
        <w:t xml:space="preserve"> от </w:t>
      </w:r>
      <w:proofErr w:type="spellStart"/>
      <w:r w:rsidR="001E721B" w:rsidRPr="00795BD6">
        <w:rPr>
          <w:rFonts w:ascii="Verdana" w:hAnsi="Verdana"/>
          <w:sz w:val="20"/>
          <w:szCs w:val="20"/>
          <w:lang w:val="ru-RU"/>
        </w:rPr>
        <w:t>достигнатата</w:t>
      </w:r>
      <w:proofErr w:type="spellEnd"/>
      <w:r w:rsidR="001E721B" w:rsidRPr="00795BD6">
        <w:rPr>
          <w:rFonts w:ascii="Verdana" w:hAnsi="Verdana"/>
          <w:sz w:val="20"/>
          <w:szCs w:val="20"/>
          <w:lang w:val="ru-RU"/>
        </w:rPr>
        <w:t xml:space="preserve"> при </w:t>
      </w:r>
      <w:proofErr w:type="spellStart"/>
      <w:r w:rsidR="001E721B" w:rsidRPr="00795BD6">
        <w:rPr>
          <w:rFonts w:ascii="Verdana" w:hAnsi="Verdana"/>
          <w:sz w:val="20"/>
          <w:szCs w:val="20"/>
          <w:lang w:val="ru-RU"/>
        </w:rPr>
        <w:t>търга</w:t>
      </w:r>
      <w:proofErr w:type="spellEnd"/>
      <w:r w:rsidR="001E721B" w:rsidRPr="00795BD6">
        <w:rPr>
          <w:rFonts w:ascii="Verdana" w:hAnsi="Verdana"/>
          <w:sz w:val="20"/>
          <w:szCs w:val="20"/>
          <w:lang w:val="ru-RU"/>
        </w:rPr>
        <w:t xml:space="preserve"> цена, </w:t>
      </w:r>
      <w:proofErr w:type="spellStart"/>
      <w:r w:rsidR="001E721B" w:rsidRPr="00795BD6">
        <w:rPr>
          <w:rFonts w:ascii="Verdana" w:hAnsi="Verdana"/>
          <w:sz w:val="20"/>
          <w:szCs w:val="20"/>
          <w:lang w:val="ru-RU"/>
        </w:rPr>
        <w:t>както</w:t>
      </w:r>
      <w:proofErr w:type="spellEnd"/>
      <w:r w:rsidR="001E721B" w:rsidRPr="00795BD6">
        <w:rPr>
          <w:rFonts w:ascii="Verdana" w:hAnsi="Verdana"/>
          <w:sz w:val="20"/>
          <w:szCs w:val="20"/>
          <w:lang w:val="ru-RU"/>
        </w:rPr>
        <w:t xml:space="preserve"> и </w:t>
      </w:r>
      <w:proofErr w:type="spellStart"/>
      <w:r w:rsidR="001E721B" w:rsidRPr="00795BD6">
        <w:rPr>
          <w:rFonts w:ascii="Verdana" w:hAnsi="Verdana"/>
          <w:sz w:val="20"/>
          <w:szCs w:val="20"/>
          <w:lang w:val="ru-RU"/>
        </w:rPr>
        <w:t>законоустановения</w:t>
      </w:r>
      <w:proofErr w:type="spellEnd"/>
      <w:r w:rsidR="001E721B" w:rsidRPr="00795BD6">
        <w:rPr>
          <w:rFonts w:ascii="Verdana" w:hAnsi="Verdana"/>
          <w:sz w:val="20"/>
          <w:szCs w:val="20"/>
          <w:lang w:val="ru-RU"/>
        </w:rPr>
        <w:t xml:space="preserve"> размер на ДДС </w:t>
      </w:r>
      <w:r w:rsidR="001E721B" w:rsidRPr="00795BD6">
        <w:rPr>
          <w:rFonts w:ascii="Verdana" w:hAnsi="Verdana"/>
          <w:sz w:val="20"/>
          <w:szCs w:val="20"/>
        </w:rPr>
        <w:t>най-късно преди издаване на първия превозен билет за транспортиране на договорираната дървесина. След транспортиране на количество дървесина на стойност, равна на авансовата вноска, следващите плащания на дървесината се извършват с авансови вноски и предхождат извоза на дървесината.</w:t>
      </w:r>
    </w:p>
    <w:p w:rsidR="00CC7DB6" w:rsidRPr="009C3A72" w:rsidRDefault="00CC7DB6" w:rsidP="00CC7DB6">
      <w:pPr>
        <w:numPr>
          <w:ilvl w:val="1"/>
          <w:numId w:val="16"/>
        </w:numPr>
        <w:tabs>
          <w:tab w:val="num" w:pos="993"/>
        </w:tabs>
        <w:spacing w:before="100" w:beforeAutospacing="1" w:after="100" w:afterAutospacing="1"/>
        <w:contextualSpacing/>
        <w:rPr>
          <w:rFonts w:ascii="Verdana" w:hAnsi="Verdana"/>
          <w:sz w:val="20"/>
          <w:szCs w:val="20"/>
        </w:rPr>
      </w:pPr>
      <w:r w:rsidRPr="009C3A72">
        <w:rPr>
          <w:rFonts w:ascii="Verdana" w:hAnsi="Verdana"/>
          <w:sz w:val="20"/>
          <w:szCs w:val="20"/>
        </w:rPr>
        <w:t>При възникване на обективна необходимост от отсичане и извозване на допълнително количество дървесина, същата се отсича и извозва от Купувача след маркиране и изготвяне на необходимата документация и се придобива от Купувача след заплащане на договорената по настоящия договор цена. Обективната необходимост се доказва със съставен за целта протокол.</w:t>
      </w:r>
    </w:p>
    <w:p w:rsidR="00CC7DB6" w:rsidRPr="009C3A72" w:rsidRDefault="00CC7DB6" w:rsidP="00CC7DB6">
      <w:pPr>
        <w:numPr>
          <w:ilvl w:val="1"/>
          <w:numId w:val="16"/>
        </w:numPr>
        <w:tabs>
          <w:tab w:val="num" w:pos="993"/>
        </w:tabs>
        <w:spacing w:before="100" w:beforeAutospacing="1" w:after="100" w:afterAutospacing="1"/>
        <w:contextualSpacing/>
        <w:rPr>
          <w:rFonts w:ascii="Verdana" w:hAnsi="Verdana"/>
          <w:sz w:val="20"/>
          <w:szCs w:val="20"/>
        </w:rPr>
      </w:pPr>
      <w:r w:rsidRPr="009C3A72">
        <w:rPr>
          <w:rFonts w:ascii="Verdana" w:hAnsi="Verdana"/>
          <w:sz w:val="20"/>
          <w:szCs w:val="20"/>
        </w:rPr>
        <w:t xml:space="preserve">В случаите, когато от обекта бъде добит </w:t>
      </w:r>
      <w:proofErr w:type="spellStart"/>
      <w:r w:rsidRPr="009C3A72">
        <w:rPr>
          <w:rFonts w:ascii="Verdana" w:hAnsi="Verdana"/>
          <w:sz w:val="20"/>
          <w:szCs w:val="20"/>
        </w:rPr>
        <w:t>сортимент</w:t>
      </w:r>
      <w:proofErr w:type="spellEnd"/>
      <w:r w:rsidRPr="009C3A72">
        <w:rPr>
          <w:rFonts w:ascii="Verdana" w:hAnsi="Verdana"/>
          <w:sz w:val="20"/>
          <w:szCs w:val="20"/>
        </w:rPr>
        <w:t>, който не е предвиден по спецификация Купувачът заплаща количеството по цени, определени с Ценоразпис за продажба на стояща дървесина на корен, утвърден по съответния ред и увеличени с процентното завишение на началните предложени цени въз основа, на което е спечелен обектът.</w:t>
      </w:r>
    </w:p>
    <w:p w:rsidR="00CC7DB6" w:rsidRPr="009C3A72" w:rsidRDefault="00CC7DB6" w:rsidP="00CC7DB6">
      <w:pPr>
        <w:numPr>
          <w:ilvl w:val="1"/>
          <w:numId w:val="16"/>
        </w:numPr>
        <w:tabs>
          <w:tab w:val="num" w:pos="993"/>
        </w:tabs>
        <w:spacing w:before="100" w:beforeAutospacing="1" w:after="100" w:afterAutospacing="1"/>
        <w:contextualSpacing/>
        <w:rPr>
          <w:rFonts w:ascii="Verdana" w:hAnsi="Verdana"/>
          <w:sz w:val="20"/>
          <w:szCs w:val="20"/>
        </w:rPr>
      </w:pPr>
      <w:r w:rsidRPr="009C3A72">
        <w:rPr>
          <w:rFonts w:ascii="Verdana" w:hAnsi="Verdana"/>
          <w:sz w:val="20"/>
          <w:szCs w:val="20"/>
        </w:rPr>
        <w:t xml:space="preserve">Фактурирането на дървесината ще се извършва по </w:t>
      </w:r>
      <w:proofErr w:type="spellStart"/>
      <w:r w:rsidRPr="009C3A72">
        <w:rPr>
          <w:rFonts w:ascii="Verdana" w:hAnsi="Verdana"/>
          <w:sz w:val="20"/>
          <w:szCs w:val="20"/>
        </w:rPr>
        <w:t>сортименти</w:t>
      </w:r>
      <w:proofErr w:type="spellEnd"/>
      <w:r w:rsidRPr="009C3A72">
        <w:rPr>
          <w:rFonts w:ascii="Verdana" w:hAnsi="Verdana"/>
          <w:sz w:val="20"/>
          <w:szCs w:val="20"/>
        </w:rPr>
        <w:t>.</w:t>
      </w:r>
    </w:p>
    <w:p w:rsidR="00CC7DB6" w:rsidRPr="009C3A72" w:rsidRDefault="00CC7DB6" w:rsidP="00CC7DB6">
      <w:pPr>
        <w:numPr>
          <w:ilvl w:val="1"/>
          <w:numId w:val="16"/>
        </w:numPr>
        <w:spacing w:before="100" w:beforeAutospacing="1" w:after="100" w:afterAutospacing="1"/>
        <w:contextualSpacing/>
        <w:rPr>
          <w:rFonts w:ascii="Verdana" w:hAnsi="Verdana"/>
          <w:sz w:val="20"/>
          <w:szCs w:val="20"/>
        </w:rPr>
      </w:pPr>
      <w:r w:rsidRPr="009C3A72">
        <w:rPr>
          <w:rFonts w:ascii="Verdana" w:hAnsi="Verdana"/>
          <w:sz w:val="20"/>
          <w:szCs w:val="20"/>
        </w:rPr>
        <w:t xml:space="preserve">Плащането на цената се извършва по банковата сметката на </w:t>
      </w:r>
      <w:r w:rsidR="00847382">
        <w:rPr>
          <w:rFonts w:ascii="Verdana" w:hAnsi="Verdana"/>
          <w:sz w:val="20"/>
          <w:szCs w:val="20"/>
        </w:rPr>
        <w:t>ТП „ДГС Пирдоп“</w:t>
      </w:r>
      <w:r w:rsidRPr="009C3A72">
        <w:rPr>
          <w:rFonts w:ascii="Verdana" w:hAnsi="Verdana"/>
          <w:sz w:val="20"/>
          <w:szCs w:val="20"/>
        </w:rPr>
        <w:t>:</w:t>
      </w:r>
    </w:p>
    <w:p w:rsidR="00CC7DB6" w:rsidRPr="009C3A72" w:rsidRDefault="00CC7DB6" w:rsidP="00CC7DB6">
      <w:pPr>
        <w:numPr>
          <w:ilvl w:val="5"/>
          <w:numId w:val="16"/>
        </w:numPr>
        <w:contextualSpacing/>
        <w:rPr>
          <w:rFonts w:ascii="Verdana" w:hAnsi="Verdana"/>
          <w:sz w:val="20"/>
          <w:szCs w:val="20"/>
        </w:rPr>
      </w:pPr>
      <w:r w:rsidRPr="009C3A72">
        <w:rPr>
          <w:rFonts w:ascii="Verdana" w:hAnsi="Verdana"/>
          <w:sz w:val="20"/>
          <w:szCs w:val="20"/>
          <w:lang w:val="en-US"/>
        </w:rPr>
        <w:t>IBAN</w:t>
      </w:r>
      <w:r w:rsidRPr="009C3A72">
        <w:rPr>
          <w:rFonts w:ascii="Verdana" w:hAnsi="Verdana"/>
          <w:sz w:val="20"/>
          <w:szCs w:val="20"/>
        </w:rPr>
        <w:t>............................................................................................................</w:t>
      </w:r>
    </w:p>
    <w:p w:rsidR="00CC7DB6" w:rsidRPr="009C3A72" w:rsidRDefault="00CC7DB6" w:rsidP="00CC7DB6">
      <w:pPr>
        <w:ind w:left="340" w:firstLine="369"/>
        <w:rPr>
          <w:rFonts w:ascii="Verdana" w:hAnsi="Verdana"/>
          <w:sz w:val="20"/>
          <w:szCs w:val="20"/>
        </w:rPr>
      </w:pPr>
    </w:p>
    <w:p w:rsidR="00CC7DB6" w:rsidRPr="009C3A72" w:rsidRDefault="00CC7DB6" w:rsidP="00CC7DB6">
      <w:pPr>
        <w:numPr>
          <w:ilvl w:val="5"/>
          <w:numId w:val="16"/>
        </w:numPr>
        <w:contextualSpacing/>
        <w:rPr>
          <w:rFonts w:ascii="Verdana" w:hAnsi="Verdana"/>
          <w:sz w:val="20"/>
          <w:szCs w:val="20"/>
        </w:rPr>
      </w:pPr>
    </w:p>
    <w:p w:rsidR="00CC7DB6" w:rsidRPr="009C3A72" w:rsidRDefault="00CC7DB6" w:rsidP="00CC7DB6">
      <w:pPr>
        <w:numPr>
          <w:ilvl w:val="0"/>
          <w:numId w:val="16"/>
        </w:numPr>
        <w:tabs>
          <w:tab w:val="clear" w:pos="567"/>
          <w:tab w:val="num" w:pos="851"/>
        </w:tabs>
        <w:spacing w:before="60" w:after="60"/>
        <w:contextualSpacing/>
        <w:rPr>
          <w:rFonts w:ascii="Verdana" w:hAnsi="Verdana"/>
          <w:b/>
          <w:sz w:val="20"/>
          <w:szCs w:val="20"/>
        </w:rPr>
      </w:pPr>
      <w:r w:rsidRPr="009C3A72">
        <w:rPr>
          <w:rFonts w:ascii="Verdana" w:hAnsi="Verdana"/>
          <w:b/>
          <w:sz w:val="20"/>
          <w:szCs w:val="20"/>
        </w:rPr>
        <w:t>СРОК НА ДОГОВОРА.</w:t>
      </w:r>
    </w:p>
    <w:p w:rsidR="00CC7DB6" w:rsidRPr="009C3A72" w:rsidRDefault="00CC7DB6" w:rsidP="00CC7DB6">
      <w:pPr>
        <w:numPr>
          <w:ilvl w:val="1"/>
          <w:numId w:val="16"/>
        </w:numPr>
        <w:spacing w:before="100" w:beforeAutospacing="1" w:after="100" w:afterAutospacing="1"/>
        <w:contextualSpacing/>
        <w:rPr>
          <w:rFonts w:ascii="Verdana" w:hAnsi="Verdana"/>
          <w:b/>
          <w:sz w:val="20"/>
          <w:szCs w:val="20"/>
        </w:rPr>
      </w:pPr>
      <w:r w:rsidRPr="009C3A72">
        <w:rPr>
          <w:rFonts w:ascii="Verdana" w:hAnsi="Verdana"/>
          <w:sz w:val="20"/>
          <w:szCs w:val="20"/>
        </w:rPr>
        <w:t xml:space="preserve">Крайният срок за сеч и крайният срок за извоз до временен склад по насаждения, включени в обекта е </w:t>
      </w:r>
      <w:r w:rsidR="00E16C1F">
        <w:rPr>
          <w:rFonts w:ascii="Verdana" w:hAnsi="Verdana"/>
          <w:sz w:val="20"/>
          <w:szCs w:val="20"/>
        </w:rPr>
        <w:t>-………………….</w:t>
      </w:r>
      <w:r w:rsidRPr="009C3A72">
        <w:rPr>
          <w:rFonts w:ascii="Verdana" w:hAnsi="Verdana"/>
          <w:sz w:val="20"/>
          <w:szCs w:val="20"/>
        </w:rPr>
        <w:t xml:space="preserve"> г.</w:t>
      </w:r>
    </w:p>
    <w:p w:rsidR="00CC7DB6" w:rsidRPr="009C3A72" w:rsidRDefault="00CC7DB6" w:rsidP="00CC7DB6">
      <w:pPr>
        <w:numPr>
          <w:ilvl w:val="1"/>
          <w:numId w:val="16"/>
        </w:numPr>
        <w:spacing w:before="100" w:beforeAutospacing="1" w:after="100" w:afterAutospacing="1"/>
        <w:contextualSpacing/>
        <w:rPr>
          <w:rFonts w:ascii="Verdana" w:hAnsi="Verdana"/>
          <w:b/>
          <w:sz w:val="20"/>
          <w:szCs w:val="20"/>
        </w:rPr>
      </w:pPr>
      <w:r w:rsidRPr="009C3A72">
        <w:rPr>
          <w:rFonts w:ascii="Verdana" w:hAnsi="Verdana"/>
          <w:sz w:val="20"/>
          <w:szCs w:val="20"/>
        </w:rPr>
        <w:t xml:space="preserve">Крайният срок за освидетелстване на всички сечища в обекта е </w:t>
      </w:r>
      <w:r w:rsidR="00E16C1F">
        <w:rPr>
          <w:rFonts w:ascii="Verdana" w:hAnsi="Verdana"/>
          <w:sz w:val="20"/>
          <w:szCs w:val="20"/>
        </w:rPr>
        <w:t>……………………</w:t>
      </w:r>
      <w:r w:rsidRPr="009C3A72">
        <w:rPr>
          <w:rFonts w:ascii="Verdana" w:hAnsi="Verdana"/>
          <w:sz w:val="20"/>
          <w:szCs w:val="20"/>
        </w:rPr>
        <w:t xml:space="preserve"> г.</w:t>
      </w:r>
    </w:p>
    <w:p w:rsidR="00CC7DB6" w:rsidRPr="009C3A72" w:rsidRDefault="00CC7DB6" w:rsidP="00CC7DB6">
      <w:pPr>
        <w:numPr>
          <w:ilvl w:val="1"/>
          <w:numId w:val="16"/>
        </w:numPr>
        <w:tabs>
          <w:tab w:val="left" w:pos="1134"/>
        </w:tabs>
        <w:spacing w:before="100" w:beforeAutospacing="1" w:after="100" w:afterAutospacing="1"/>
        <w:contextualSpacing/>
        <w:rPr>
          <w:rFonts w:ascii="Verdana" w:hAnsi="Verdana"/>
          <w:sz w:val="20"/>
          <w:szCs w:val="20"/>
        </w:rPr>
      </w:pPr>
      <w:r w:rsidRPr="009C3A72">
        <w:rPr>
          <w:rFonts w:ascii="Verdana" w:hAnsi="Verdana"/>
          <w:sz w:val="20"/>
          <w:szCs w:val="20"/>
        </w:rPr>
        <w:t xml:space="preserve">Крайният срок за транспортиране на отсечената дървесина е </w:t>
      </w:r>
      <w:r w:rsidR="00E16C1F">
        <w:rPr>
          <w:rFonts w:ascii="Verdana" w:hAnsi="Verdana"/>
          <w:sz w:val="20"/>
          <w:szCs w:val="20"/>
        </w:rPr>
        <w:t>………………………</w:t>
      </w:r>
      <w:r w:rsidRPr="009C3A72">
        <w:rPr>
          <w:rFonts w:ascii="Verdana" w:hAnsi="Verdana"/>
          <w:sz w:val="20"/>
          <w:szCs w:val="20"/>
        </w:rPr>
        <w:t xml:space="preserve"> г. След изтичане на този срок, отсечената дървесина на сечища или временен склад, не транспортирана с превозен билет, остава в разпореждане на </w:t>
      </w:r>
      <w:r w:rsidR="00847382">
        <w:rPr>
          <w:rFonts w:ascii="Verdana" w:hAnsi="Verdana"/>
          <w:sz w:val="20"/>
          <w:szCs w:val="20"/>
        </w:rPr>
        <w:t>ТП „ДГС Пирдоп“</w:t>
      </w:r>
      <w:r w:rsidRPr="009C3A72">
        <w:rPr>
          <w:rFonts w:ascii="Verdana" w:hAnsi="Verdana"/>
          <w:sz w:val="20"/>
          <w:szCs w:val="20"/>
        </w:rPr>
        <w:t>.</w:t>
      </w:r>
    </w:p>
    <w:p w:rsidR="00CC7DB6" w:rsidRPr="009C3A72" w:rsidRDefault="00CC7DB6" w:rsidP="00CC7DB6">
      <w:pPr>
        <w:numPr>
          <w:ilvl w:val="1"/>
          <w:numId w:val="16"/>
        </w:numPr>
        <w:spacing w:before="100" w:beforeAutospacing="1" w:after="100" w:afterAutospacing="1"/>
        <w:contextualSpacing/>
        <w:rPr>
          <w:rFonts w:ascii="Verdana" w:hAnsi="Verdana"/>
          <w:b/>
          <w:sz w:val="20"/>
          <w:szCs w:val="20"/>
        </w:rPr>
      </w:pPr>
      <w:r w:rsidRPr="009C3A72">
        <w:rPr>
          <w:rFonts w:ascii="Verdana" w:hAnsi="Verdana"/>
          <w:sz w:val="20"/>
          <w:szCs w:val="20"/>
        </w:rPr>
        <w:t xml:space="preserve">Крайният срок на договора е </w:t>
      </w:r>
      <w:r w:rsidR="00847382">
        <w:rPr>
          <w:rFonts w:ascii="Verdana" w:hAnsi="Verdana"/>
          <w:b/>
          <w:sz w:val="20"/>
          <w:szCs w:val="20"/>
          <w:u w:val="single"/>
        </w:rPr>
        <w:t>01.02.2027</w:t>
      </w:r>
      <w:r w:rsidRPr="009C3A72">
        <w:rPr>
          <w:rFonts w:ascii="Verdana" w:hAnsi="Verdana"/>
          <w:b/>
          <w:sz w:val="20"/>
          <w:szCs w:val="20"/>
          <w:u w:val="single"/>
        </w:rPr>
        <w:t xml:space="preserve"> г.</w:t>
      </w:r>
    </w:p>
    <w:p w:rsidR="00CC7DB6" w:rsidRPr="009C3A72" w:rsidRDefault="00CC7DB6" w:rsidP="00CC7DB6">
      <w:pPr>
        <w:numPr>
          <w:ilvl w:val="0"/>
          <w:numId w:val="16"/>
        </w:numPr>
        <w:tabs>
          <w:tab w:val="clear" w:pos="567"/>
          <w:tab w:val="num" w:pos="728"/>
        </w:tabs>
        <w:spacing w:before="60" w:after="60"/>
        <w:contextualSpacing/>
        <w:rPr>
          <w:rFonts w:ascii="Verdana" w:hAnsi="Verdana"/>
          <w:b/>
          <w:sz w:val="20"/>
          <w:szCs w:val="20"/>
        </w:rPr>
      </w:pPr>
      <w:r w:rsidRPr="009C3A72">
        <w:rPr>
          <w:rFonts w:ascii="Verdana" w:hAnsi="Verdana"/>
          <w:b/>
          <w:sz w:val="20"/>
          <w:szCs w:val="20"/>
        </w:rPr>
        <w:t>ПРАВА И ЗАДЪЛЖЕНИЯ НА ПРОДАВАЧА.</w:t>
      </w:r>
    </w:p>
    <w:p w:rsidR="00CC7DB6" w:rsidRPr="009C3A72" w:rsidRDefault="00CC7DB6" w:rsidP="00CC7DB6">
      <w:pPr>
        <w:numPr>
          <w:ilvl w:val="1"/>
          <w:numId w:val="16"/>
        </w:numPr>
        <w:spacing w:before="100" w:beforeAutospacing="1" w:after="100" w:afterAutospacing="1"/>
        <w:contextualSpacing/>
        <w:rPr>
          <w:rFonts w:ascii="Verdana" w:hAnsi="Verdana"/>
          <w:sz w:val="20"/>
          <w:szCs w:val="20"/>
        </w:rPr>
      </w:pPr>
      <w:r w:rsidRPr="009C3A72">
        <w:rPr>
          <w:rFonts w:ascii="Verdana" w:hAnsi="Verdana"/>
          <w:sz w:val="20"/>
          <w:szCs w:val="20"/>
        </w:rPr>
        <w:t>Продавачът има право да:</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Осъществява текущ контрол по изпълнението на договора, без да възпрепятства Купувача за спазването на технологичните изисквания и правомерното извършване на дейностите, като дава задължителни указания и препоръки на Купувача при констатирани пропуски по изпълнение на възложената работа в писмена форма.</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Издава разпореждания за временно спиране или цялостно прекратяване на дейностите, свързани с ползването на стояща дървесина на корен, без да дължи обезщетение за пропуснати ползи и неустойки за нанесени вреди, в следните случаи:</w:t>
      </w:r>
    </w:p>
    <w:p w:rsidR="00CC7DB6" w:rsidRPr="009C3A72" w:rsidRDefault="00CC7DB6" w:rsidP="00CC7DB6">
      <w:pPr>
        <w:numPr>
          <w:ilvl w:val="6"/>
          <w:numId w:val="16"/>
        </w:numPr>
        <w:spacing w:before="100" w:beforeAutospacing="1" w:after="100" w:afterAutospacing="1"/>
        <w:contextualSpacing/>
        <w:rPr>
          <w:rFonts w:ascii="Verdana" w:hAnsi="Verdana"/>
          <w:sz w:val="20"/>
          <w:szCs w:val="20"/>
        </w:rPr>
      </w:pPr>
      <w:r w:rsidRPr="009C3A72">
        <w:rPr>
          <w:rFonts w:ascii="Verdana" w:hAnsi="Verdana"/>
          <w:sz w:val="20"/>
          <w:szCs w:val="20"/>
        </w:rPr>
        <w:t>Нарушения на Закона за горите (ЗГ) или свързаните с него подзаконови нормативни актове.</w:t>
      </w:r>
    </w:p>
    <w:p w:rsidR="00CC7DB6" w:rsidRPr="00E16C1F" w:rsidRDefault="00CC7DB6" w:rsidP="00CC7DB6">
      <w:pPr>
        <w:numPr>
          <w:ilvl w:val="6"/>
          <w:numId w:val="16"/>
        </w:numPr>
        <w:spacing w:before="100" w:beforeAutospacing="1" w:after="100" w:afterAutospacing="1"/>
        <w:contextualSpacing/>
        <w:rPr>
          <w:rFonts w:ascii="Verdana" w:hAnsi="Verdana"/>
          <w:sz w:val="20"/>
          <w:szCs w:val="20"/>
        </w:rPr>
      </w:pPr>
      <w:r w:rsidRPr="009C3A72">
        <w:rPr>
          <w:rFonts w:ascii="Verdana" w:hAnsi="Verdana"/>
          <w:sz w:val="20"/>
          <w:szCs w:val="20"/>
        </w:rPr>
        <w:t xml:space="preserve">Неспазване изискванията на действащите стандарти за качество на дървесината </w:t>
      </w:r>
      <w:r w:rsidRPr="00E16C1F">
        <w:rPr>
          <w:rFonts w:ascii="Verdana" w:hAnsi="Verdana"/>
          <w:sz w:val="20"/>
          <w:szCs w:val="20"/>
        </w:rPr>
        <w:t>(</w:t>
      </w:r>
      <w:r w:rsidR="00602C16" w:rsidRPr="00E16C1F">
        <w:rPr>
          <w:rFonts w:ascii="Verdana" w:hAnsi="Verdana"/>
          <w:sz w:val="20"/>
          <w:szCs w:val="20"/>
          <w:lang w:val="en-US"/>
        </w:rPr>
        <w:t>“</w:t>
      </w:r>
      <w:r w:rsidR="00602C16" w:rsidRPr="00E16C1F">
        <w:rPr>
          <w:rFonts w:ascii="Verdana" w:hAnsi="Verdana"/>
          <w:sz w:val="20"/>
          <w:szCs w:val="20"/>
          <w:lang w:val="ru-RU"/>
        </w:rPr>
        <w:t xml:space="preserve">Спецификация за </w:t>
      </w:r>
      <w:proofErr w:type="spellStart"/>
      <w:r w:rsidR="00602C16" w:rsidRPr="00E16C1F">
        <w:rPr>
          <w:rFonts w:ascii="Verdana" w:hAnsi="Verdana"/>
          <w:sz w:val="20"/>
          <w:szCs w:val="20"/>
          <w:lang w:val="ru-RU"/>
        </w:rPr>
        <w:t>размери</w:t>
      </w:r>
      <w:proofErr w:type="spellEnd"/>
      <w:r w:rsidR="00602C16" w:rsidRPr="00E16C1F">
        <w:rPr>
          <w:rFonts w:ascii="Verdana" w:hAnsi="Verdana"/>
          <w:sz w:val="20"/>
          <w:szCs w:val="20"/>
          <w:lang w:val="ru-RU"/>
        </w:rPr>
        <w:t xml:space="preserve"> и качество на </w:t>
      </w:r>
      <w:proofErr w:type="spellStart"/>
      <w:r w:rsidR="00602C16" w:rsidRPr="00E16C1F">
        <w:rPr>
          <w:rFonts w:ascii="Verdana" w:hAnsi="Verdana"/>
          <w:sz w:val="20"/>
          <w:szCs w:val="20"/>
          <w:lang w:val="ru-RU"/>
        </w:rPr>
        <w:t>асортиментите</w:t>
      </w:r>
      <w:proofErr w:type="spellEnd"/>
      <w:r w:rsidR="00602C16" w:rsidRPr="00E16C1F">
        <w:rPr>
          <w:rFonts w:ascii="Verdana" w:hAnsi="Verdana"/>
          <w:sz w:val="20"/>
          <w:szCs w:val="20"/>
          <w:lang w:val="ru-RU"/>
        </w:rPr>
        <w:t xml:space="preserve"> </w:t>
      </w:r>
      <w:proofErr w:type="spellStart"/>
      <w:r w:rsidR="00602C16" w:rsidRPr="00E16C1F">
        <w:rPr>
          <w:rFonts w:ascii="Verdana" w:hAnsi="Verdana"/>
          <w:sz w:val="20"/>
          <w:szCs w:val="20"/>
          <w:lang w:val="ru-RU"/>
        </w:rPr>
        <w:t>дървесина</w:t>
      </w:r>
      <w:proofErr w:type="spellEnd"/>
      <w:r w:rsidR="00602C16" w:rsidRPr="00E16C1F">
        <w:rPr>
          <w:rFonts w:ascii="Verdana" w:hAnsi="Verdana"/>
          <w:sz w:val="20"/>
          <w:szCs w:val="20"/>
          <w:lang w:val="ru-RU"/>
        </w:rPr>
        <w:t xml:space="preserve">, </w:t>
      </w:r>
      <w:proofErr w:type="spellStart"/>
      <w:r w:rsidR="00602C16" w:rsidRPr="00E16C1F">
        <w:rPr>
          <w:rFonts w:ascii="Verdana" w:hAnsi="Verdana"/>
          <w:sz w:val="20"/>
          <w:szCs w:val="20"/>
          <w:lang w:val="ru-RU"/>
        </w:rPr>
        <w:t>които</w:t>
      </w:r>
      <w:proofErr w:type="spellEnd"/>
      <w:r w:rsidR="00602C16" w:rsidRPr="00E16C1F">
        <w:rPr>
          <w:rFonts w:ascii="Verdana" w:hAnsi="Verdana"/>
          <w:sz w:val="20"/>
          <w:szCs w:val="20"/>
          <w:lang w:val="ru-RU"/>
        </w:rPr>
        <w:t xml:space="preserve"> се </w:t>
      </w:r>
      <w:proofErr w:type="spellStart"/>
      <w:r w:rsidR="00602C16" w:rsidRPr="00E16C1F">
        <w:rPr>
          <w:rFonts w:ascii="Verdana" w:hAnsi="Verdana"/>
          <w:sz w:val="20"/>
          <w:szCs w:val="20"/>
          <w:lang w:val="ru-RU"/>
        </w:rPr>
        <w:t>добиват</w:t>
      </w:r>
      <w:proofErr w:type="spellEnd"/>
      <w:r w:rsidR="00602C16" w:rsidRPr="00E16C1F">
        <w:rPr>
          <w:rFonts w:ascii="Verdana" w:hAnsi="Verdana"/>
          <w:sz w:val="20"/>
          <w:szCs w:val="20"/>
          <w:lang w:val="ru-RU"/>
        </w:rPr>
        <w:t xml:space="preserve"> и </w:t>
      </w:r>
      <w:proofErr w:type="spellStart"/>
      <w:r w:rsidR="00602C16" w:rsidRPr="00E16C1F">
        <w:rPr>
          <w:rFonts w:ascii="Verdana" w:hAnsi="Verdana"/>
          <w:sz w:val="20"/>
          <w:szCs w:val="20"/>
          <w:lang w:val="ru-RU"/>
        </w:rPr>
        <w:t>продават</w:t>
      </w:r>
      <w:proofErr w:type="spellEnd"/>
      <w:r w:rsidR="00602C16" w:rsidRPr="00E16C1F">
        <w:rPr>
          <w:rFonts w:ascii="Verdana" w:hAnsi="Verdana"/>
          <w:sz w:val="20"/>
          <w:szCs w:val="20"/>
          <w:lang w:val="ru-RU"/>
        </w:rPr>
        <w:t xml:space="preserve"> от ЮЗДП ДП, гр. </w:t>
      </w:r>
      <w:proofErr w:type="spellStart"/>
      <w:r w:rsidR="00602C16" w:rsidRPr="00E16C1F">
        <w:rPr>
          <w:rFonts w:ascii="Verdana" w:hAnsi="Verdana"/>
          <w:sz w:val="20"/>
          <w:szCs w:val="20"/>
          <w:lang w:val="ru-RU"/>
        </w:rPr>
        <w:t>Благоевград</w:t>
      </w:r>
      <w:proofErr w:type="spellEnd"/>
      <w:r w:rsidR="00602C16" w:rsidRPr="00E16C1F">
        <w:rPr>
          <w:rFonts w:ascii="Verdana" w:hAnsi="Verdana"/>
          <w:sz w:val="20"/>
          <w:szCs w:val="20"/>
          <w:lang w:val="ru-RU"/>
        </w:rPr>
        <w:t xml:space="preserve"> и </w:t>
      </w:r>
      <w:proofErr w:type="spellStart"/>
      <w:r w:rsidR="00602C16" w:rsidRPr="00E16C1F">
        <w:rPr>
          <w:rFonts w:ascii="Verdana" w:hAnsi="Verdana"/>
          <w:sz w:val="20"/>
          <w:szCs w:val="20"/>
          <w:lang w:val="ru-RU"/>
        </w:rPr>
        <w:t>неговите</w:t>
      </w:r>
      <w:proofErr w:type="spellEnd"/>
      <w:r w:rsidR="00602C16" w:rsidRPr="00E16C1F">
        <w:rPr>
          <w:rFonts w:ascii="Verdana" w:hAnsi="Verdana"/>
          <w:sz w:val="20"/>
          <w:szCs w:val="20"/>
          <w:lang w:val="ru-RU"/>
        </w:rPr>
        <w:t xml:space="preserve"> </w:t>
      </w:r>
      <w:proofErr w:type="spellStart"/>
      <w:r w:rsidR="00602C16" w:rsidRPr="00E16C1F">
        <w:rPr>
          <w:rFonts w:ascii="Verdana" w:hAnsi="Verdana"/>
          <w:sz w:val="20"/>
          <w:szCs w:val="20"/>
          <w:lang w:val="ru-RU"/>
        </w:rPr>
        <w:t>териториални</w:t>
      </w:r>
      <w:proofErr w:type="spellEnd"/>
      <w:r w:rsidR="00602C16" w:rsidRPr="00E16C1F">
        <w:rPr>
          <w:rFonts w:ascii="Verdana" w:hAnsi="Verdana"/>
          <w:sz w:val="20"/>
          <w:szCs w:val="20"/>
          <w:lang w:val="ru-RU"/>
        </w:rPr>
        <w:t xml:space="preserve"> </w:t>
      </w:r>
      <w:proofErr w:type="spellStart"/>
      <w:r w:rsidR="00602C16" w:rsidRPr="00E16C1F">
        <w:rPr>
          <w:rFonts w:ascii="Verdana" w:hAnsi="Verdana"/>
          <w:sz w:val="20"/>
          <w:szCs w:val="20"/>
          <w:lang w:val="ru-RU"/>
        </w:rPr>
        <w:t>поделения</w:t>
      </w:r>
      <w:proofErr w:type="spellEnd"/>
      <w:r w:rsidR="00602C16" w:rsidRPr="00E16C1F">
        <w:rPr>
          <w:rFonts w:ascii="Verdana" w:hAnsi="Verdana"/>
          <w:sz w:val="20"/>
          <w:szCs w:val="20"/>
          <w:lang w:val="en-US"/>
        </w:rPr>
        <w:t>”</w:t>
      </w:r>
      <w:r w:rsidRPr="00E16C1F">
        <w:rPr>
          <w:rFonts w:ascii="Verdana" w:hAnsi="Verdana"/>
          <w:sz w:val="20"/>
          <w:szCs w:val="20"/>
        </w:rPr>
        <w:t>).</w:t>
      </w:r>
    </w:p>
    <w:p w:rsidR="00CC7DB6" w:rsidRPr="009C3A72" w:rsidRDefault="00CC7DB6" w:rsidP="00CC7DB6">
      <w:pPr>
        <w:numPr>
          <w:ilvl w:val="6"/>
          <w:numId w:val="16"/>
        </w:numPr>
        <w:spacing w:before="100" w:beforeAutospacing="1" w:after="100" w:afterAutospacing="1"/>
        <w:contextualSpacing/>
        <w:rPr>
          <w:rFonts w:ascii="Verdana" w:hAnsi="Verdana"/>
          <w:sz w:val="20"/>
          <w:szCs w:val="20"/>
        </w:rPr>
      </w:pPr>
      <w:r w:rsidRPr="00E16C1F">
        <w:rPr>
          <w:rFonts w:ascii="Verdana" w:hAnsi="Verdana"/>
          <w:sz w:val="20"/>
          <w:szCs w:val="20"/>
        </w:rPr>
        <w:t>Неспазване на изискванията на Закона за здравословни</w:t>
      </w:r>
      <w:r w:rsidRPr="009C3A72">
        <w:rPr>
          <w:rFonts w:ascii="Verdana" w:hAnsi="Verdana"/>
          <w:sz w:val="20"/>
          <w:szCs w:val="20"/>
        </w:rPr>
        <w:t xml:space="preserve"> и безопасни условия на труд (ЗЗБУТ).</w:t>
      </w:r>
    </w:p>
    <w:p w:rsidR="00CC7DB6" w:rsidRPr="009C3A72" w:rsidRDefault="00CC7DB6" w:rsidP="00CC7DB6">
      <w:pPr>
        <w:numPr>
          <w:ilvl w:val="6"/>
          <w:numId w:val="16"/>
        </w:numPr>
        <w:spacing w:before="100" w:beforeAutospacing="1" w:after="100" w:afterAutospacing="1"/>
        <w:contextualSpacing/>
        <w:rPr>
          <w:rFonts w:ascii="Verdana" w:hAnsi="Verdana"/>
          <w:sz w:val="20"/>
          <w:szCs w:val="20"/>
        </w:rPr>
      </w:pPr>
      <w:r w:rsidRPr="009C3A72">
        <w:rPr>
          <w:rFonts w:ascii="Verdana" w:hAnsi="Verdana"/>
          <w:sz w:val="20"/>
          <w:szCs w:val="20"/>
        </w:rPr>
        <w:t>Неспазване на противопожарните и др. изисквания.</w:t>
      </w:r>
    </w:p>
    <w:p w:rsidR="00CC7DB6" w:rsidRPr="009C3A72" w:rsidRDefault="00CC7DB6" w:rsidP="00CC7DB6">
      <w:pPr>
        <w:numPr>
          <w:ilvl w:val="6"/>
          <w:numId w:val="16"/>
        </w:numPr>
        <w:spacing w:before="100" w:beforeAutospacing="1" w:after="100" w:afterAutospacing="1"/>
        <w:contextualSpacing/>
        <w:rPr>
          <w:rFonts w:ascii="Verdana" w:hAnsi="Verdana"/>
          <w:sz w:val="20"/>
          <w:szCs w:val="20"/>
        </w:rPr>
      </w:pPr>
      <w:r w:rsidRPr="009C3A72">
        <w:rPr>
          <w:rFonts w:ascii="Verdana" w:hAnsi="Verdana"/>
          <w:sz w:val="20"/>
          <w:szCs w:val="20"/>
        </w:rPr>
        <w:t>Форсмажорни обстоятелства 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(ДВ, бр. 96 от 2011 г.) (НУРВИДГТ).</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Спре временно изпълнението на договора по време на брачния период на определени със ЗЛОД видове дивеч в насаждения от обекта.</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 xml:space="preserve">Спре временно извоза на дървесина от насажденията до временните складове и транспортирането й при лоши метеорологични условия, </w:t>
      </w:r>
      <w:proofErr w:type="spellStart"/>
      <w:r w:rsidRPr="009C3A72">
        <w:rPr>
          <w:rFonts w:ascii="Verdana" w:hAnsi="Verdana"/>
          <w:sz w:val="20"/>
          <w:szCs w:val="20"/>
        </w:rPr>
        <w:t>преовлажнени</w:t>
      </w:r>
      <w:proofErr w:type="spellEnd"/>
      <w:r w:rsidRPr="009C3A72">
        <w:rPr>
          <w:rFonts w:ascii="Verdana" w:hAnsi="Verdana"/>
          <w:sz w:val="20"/>
          <w:szCs w:val="20"/>
        </w:rPr>
        <w:t xml:space="preserve"> почви, както и при форсмажорни обстоятелства, с оглед опазване и предотвратяване на повреди на горските пътища.</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lastRenderedPageBreak/>
        <w:t>Инициира с писмена покана приемането на добитата от Купувача дървесина при налични количества дървесина на временен склад.</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Поиска от Купувача за негова сметка да осъществи изпълнението на определените в договора технологични и качествени показатели при констатирани отклонения.</w:t>
      </w:r>
    </w:p>
    <w:p w:rsidR="00CC7DB6"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Предложи на Купувача допълнително споразумение за продажба на стояща дървесина на корен на допълнително инвентаризирани количества дървесина в насажденията, предмет на договора, при наличие на обективни причини, удостоверени от компетентни органи, налагащи промяна във вида или интензивността на сечта. В този случай се запазват договорените единични цени по асортименти/категории дървесина за съответното насаждение.</w:t>
      </w:r>
    </w:p>
    <w:p w:rsidR="00CC7DB6" w:rsidRPr="009C3A72" w:rsidRDefault="00CC7DB6" w:rsidP="00CC7DB6">
      <w:pPr>
        <w:numPr>
          <w:ilvl w:val="1"/>
          <w:numId w:val="16"/>
        </w:numPr>
        <w:spacing w:before="100" w:beforeAutospacing="1" w:after="100" w:afterAutospacing="1"/>
        <w:contextualSpacing/>
        <w:rPr>
          <w:rFonts w:ascii="Verdana" w:hAnsi="Verdana"/>
          <w:sz w:val="20"/>
          <w:szCs w:val="20"/>
        </w:rPr>
      </w:pPr>
      <w:r w:rsidRPr="009C3A72">
        <w:rPr>
          <w:rFonts w:ascii="Verdana" w:hAnsi="Verdana"/>
          <w:sz w:val="20"/>
          <w:szCs w:val="20"/>
        </w:rPr>
        <w:t>Продавачът е длъжен да:</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 xml:space="preserve">Предаде на Купувача или оправомощено от него лице и в присъствието на регистрирания му лесовъд по чл. 235 от ЗГ маркирани за сеч и с положени на терена граници (съгласно Наредба № 8 от 2011 г. за </w:t>
      </w:r>
      <w:proofErr w:type="spellStart"/>
      <w:r w:rsidRPr="009C3A72">
        <w:rPr>
          <w:rFonts w:ascii="Verdana" w:hAnsi="Verdana"/>
          <w:sz w:val="20"/>
          <w:szCs w:val="20"/>
        </w:rPr>
        <w:t>сечите</w:t>
      </w:r>
      <w:proofErr w:type="spellEnd"/>
      <w:r w:rsidRPr="009C3A72">
        <w:rPr>
          <w:rFonts w:ascii="Verdana" w:hAnsi="Verdana"/>
          <w:sz w:val="20"/>
          <w:szCs w:val="20"/>
        </w:rPr>
        <w:t xml:space="preserve"> в горите) насажденията, включени в обекта. Предаването на насажденията се извършва с подписването на двустранен предавателно-приемателен протокол в срок до 10 дни, в съответствие с определения график за изпълнение и не по-малко от 3 (три) работни дни преди началото на изпълнение на договора. При изразено желание от страна на Купувача, Продавачът предава всички насаждения, включени в обекта, в 10-дневен срок от постъпване на искането.</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Предаде позволителните за сеч и утвърдени технологични планове за всички насаждения, включени в обекта, едновременно с подписване на предавателно-приемателните протоколи по т. 15.1.</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Осигури на Купувача проходимост на горските пътища в държавните горски територии, осигуряваща достъп до насажденията и временните складове, включени в обекта.</w:t>
      </w:r>
    </w:p>
    <w:p w:rsidR="00CC7DB6" w:rsidRPr="00E16C1F"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 xml:space="preserve">Следи за правилното извеждане на сечта и извоза на дървесината, съгласно утвърдения технологичен план, правилното й разкройване по асортименти, съгласно </w:t>
      </w:r>
      <w:r w:rsidR="00602C16" w:rsidRPr="00E16C1F">
        <w:rPr>
          <w:rFonts w:ascii="Verdana" w:hAnsi="Verdana"/>
          <w:sz w:val="20"/>
          <w:szCs w:val="20"/>
          <w:lang w:val="en-US"/>
        </w:rPr>
        <w:t>“</w:t>
      </w:r>
      <w:r w:rsidR="00602C16" w:rsidRPr="00E16C1F">
        <w:rPr>
          <w:rFonts w:ascii="Verdana" w:hAnsi="Verdana"/>
          <w:sz w:val="20"/>
          <w:szCs w:val="20"/>
          <w:lang w:val="ru-RU"/>
        </w:rPr>
        <w:t xml:space="preserve">Спецификация за </w:t>
      </w:r>
      <w:proofErr w:type="spellStart"/>
      <w:r w:rsidR="00602C16" w:rsidRPr="00E16C1F">
        <w:rPr>
          <w:rFonts w:ascii="Verdana" w:hAnsi="Verdana"/>
          <w:sz w:val="20"/>
          <w:szCs w:val="20"/>
          <w:lang w:val="ru-RU"/>
        </w:rPr>
        <w:t>размери</w:t>
      </w:r>
      <w:proofErr w:type="spellEnd"/>
      <w:r w:rsidR="00602C16" w:rsidRPr="00E16C1F">
        <w:rPr>
          <w:rFonts w:ascii="Verdana" w:hAnsi="Verdana"/>
          <w:sz w:val="20"/>
          <w:szCs w:val="20"/>
          <w:lang w:val="ru-RU"/>
        </w:rPr>
        <w:t xml:space="preserve"> и качество на </w:t>
      </w:r>
      <w:proofErr w:type="spellStart"/>
      <w:r w:rsidR="00602C16" w:rsidRPr="00E16C1F">
        <w:rPr>
          <w:rFonts w:ascii="Verdana" w:hAnsi="Verdana"/>
          <w:sz w:val="20"/>
          <w:szCs w:val="20"/>
          <w:lang w:val="ru-RU"/>
        </w:rPr>
        <w:t>асортиментите</w:t>
      </w:r>
      <w:proofErr w:type="spellEnd"/>
      <w:r w:rsidR="00602C16" w:rsidRPr="00E16C1F">
        <w:rPr>
          <w:rFonts w:ascii="Verdana" w:hAnsi="Verdana"/>
          <w:sz w:val="20"/>
          <w:szCs w:val="20"/>
          <w:lang w:val="ru-RU"/>
        </w:rPr>
        <w:t xml:space="preserve"> </w:t>
      </w:r>
      <w:proofErr w:type="spellStart"/>
      <w:r w:rsidR="00602C16" w:rsidRPr="00E16C1F">
        <w:rPr>
          <w:rFonts w:ascii="Verdana" w:hAnsi="Verdana"/>
          <w:sz w:val="20"/>
          <w:szCs w:val="20"/>
          <w:lang w:val="ru-RU"/>
        </w:rPr>
        <w:t>дървесина</w:t>
      </w:r>
      <w:proofErr w:type="spellEnd"/>
      <w:r w:rsidR="00602C16" w:rsidRPr="00E16C1F">
        <w:rPr>
          <w:rFonts w:ascii="Verdana" w:hAnsi="Verdana"/>
          <w:sz w:val="20"/>
          <w:szCs w:val="20"/>
          <w:lang w:val="ru-RU"/>
        </w:rPr>
        <w:t xml:space="preserve">, </w:t>
      </w:r>
      <w:proofErr w:type="spellStart"/>
      <w:r w:rsidR="00602C16" w:rsidRPr="00E16C1F">
        <w:rPr>
          <w:rFonts w:ascii="Verdana" w:hAnsi="Verdana"/>
          <w:sz w:val="20"/>
          <w:szCs w:val="20"/>
          <w:lang w:val="ru-RU"/>
        </w:rPr>
        <w:t>които</w:t>
      </w:r>
      <w:proofErr w:type="spellEnd"/>
      <w:r w:rsidR="00602C16" w:rsidRPr="00E16C1F">
        <w:rPr>
          <w:rFonts w:ascii="Verdana" w:hAnsi="Verdana"/>
          <w:sz w:val="20"/>
          <w:szCs w:val="20"/>
          <w:lang w:val="ru-RU"/>
        </w:rPr>
        <w:t xml:space="preserve"> се </w:t>
      </w:r>
      <w:proofErr w:type="spellStart"/>
      <w:r w:rsidR="00602C16" w:rsidRPr="00E16C1F">
        <w:rPr>
          <w:rFonts w:ascii="Verdana" w:hAnsi="Verdana"/>
          <w:sz w:val="20"/>
          <w:szCs w:val="20"/>
          <w:lang w:val="ru-RU"/>
        </w:rPr>
        <w:t>добиват</w:t>
      </w:r>
      <w:proofErr w:type="spellEnd"/>
      <w:r w:rsidR="00602C16" w:rsidRPr="00E16C1F">
        <w:rPr>
          <w:rFonts w:ascii="Verdana" w:hAnsi="Verdana"/>
          <w:sz w:val="20"/>
          <w:szCs w:val="20"/>
          <w:lang w:val="ru-RU"/>
        </w:rPr>
        <w:t xml:space="preserve"> и </w:t>
      </w:r>
      <w:proofErr w:type="spellStart"/>
      <w:r w:rsidR="00602C16" w:rsidRPr="00E16C1F">
        <w:rPr>
          <w:rFonts w:ascii="Verdana" w:hAnsi="Verdana"/>
          <w:sz w:val="20"/>
          <w:szCs w:val="20"/>
          <w:lang w:val="ru-RU"/>
        </w:rPr>
        <w:t>продават</w:t>
      </w:r>
      <w:proofErr w:type="spellEnd"/>
      <w:r w:rsidR="00602C16" w:rsidRPr="00E16C1F">
        <w:rPr>
          <w:rFonts w:ascii="Verdana" w:hAnsi="Verdana"/>
          <w:sz w:val="20"/>
          <w:szCs w:val="20"/>
          <w:lang w:val="ru-RU"/>
        </w:rPr>
        <w:t xml:space="preserve"> от ЮЗДП ДП, гр. </w:t>
      </w:r>
      <w:proofErr w:type="spellStart"/>
      <w:r w:rsidR="00602C16" w:rsidRPr="00E16C1F">
        <w:rPr>
          <w:rFonts w:ascii="Verdana" w:hAnsi="Verdana"/>
          <w:sz w:val="20"/>
          <w:szCs w:val="20"/>
          <w:lang w:val="ru-RU"/>
        </w:rPr>
        <w:t>Благоевград</w:t>
      </w:r>
      <w:proofErr w:type="spellEnd"/>
      <w:r w:rsidR="00602C16" w:rsidRPr="00E16C1F">
        <w:rPr>
          <w:rFonts w:ascii="Verdana" w:hAnsi="Verdana"/>
          <w:sz w:val="20"/>
          <w:szCs w:val="20"/>
          <w:lang w:val="ru-RU"/>
        </w:rPr>
        <w:t xml:space="preserve"> и </w:t>
      </w:r>
      <w:proofErr w:type="spellStart"/>
      <w:r w:rsidR="00602C16" w:rsidRPr="00E16C1F">
        <w:rPr>
          <w:rFonts w:ascii="Verdana" w:hAnsi="Verdana"/>
          <w:sz w:val="20"/>
          <w:szCs w:val="20"/>
          <w:lang w:val="ru-RU"/>
        </w:rPr>
        <w:t>неговите</w:t>
      </w:r>
      <w:proofErr w:type="spellEnd"/>
      <w:r w:rsidR="00602C16" w:rsidRPr="00E16C1F">
        <w:rPr>
          <w:rFonts w:ascii="Verdana" w:hAnsi="Verdana"/>
          <w:sz w:val="20"/>
          <w:szCs w:val="20"/>
          <w:lang w:val="ru-RU"/>
        </w:rPr>
        <w:t xml:space="preserve"> </w:t>
      </w:r>
      <w:proofErr w:type="spellStart"/>
      <w:r w:rsidR="00602C16" w:rsidRPr="00E16C1F">
        <w:rPr>
          <w:rFonts w:ascii="Verdana" w:hAnsi="Verdana"/>
          <w:sz w:val="20"/>
          <w:szCs w:val="20"/>
          <w:lang w:val="ru-RU"/>
        </w:rPr>
        <w:t>териториални</w:t>
      </w:r>
      <w:proofErr w:type="spellEnd"/>
      <w:r w:rsidR="00602C16" w:rsidRPr="00E16C1F">
        <w:rPr>
          <w:rFonts w:ascii="Verdana" w:hAnsi="Verdana"/>
          <w:sz w:val="20"/>
          <w:szCs w:val="20"/>
          <w:lang w:val="ru-RU"/>
        </w:rPr>
        <w:t xml:space="preserve"> </w:t>
      </w:r>
      <w:proofErr w:type="spellStart"/>
      <w:r w:rsidR="00602C16" w:rsidRPr="00E16C1F">
        <w:rPr>
          <w:rFonts w:ascii="Verdana" w:hAnsi="Verdana"/>
          <w:sz w:val="20"/>
          <w:szCs w:val="20"/>
          <w:lang w:val="ru-RU"/>
        </w:rPr>
        <w:t>поделения</w:t>
      </w:r>
      <w:proofErr w:type="spellEnd"/>
      <w:r w:rsidR="00602C16" w:rsidRPr="00E16C1F">
        <w:rPr>
          <w:rFonts w:ascii="Verdana" w:hAnsi="Verdana"/>
          <w:sz w:val="20"/>
          <w:szCs w:val="20"/>
          <w:lang w:val="en-US"/>
        </w:rPr>
        <w:t>”</w:t>
      </w:r>
      <w:r w:rsidRPr="00E16C1F">
        <w:rPr>
          <w:rFonts w:ascii="Verdana" w:hAnsi="Verdana"/>
          <w:sz w:val="20"/>
          <w:szCs w:val="20"/>
        </w:rPr>
        <w:t xml:space="preserve"> като и за недопускане на повреди по стоящия </w:t>
      </w:r>
      <w:proofErr w:type="spellStart"/>
      <w:r w:rsidRPr="00E16C1F">
        <w:rPr>
          <w:rFonts w:ascii="Verdana" w:hAnsi="Verdana"/>
          <w:sz w:val="20"/>
          <w:szCs w:val="20"/>
        </w:rPr>
        <w:t>дървостой</w:t>
      </w:r>
      <w:proofErr w:type="spellEnd"/>
      <w:r w:rsidRPr="00E16C1F">
        <w:rPr>
          <w:rFonts w:ascii="Verdana" w:hAnsi="Verdana"/>
          <w:sz w:val="20"/>
          <w:szCs w:val="20"/>
        </w:rPr>
        <w:t xml:space="preserve">, уплътняване на влажни и меки почви, повреди и ерозия на </w:t>
      </w:r>
      <w:proofErr w:type="spellStart"/>
      <w:r w:rsidRPr="00E16C1F">
        <w:rPr>
          <w:rFonts w:ascii="Verdana" w:hAnsi="Verdana"/>
          <w:sz w:val="20"/>
          <w:szCs w:val="20"/>
        </w:rPr>
        <w:t>извозните</w:t>
      </w:r>
      <w:proofErr w:type="spellEnd"/>
      <w:r w:rsidRPr="00E16C1F">
        <w:rPr>
          <w:rFonts w:ascii="Verdana" w:hAnsi="Verdana"/>
          <w:sz w:val="20"/>
          <w:szCs w:val="20"/>
        </w:rPr>
        <w:t xml:space="preserve"> просеки и пътища.</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Осигури свой представител за приемане и предаване на действително добитото и налично на временен склад количество дървесина в 3 (три)-дневен срок след отправена от Купувача писмена покана или не по-малко от веднъж месечно, за което се подписва двустранен предавателно-приемателен протокол.</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Прехвърли на Купувача собствеността върху реално добита на временен склад дървесина след подписване на предавателно-приемателен протокол и след нейното заплащане.</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Издава на Купувача превозни билети за дървесината, описана в предавателно-приемателните протоколи по т. 15.6 до размера на внесените авансови вноски.</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Разглежда и утвърждава при установена необходимост предложените от Купувача изменения в технологичните планове за добив на дървесина от насажденията, включени в обекта.</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Уведоми Купувача писмено в 3-дневен срок от настъпване на форсмажорни обстоятелства по смисъла на § 1, т. 23 от Допълнителните разпоредби на Наредбата, както и при уважени реституционни претенции, водещи до невъзможност за работа в насажденията, предмет на договора, и да приложи доказателства за това. В тези случаи страните подписват допълнително споразумение, с което уреждат настъпилите промени.</w:t>
      </w:r>
    </w:p>
    <w:p w:rsidR="00CC7DB6" w:rsidRPr="009C3A72" w:rsidRDefault="00CC7DB6" w:rsidP="00CC7DB6">
      <w:pPr>
        <w:numPr>
          <w:ilvl w:val="2"/>
          <w:numId w:val="16"/>
        </w:numPr>
        <w:tabs>
          <w:tab w:val="clear" w:pos="1701"/>
          <w:tab w:val="num" w:pos="1843"/>
        </w:tabs>
        <w:spacing w:before="100" w:beforeAutospacing="1" w:after="100" w:afterAutospacing="1"/>
        <w:contextualSpacing/>
        <w:rPr>
          <w:rFonts w:ascii="Verdana" w:hAnsi="Verdana"/>
          <w:sz w:val="20"/>
          <w:szCs w:val="20"/>
        </w:rPr>
      </w:pPr>
      <w:r w:rsidRPr="009C3A72">
        <w:rPr>
          <w:rFonts w:ascii="Verdana" w:hAnsi="Verdana"/>
          <w:sz w:val="20"/>
          <w:szCs w:val="20"/>
        </w:rPr>
        <w:t>Освидетелства сечищата в определения срок, като отбелязва и констатираните пропуски и нарушения при изпълнение на горскостопанските дейности в обекта.</w:t>
      </w:r>
    </w:p>
    <w:p w:rsidR="00CC7DB6" w:rsidRPr="00E16C1F" w:rsidRDefault="00CC7DB6" w:rsidP="00CC7DB6">
      <w:pPr>
        <w:numPr>
          <w:ilvl w:val="2"/>
          <w:numId w:val="16"/>
        </w:numPr>
        <w:tabs>
          <w:tab w:val="clear" w:pos="1701"/>
          <w:tab w:val="num" w:pos="1843"/>
        </w:tabs>
        <w:spacing w:before="100" w:beforeAutospacing="1" w:after="100" w:afterAutospacing="1"/>
        <w:contextualSpacing/>
        <w:rPr>
          <w:rFonts w:ascii="Verdana" w:hAnsi="Verdana"/>
          <w:sz w:val="20"/>
          <w:szCs w:val="20"/>
        </w:rPr>
      </w:pPr>
      <w:r w:rsidRPr="009C3A72">
        <w:rPr>
          <w:rFonts w:ascii="Verdana" w:hAnsi="Verdana"/>
          <w:sz w:val="20"/>
          <w:szCs w:val="20"/>
        </w:rPr>
        <w:t xml:space="preserve">Удължи срока на договора, в случай, че е наложил временно спиране на дейността на </w:t>
      </w:r>
      <w:r w:rsidRPr="00E16C1F">
        <w:rPr>
          <w:rFonts w:ascii="Verdana" w:hAnsi="Verdana"/>
          <w:sz w:val="20"/>
          <w:szCs w:val="20"/>
        </w:rPr>
        <w:t xml:space="preserve">основание </w:t>
      </w:r>
      <w:r w:rsidR="00DC003C" w:rsidRPr="00E16C1F">
        <w:rPr>
          <w:rFonts w:ascii="Verdana" w:hAnsi="Verdana"/>
          <w:sz w:val="20"/>
          <w:szCs w:val="20"/>
        </w:rPr>
        <w:t>т. 14.2.5., 14.3. и 14.</w:t>
      </w:r>
      <w:r w:rsidR="00DC003C" w:rsidRPr="00E16C1F">
        <w:rPr>
          <w:rFonts w:ascii="Verdana" w:hAnsi="Verdana"/>
          <w:sz w:val="20"/>
          <w:szCs w:val="20"/>
          <w:lang w:val="en-US"/>
        </w:rPr>
        <w:t>4</w:t>
      </w:r>
      <w:r w:rsidR="00F64BD1" w:rsidRPr="00E16C1F">
        <w:rPr>
          <w:rFonts w:ascii="Verdana" w:hAnsi="Verdana"/>
          <w:sz w:val="20"/>
          <w:szCs w:val="20"/>
        </w:rPr>
        <w:t>.</w:t>
      </w:r>
      <w:r w:rsidRPr="00E16C1F">
        <w:rPr>
          <w:rFonts w:ascii="Verdana" w:hAnsi="Verdana"/>
          <w:sz w:val="20"/>
          <w:szCs w:val="20"/>
        </w:rPr>
        <w:t xml:space="preserve"> с времето, за което е наложено преустановяване на дейността.</w:t>
      </w:r>
    </w:p>
    <w:p w:rsidR="00CC7DB6" w:rsidRPr="009C3A72" w:rsidRDefault="00CC7DB6" w:rsidP="00CC7DB6">
      <w:pPr>
        <w:numPr>
          <w:ilvl w:val="2"/>
          <w:numId w:val="16"/>
        </w:numPr>
        <w:rPr>
          <w:rFonts w:ascii="Verdana" w:hAnsi="Verdana"/>
          <w:sz w:val="20"/>
          <w:szCs w:val="20"/>
          <w:lang w:eastAsia="en-US"/>
        </w:rPr>
      </w:pPr>
      <w:bookmarkStart w:id="18" w:name="_Hlk2754317"/>
      <w:r w:rsidRPr="009C3A72">
        <w:rPr>
          <w:rFonts w:ascii="Verdana" w:hAnsi="Verdana"/>
          <w:sz w:val="20"/>
          <w:szCs w:val="20"/>
          <w:lang w:eastAsia="en-US"/>
        </w:rPr>
        <w:t xml:space="preserve">Преди започване на работа в гората лицензираният лесовъд на Купувача и работниците, които ще работят в гората, се инструктират от отговорника по охрана на труда на Продавача /началник участъка, техническия ръководител на обекта, горския надзирател на участъка/ за основните и специфичните трудови рискове за съответния обект. Инструктираните лица се подписват, за да удостоверят информираността си на формуляр (Приложение № </w:t>
      </w:r>
      <w:r w:rsidR="001323DF" w:rsidRPr="009C3A72">
        <w:rPr>
          <w:rFonts w:ascii="Verdana" w:hAnsi="Verdana"/>
          <w:sz w:val="20"/>
          <w:szCs w:val="20"/>
          <w:lang w:eastAsia="en-US"/>
        </w:rPr>
        <w:t>2</w:t>
      </w:r>
      <w:r w:rsidRPr="009C3A72">
        <w:rPr>
          <w:rFonts w:ascii="Verdana" w:hAnsi="Verdana"/>
          <w:sz w:val="20"/>
          <w:szCs w:val="20"/>
          <w:lang w:eastAsia="en-US"/>
        </w:rPr>
        <w:t>). Проверява се дали работниците, които ще извършват сечта и извоза на дървесина, притежават съответните документи, доказващи тяхната правоспособност. Копие от документите се съхраняват в досиетата на насажденията.</w:t>
      </w:r>
    </w:p>
    <w:p w:rsidR="00CC7DB6" w:rsidRPr="009C3A72" w:rsidRDefault="00CC7DB6" w:rsidP="00CC7DB6">
      <w:pPr>
        <w:ind w:firstLine="1134"/>
        <w:rPr>
          <w:rFonts w:ascii="Verdana" w:hAnsi="Verdana"/>
          <w:sz w:val="20"/>
          <w:szCs w:val="20"/>
          <w:lang w:eastAsia="en-US"/>
        </w:rPr>
      </w:pPr>
      <w:r w:rsidRPr="009C3A72">
        <w:rPr>
          <w:rFonts w:ascii="Verdana" w:hAnsi="Verdana"/>
          <w:sz w:val="20"/>
          <w:szCs w:val="20"/>
          <w:lang w:eastAsia="en-US"/>
        </w:rPr>
        <w:t xml:space="preserve">При неспазване на изискванията съгласно Приложение № </w:t>
      </w:r>
      <w:r w:rsidR="001323DF" w:rsidRPr="009C3A72">
        <w:rPr>
          <w:rFonts w:ascii="Verdana" w:hAnsi="Verdana"/>
          <w:sz w:val="20"/>
          <w:szCs w:val="20"/>
          <w:lang w:eastAsia="en-US"/>
        </w:rPr>
        <w:t>2</w:t>
      </w:r>
      <w:r w:rsidRPr="009C3A72">
        <w:rPr>
          <w:rFonts w:ascii="Verdana" w:hAnsi="Verdana"/>
          <w:sz w:val="20"/>
          <w:szCs w:val="20"/>
          <w:lang w:eastAsia="en-US"/>
        </w:rPr>
        <w:t xml:space="preserve">, </w:t>
      </w:r>
      <w:r w:rsidR="00847382">
        <w:rPr>
          <w:rFonts w:ascii="Verdana" w:hAnsi="Verdana"/>
          <w:sz w:val="20"/>
          <w:szCs w:val="20"/>
          <w:lang w:val="ru-RU"/>
        </w:rPr>
        <w:t xml:space="preserve">ТП „ДГС </w:t>
      </w:r>
      <w:proofErr w:type="spellStart"/>
      <w:r w:rsidR="00847382">
        <w:rPr>
          <w:rFonts w:ascii="Verdana" w:hAnsi="Verdana"/>
          <w:sz w:val="20"/>
          <w:szCs w:val="20"/>
          <w:lang w:val="ru-RU"/>
        </w:rPr>
        <w:t>Пирдоп</w:t>
      </w:r>
      <w:proofErr w:type="spellEnd"/>
      <w:r w:rsidR="00847382">
        <w:rPr>
          <w:rFonts w:ascii="Verdana" w:hAnsi="Verdana"/>
          <w:sz w:val="20"/>
          <w:szCs w:val="20"/>
          <w:lang w:val="ru-RU"/>
        </w:rPr>
        <w:t>“</w:t>
      </w:r>
      <w:r w:rsidRPr="009C3A72">
        <w:rPr>
          <w:rFonts w:ascii="Verdana" w:hAnsi="Verdana"/>
          <w:sz w:val="20"/>
          <w:szCs w:val="20"/>
          <w:lang w:eastAsia="en-US"/>
        </w:rPr>
        <w:t xml:space="preserve"> е в правото си да прекрати работата в обекта до изпълнение на условията.</w:t>
      </w:r>
    </w:p>
    <w:p w:rsidR="00CC7DB6" w:rsidRPr="009C3A72" w:rsidRDefault="00CC7DB6" w:rsidP="00CC7DB6">
      <w:pPr>
        <w:ind w:firstLine="1134"/>
        <w:rPr>
          <w:rFonts w:ascii="Verdana" w:hAnsi="Verdana"/>
          <w:sz w:val="20"/>
          <w:szCs w:val="20"/>
          <w:lang w:eastAsia="en-US"/>
        </w:rPr>
      </w:pPr>
      <w:r w:rsidRPr="009C3A72">
        <w:rPr>
          <w:rFonts w:ascii="Verdana" w:hAnsi="Verdana"/>
          <w:sz w:val="20"/>
          <w:szCs w:val="20"/>
          <w:lang w:eastAsia="en-US"/>
        </w:rPr>
        <w:t xml:space="preserve">Използването на защитната екипировка се контролира от лесовъдския персонал (началник участък, технически ръководител на обекта, горски надзирател и др.), който е отговорен за контрола на сечището. Работниците, които не са оборудвани със защитно облекло и лични предпазни средства съгласно минималните изисквания не се допускат на работа в сечището. </w:t>
      </w:r>
    </w:p>
    <w:p w:rsidR="00CC7DB6" w:rsidRPr="009C3A72" w:rsidRDefault="00CC7DB6" w:rsidP="00CC7DB6">
      <w:pPr>
        <w:ind w:firstLine="1134"/>
        <w:contextualSpacing/>
        <w:rPr>
          <w:rFonts w:ascii="Verdana" w:hAnsi="Verdana"/>
          <w:sz w:val="20"/>
          <w:szCs w:val="20"/>
        </w:rPr>
      </w:pPr>
      <w:r w:rsidRPr="009C3A72">
        <w:rPr>
          <w:rFonts w:ascii="Verdana" w:hAnsi="Verdana"/>
          <w:sz w:val="20"/>
          <w:szCs w:val="20"/>
          <w:lang w:eastAsia="en-US"/>
        </w:rPr>
        <w:lastRenderedPageBreak/>
        <w:t xml:space="preserve">Най-малко веднъж на месец се попълва лист за проверка (Приложение № </w:t>
      </w:r>
      <w:r w:rsidR="001323DF" w:rsidRPr="009C3A72">
        <w:rPr>
          <w:rFonts w:ascii="Verdana" w:hAnsi="Verdana"/>
          <w:sz w:val="20"/>
          <w:szCs w:val="20"/>
          <w:lang w:eastAsia="en-US"/>
        </w:rPr>
        <w:t>1</w:t>
      </w:r>
      <w:r w:rsidRPr="009C3A72">
        <w:rPr>
          <w:rFonts w:ascii="Verdana" w:hAnsi="Verdana"/>
          <w:sz w:val="20"/>
          <w:szCs w:val="20"/>
          <w:lang w:eastAsia="en-US"/>
        </w:rPr>
        <w:t>). При констатирани несъответствия при повече от 3 проверки се информира местната Дирекция „Инспекция по труда”</w:t>
      </w:r>
      <w:bookmarkEnd w:id="18"/>
    </w:p>
    <w:p w:rsidR="00CC7DB6" w:rsidRDefault="00CC7DB6" w:rsidP="00230993">
      <w:pPr>
        <w:spacing w:before="100" w:beforeAutospacing="1" w:after="100" w:afterAutospacing="1"/>
        <w:ind w:firstLine="1134"/>
        <w:contextualSpacing/>
        <w:rPr>
          <w:rFonts w:ascii="Verdana" w:hAnsi="Verdana"/>
          <w:b/>
          <w:sz w:val="20"/>
          <w:szCs w:val="20"/>
        </w:rPr>
      </w:pPr>
    </w:p>
    <w:p w:rsidR="00F93471" w:rsidRPr="00230993" w:rsidRDefault="00F93471" w:rsidP="00230993">
      <w:pPr>
        <w:spacing w:before="100" w:beforeAutospacing="1" w:after="100" w:afterAutospacing="1"/>
        <w:ind w:firstLine="1134"/>
        <w:contextualSpacing/>
        <w:rPr>
          <w:rFonts w:ascii="Verdana" w:hAnsi="Verdana"/>
          <w:b/>
          <w:sz w:val="20"/>
          <w:szCs w:val="20"/>
        </w:rPr>
      </w:pPr>
    </w:p>
    <w:p w:rsidR="00CC7DB6" w:rsidRPr="009C3A72" w:rsidRDefault="00CC7DB6" w:rsidP="00CC7DB6">
      <w:pPr>
        <w:numPr>
          <w:ilvl w:val="0"/>
          <w:numId w:val="16"/>
        </w:numPr>
        <w:tabs>
          <w:tab w:val="clear" w:pos="567"/>
          <w:tab w:val="num" w:pos="644"/>
        </w:tabs>
        <w:spacing w:before="60" w:after="60"/>
        <w:contextualSpacing/>
        <w:rPr>
          <w:rFonts w:ascii="Verdana" w:hAnsi="Verdana"/>
          <w:b/>
          <w:sz w:val="20"/>
          <w:szCs w:val="20"/>
        </w:rPr>
      </w:pPr>
      <w:r w:rsidRPr="009C3A72">
        <w:rPr>
          <w:rFonts w:ascii="Verdana" w:hAnsi="Verdana"/>
          <w:b/>
          <w:sz w:val="20"/>
          <w:szCs w:val="20"/>
        </w:rPr>
        <w:t>ПРАВА И ЗАДЪЛЖЕНИЯ НА КУПУВАЧА.</w:t>
      </w:r>
    </w:p>
    <w:p w:rsidR="00CC7DB6" w:rsidRPr="009C3A72" w:rsidRDefault="00CC7DB6" w:rsidP="00CC7DB6">
      <w:pPr>
        <w:numPr>
          <w:ilvl w:val="1"/>
          <w:numId w:val="16"/>
        </w:numPr>
        <w:spacing w:before="100" w:beforeAutospacing="1" w:after="100" w:afterAutospacing="1"/>
        <w:contextualSpacing/>
        <w:rPr>
          <w:rFonts w:ascii="Verdana" w:hAnsi="Verdana"/>
          <w:sz w:val="20"/>
          <w:szCs w:val="20"/>
        </w:rPr>
      </w:pPr>
      <w:r w:rsidRPr="009C3A72">
        <w:rPr>
          <w:rFonts w:ascii="Verdana" w:hAnsi="Verdana"/>
          <w:sz w:val="20"/>
          <w:szCs w:val="20"/>
        </w:rPr>
        <w:t>Купувачът има право да:</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Получи необходимото съдействие за изпълнение на договора (предаване на насажденията, включени в обекта, получаване на позволителните за сеч, подписване на приемателно-предавателни протоколи и технологични планове).</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Заменя посочените подизпълнители, ако е посочил, че ще ползва такива, за осъществяване на дейността в обекта, при условие, че новите подизпълнители отговарят на изискванията, определени в процедурата.</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 xml:space="preserve">Поиска от Продавача сечта в насажденията, предмет на договора, да бъде временно спряна, в случай, че техническото изпълнение при маркирането на дърветата за сеч не съответства на изискванията на чл. 50, ал. 2 и 3 от Наредба № 8 от 2011 г. за </w:t>
      </w:r>
      <w:proofErr w:type="spellStart"/>
      <w:r w:rsidRPr="009C3A72">
        <w:rPr>
          <w:rFonts w:ascii="Verdana" w:hAnsi="Verdana"/>
          <w:sz w:val="20"/>
          <w:szCs w:val="20"/>
        </w:rPr>
        <w:t>сечите</w:t>
      </w:r>
      <w:proofErr w:type="spellEnd"/>
      <w:r w:rsidRPr="009C3A72">
        <w:rPr>
          <w:rFonts w:ascii="Verdana" w:hAnsi="Verdana"/>
          <w:sz w:val="20"/>
          <w:szCs w:val="20"/>
        </w:rPr>
        <w:t xml:space="preserve"> в горите, до отстраняването на несъответствията.</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Заяви писмено промяна на одобрените от Продавача технологични планове за добив на дървесина от насажденията, включени в обекта.</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Получи превозни билети за транспортиране на предадената му дървесина, до размера на внесените авансови вноски.</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Получи достъп за товарене на предадената на временен склад дървесина, след подадена заявка до Продавача.</w:t>
      </w:r>
    </w:p>
    <w:p w:rsidR="00CC7DB6" w:rsidRPr="009C3A72" w:rsidRDefault="00CC7DB6" w:rsidP="00CC7DB6">
      <w:pPr>
        <w:numPr>
          <w:ilvl w:val="1"/>
          <w:numId w:val="16"/>
        </w:numPr>
        <w:spacing w:before="100" w:beforeAutospacing="1" w:after="100" w:afterAutospacing="1"/>
        <w:contextualSpacing/>
        <w:rPr>
          <w:rFonts w:ascii="Verdana" w:hAnsi="Verdana"/>
          <w:sz w:val="20"/>
          <w:szCs w:val="20"/>
        </w:rPr>
      </w:pPr>
      <w:r w:rsidRPr="009C3A72">
        <w:rPr>
          <w:rFonts w:ascii="Verdana" w:hAnsi="Verdana"/>
          <w:sz w:val="20"/>
          <w:szCs w:val="20"/>
        </w:rPr>
        <w:t>Купувачът e длъжен да:</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Осигури присъствието на служителя си, регистриран за упражняване на частна лесовъдска практика, в следните случаи:</w:t>
      </w:r>
    </w:p>
    <w:p w:rsidR="00CC7DB6" w:rsidRPr="009C3A72" w:rsidRDefault="00CC7DB6" w:rsidP="00CC7DB6">
      <w:pPr>
        <w:numPr>
          <w:ilvl w:val="6"/>
          <w:numId w:val="16"/>
        </w:numPr>
        <w:spacing w:before="100" w:beforeAutospacing="1" w:after="100" w:afterAutospacing="1"/>
        <w:contextualSpacing/>
        <w:rPr>
          <w:rFonts w:ascii="Verdana" w:hAnsi="Verdana"/>
          <w:sz w:val="20"/>
          <w:szCs w:val="20"/>
        </w:rPr>
      </w:pPr>
      <w:r w:rsidRPr="009C3A72">
        <w:rPr>
          <w:rFonts w:ascii="Verdana" w:hAnsi="Verdana"/>
          <w:sz w:val="20"/>
          <w:szCs w:val="20"/>
        </w:rPr>
        <w:t>За подписване от негова страна на предавателно-приемателните протоколи за предаване на насажденията.</w:t>
      </w:r>
    </w:p>
    <w:p w:rsidR="00CC7DB6" w:rsidRPr="009C3A72" w:rsidRDefault="00CC7DB6" w:rsidP="00CC7DB6">
      <w:pPr>
        <w:numPr>
          <w:ilvl w:val="6"/>
          <w:numId w:val="16"/>
        </w:numPr>
        <w:spacing w:before="100" w:beforeAutospacing="1" w:after="100" w:afterAutospacing="1"/>
        <w:contextualSpacing/>
        <w:rPr>
          <w:rFonts w:ascii="Verdana" w:hAnsi="Verdana"/>
          <w:sz w:val="20"/>
          <w:szCs w:val="20"/>
        </w:rPr>
      </w:pPr>
      <w:r w:rsidRPr="009C3A72">
        <w:rPr>
          <w:rFonts w:ascii="Verdana" w:hAnsi="Verdana"/>
          <w:sz w:val="20"/>
          <w:szCs w:val="20"/>
        </w:rPr>
        <w:t>За получаване на позволителните за сеч и на технологичните планове за добив на дървесина в тях в 10-дневен срок преди началото на изпълнението на договора в съответствие с определения график по т. 17.14. и не по-малко от 3 (три) работни дни преди започване на сечта.</w:t>
      </w:r>
    </w:p>
    <w:p w:rsidR="00CC7DB6" w:rsidRPr="009C3A72" w:rsidRDefault="00CC7DB6" w:rsidP="00CC7DB6">
      <w:pPr>
        <w:numPr>
          <w:ilvl w:val="6"/>
          <w:numId w:val="16"/>
        </w:numPr>
        <w:spacing w:before="100" w:beforeAutospacing="1" w:after="100" w:afterAutospacing="1"/>
        <w:contextualSpacing/>
        <w:rPr>
          <w:rFonts w:ascii="Verdana" w:hAnsi="Verdana"/>
          <w:sz w:val="20"/>
          <w:szCs w:val="20"/>
        </w:rPr>
      </w:pPr>
      <w:r w:rsidRPr="009C3A72">
        <w:rPr>
          <w:rFonts w:ascii="Verdana" w:hAnsi="Verdana"/>
          <w:sz w:val="20"/>
          <w:szCs w:val="20"/>
        </w:rPr>
        <w:t>При извършване на проверки от компетентни органи, след уведомяване за предстоящи такива.</w:t>
      </w:r>
    </w:p>
    <w:p w:rsidR="00CC7DB6" w:rsidRPr="009C3A72" w:rsidRDefault="00CC7DB6" w:rsidP="00CC7DB6">
      <w:pPr>
        <w:numPr>
          <w:ilvl w:val="6"/>
          <w:numId w:val="16"/>
        </w:numPr>
        <w:spacing w:before="100" w:beforeAutospacing="1" w:after="100" w:afterAutospacing="1"/>
        <w:contextualSpacing/>
        <w:rPr>
          <w:rFonts w:ascii="Verdana" w:hAnsi="Verdana"/>
          <w:sz w:val="20"/>
          <w:szCs w:val="20"/>
        </w:rPr>
      </w:pPr>
      <w:r w:rsidRPr="009C3A72">
        <w:rPr>
          <w:rFonts w:ascii="Verdana" w:hAnsi="Verdana"/>
          <w:sz w:val="20"/>
          <w:szCs w:val="20"/>
        </w:rPr>
        <w:t>При освидетелстване на сечищата и съставянето на протоколи за това.</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Създаде необходимата организация и осигури съответното техническо оборудване за извършване на възложеното по договора, съгласно декларираното при проведената процедура.</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Почисти сечищата по указания в позволителните за сеч начини и в определените в тях срокове.</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Отправи писмена покана до Продавача минимум веднъж месечно за приемане и предаване на действително добитото и налично на временен склад количество дървесина.</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Присъства лично или да осигури свой упълномощен представител за предаване и приемане на трайните горски пътища и добитата на временен склад дървесина, за което се изготвя и подписва двустранен приемателно-предавателен протокол.</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 xml:space="preserve">Отсича само определените за сеч дървета по цялата площ от насажденията в обекта, съгласно одобрения технологичен план за конкретното насаждение, като не оставя </w:t>
      </w:r>
      <w:proofErr w:type="spellStart"/>
      <w:r w:rsidRPr="009C3A72">
        <w:rPr>
          <w:rFonts w:ascii="Verdana" w:hAnsi="Verdana"/>
          <w:sz w:val="20"/>
          <w:szCs w:val="20"/>
        </w:rPr>
        <w:t>неотсечени</w:t>
      </w:r>
      <w:proofErr w:type="spellEnd"/>
      <w:r w:rsidRPr="009C3A72">
        <w:rPr>
          <w:rFonts w:ascii="Verdana" w:hAnsi="Verdana"/>
          <w:sz w:val="20"/>
          <w:szCs w:val="20"/>
        </w:rPr>
        <w:t xml:space="preserve"> маркирани дървета.</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 xml:space="preserve">Направи за своя сметка предвидените в технологичния план </w:t>
      </w:r>
      <w:proofErr w:type="spellStart"/>
      <w:r w:rsidRPr="009C3A72">
        <w:rPr>
          <w:rFonts w:ascii="Verdana" w:hAnsi="Verdana"/>
          <w:sz w:val="20"/>
          <w:szCs w:val="20"/>
        </w:rPr>
        <w:t>извозни</w:t>
      </w:r>
      <w:proofErr w:type="spellEnd"/>
      <w:r w:rsidRPr="009C3A72">
        <w:rPr>
          <w:rFonts w:ascii="Verdana" w:hAnsi="Verdana"/>
          <w:sz w:val="20"/>
          <w:szCs w:val="20"/>
        </w:rPr>
        <w:t xml:space="preserve"> пътища, в случаите, в които Продавачът не е предвидил средства за това.</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 xml:space="preserve">Поддържа за своя сметка </w:t>
      </w:r>
      <w:proofErr w:type="spellStart"/>
      <w:r w:rsidRPr="009C3A72">
        <w:rPr>
          <w:rFonts w:ascii="Verdana" w:hAnsi="Verdana"/>
          <w:sz w:val="20"/>
          <w:szCs w:val="20"/>
        </w:rPr>
        <w:t>извозните</w:t>
      </w:r>
      <w:proofErr w:type="spellEnd"/>
      <w:r w:rsidRPr="009C3A72">
        <w:rPr>
          <w:rFonts w:ascii="Verdana" w:hAnsi="Verdana"/>
          <w:sz w:val="20"/>
          <w:szCs w:val="20"/>
        </w:rPr>
        <w:t xml:space="preserve"> пътища в насажденията от обекта, след съгласуване на мероприятията с Продавача, както и да опазва горските пътища в съответствие с разпоредбите на Наредба № 4 от 2013 г. за защита на горските територии срещу ерозия и порои и строеж на укрепителни съоръжения (ДВ, бр. 21 от 2013 г.) и други нормативни актове, като за целта спазва следните изисквания:</w:t>
      </w:r>
    </w:p>
    <w:p w:rsidR="00CC7DB6" w:rsidRPr="009C3A72" w:rsidRDefault="00CC7DB6" w:rsidP="00CC7DB6">
      <w:pPr>
        <w:numPr>
          <w:ilvl w:val="6"/>
          <w:numId w:val="16"/>
        </w:numPr>
        <w:spacing w:before="100" w:beforeAutospacing="1" w:after="100" w:afterAutospacing="1"/>
        <w:contextualSpacing/>
        <w:rPr>
          <w:rFonts w:ascii="Verdana" w:hAnsi="Verdana"/>
          <w:sz w:val="20"/>
          <w:szCs w:val="20"/>
        </w:rPr>
      </w:pPr>
      <w:r w:rsidRPr="009C3A72">
        <w:rPr>
          <w:rFonts w:ascii="Verdana" w:hAnsi="Verdana"/>
          <w:sz w:val="20"/>
          <w:szCs w:val="20"/>
        </w:rPr>
        <w:t xml:space="preserve">Да спазва изискванията на технологичните планове и указанията на Продавача по изпълнение на договора за недопускане на уплътняване на влажни и меки почви, повреда и ерозия на </w:t>
      </w:r>
      <w:proofErr w:type="spellStart"/>
      <w:r w:rsidRPr="009C3A72">
        <w:rPr>
          <w:rFonts w:ascii="Verdana" w:hAnsi="Verdana"/>
          <w:sz w:val="20"/>
          <w:szCs w:val="20"/>
        </w:rPr>
        <w:t>извозните</w:t>
      </w:r>
      <w:proofErr w:type="spellEnd"/>
      <w:r w:rsidRPr="009C3A72">
        <w:rPr>
          <w:rFonts w:ascii="Verdana" w:hAnsi="Verdana"/>
          <w:sz w:val="20"/>
          <w:szCs w:val="20"/>
        </w:rPr>
        <w:t xml:space="preserve"> просеки и пътища.</w:t>
      </w:r>
    </w:p>
    <w:p w:rsidR="00CC7DB6" w:rsidRPr="009C3A72" w:rsidRDefault="00CC7DB6" w:rsidP="00CC7DB6">
      <w:pPr>
        <w:numPr>
          <w:ilvl w:val="6"/>
          <w:numId w:val="16"/>
        </w:numPr>
        <w:spacing w:before="100" w:beforeAutospacing="1" w:after="100" w:afterAutospacing="1"/>
        <w:contextualSpacing/>
        <w:rPr>
          <w:rFonts w:ascii="Verdana" w:hAnsi="Verdana"/>
          <w:sz w:val="20"/>
          <w:szCs w:val="20"/>
        </w:rPr>
      </w:pPr>
      <w:r w:rsidRPr="009C3A72">
        <w:rPr>
          <w:rFonts w:ascii="Verdana" w:hAnsi="Verdana"/>
          <w:sz w:val="20"/>
          <w:szCs w:val="20"/>
        </w:rPr>
        <w:t xml:space="preserve">При продължително влошени атмосферни условия - завишена влажност, да преустановяват изпълнението на горскостопанската дейност, включително след предписания на служители на </w:t>
      </w:r>
      <w:r w:rsidR="00847382">
        <w:rPr>
          <w:rFonts w:ascii="Verdana" w:hAnsi="Verdana"/>
          <w:sz w:val="20"/>
          <w:szCs w:val="20"/>
        </w:rPr>
        <w:t>ТП „ДГС Пирдоп“</w:t>
      </w:r>
      <w:r w:rsidRPr="009C3A72">
        <w:rPr>
          <w:rFonts w:ascii="Verdana" w:hAnsi="Verdana"/>
          <w:sz w:val="20"/>
          <w:szCs w:val="20"/>
        </w:rPr>
        <w:t>, както и при други предпоставки, които допринасят за допускане на повреди от ерозия и уплътняване на почвите.</w:t>
      </w:r>
    </w:p>
    <w:p w:rsidR="00CC7DB6" w:rsidRPr="009C3A72" w:rsidRDefault="00CC7DB6" w:rsidP="00CC7DB6">
      <w:pPr>
        <w:numPr>
          <w:ilvl w:val="6"/>
          <w:numId w:val="16"/>
        </w:numPr>
        <w:spacing w:before="100" w:beforeAutospacing="1" w:after="100" w:afterAutospacing="1"/>
        <w:contextualSpacing/>
        <w:rPr>
          <w:rFonts w:ascii="Verdana" w:hAnsi="Verdana"/>
          <w:sz w:val="20"/>
          <w:szCs w:val="20"/>
        </w:rPr>
      </w:pPr>
      <w:r w:rsidRPr="009C3A72">
        <w:rPr>
          <w:rFonts w:ascii="Verdana" w:hAnsi="Verdana"/>
          <w:sz w:val="20"/>
          <w:szCs w:val="20"/>
        </w:rPr>
        <w:t>Да транспортира дървесината по горски и автомобилни пътища, водещи до общинската и републиканската пътна мрежа по начин, който не уврежда горските и полските пътища, като не преминава през земеделски територии, независимо от начина им на трайно ползване.</w:t>
      </w:r>
    </w:p>
    <w:p w:rsidR="00CC7DB6" w:rsidRPr="009C3A72" w:rsidRDefault="00CC7DB6" w:rsidP="00CC7DB6">
      <w:pPr>
        <w:numPr>
          <w:ilvl w:val="6"/>
          <w:numId w:val="16"/>
        </w:numPr>
        <w:spacing w:before="100" w:beforeAutospacing="1" w:after="100" w:afterAutospacing="1"/>
        <w:contextualSpacing/>
        <w:rPr>
          <w:rFonts w:ascii="Verdana" w:hAnsi="Verdana"/>
          <w:sz w:val="20"/>
          <w:szCs w:val="20"/>
        </w:rPr>
      </w:pPr>
      <w:r w:rsidRPr="009C3A72">
        <w:rPr>
          <w:rFonts w:ascii="Verdana" w:hAnsi="Verdana"/>
          <w:sz w:val="20"/>
          <w:szCs w:val="20"/>
        </w:rPr>
        <w:lastRenderedPageBreak/>
        <w:t>Да съхранява и опазва хидротехническите съоръжения и всички подземни и надземни съоръжения, намиращи се в и в близост до насажденията, включени в обекта.</w:t>
      </w:r>
    </w:p>
    <w:p w:rsidR="00CC7DB6" w:rsidRPr="00E16C1F" w:rsidRDefault="00CC7DB6" w:rsidP="00CC7DB6">
      <w:pPr>
        <w:numPr>
          <w:ilvl w:val="2"/>
          <w:numId w:val="16"/>
        </w:numPr>
        <w:spacing w:before="100" w:beforeAutospacing="1" w:after="100" w:afterAutospacing="1"/>
        <w:contextualSpacing/>
        <w:rPr>
          <w:rFonts w:ascii="Verdana" w:hAnsi="Verdana"/>
          <w:sz w:val="20"/>
          <w:szCs w:val="20"/>
        </w:rPr>
      </w:pPr>
      <w:r w:rsidRPr="00E16C1F">
        <w:rPr>
          <w:rFonts w:ascii="Verdana" w:hAnsi="Verdana"/>
          <w:sz w:val="20"/>
          <w:szCs w:val="20"/>
        </w:rPr>
        <w:t>Разкройва най-рационално добитата дървесина, с цел получаване на максимален обем ценни асортименти по действащите стандарти за качество на дървесината (</w:t>
      </w:r>
      <w:r w:rsidR="003404FB" w:rsidRPr="00E16C1F">
        <w:rPr>
          <w:rFonts w:ascii="Verdana" w:hAnsi="Verdana"/>
          <w:sz w:val="20"/>
          <w:szCs w:val="20"/>
          <w:lang w:val="en-US"/>
        </w:rPr>
        <w:t>“</w:t>
      </w:r>
      <w:r w:rsidR="003404FB" w:rsidRPr="00E16C1F">
        <w:rPr>
          <w:rFonts w:ascii="Verdana" w:hAnsi="Verdana"/>
          <w:sz w:val="20"/>
          <w:szCs w:val="20"/>
          <w:lang w:val="ru-RU"/>
        </w:rPr>
        <w:t xml:space="preserve">Спецификация за </w:t>
      </w:r>
      <w:proofErr w:type="spellStart"/>
      <w:r w:rsidR="003404FB" w:rsidRPr="00E16C1F">
        <w:rPr>
          <w:rFonts w:ascii="Verdana" w:hAnsi="Verdana"/>
          <w:sz w:val="20"/>
          <w:szCs w:val="20"/>
          <w:lang w:val="ru-RU"/>
        </w:rPr>
        <w:t>размери</w:t>
      </w:r>
      <w:proofErr w:type="spellEnd"/>
      <w:r w:rsidR="003404FB" w:rsidRPr="00E16C1F">
        <w:rPr>
          <w:rFonts w:ascii="Verdana" w:hAnsi="Verdana"/>
          <w:sz w:val="20"/>
          <w:szCs w:val="20"/>
          <w:lang w:val="ru-RU"/>
        </w:rPr>
        <w:t xml:space="preserve"> и качество на </w:t>
      </w:r>
      <w:proofErr w:type="spellStart"/>
      <w:r w:rsidR="003404FB" w:rsidRPr="00E16C1F">
        <w:rPr>
          <w:rFonts w:ascii="Verdana" w:hAnsi="Verdana"/>
          <w:sz w:val="20"/>
          <w:szCs w:val="20"/>
          <w:lang w:val="ru-RU"/>
        </w:rPr>
        <w:t>асортиментите</w:t>
      </w:r>
      <w:proofErr w:type="spellEnd"/>
      <w:r w:rsidR="003404FB" w:rsidRPr="00E16C1F">
        <w:rPr>
          <w:rFonts w:ascii="Verdana" w:hAnsi="Verdana"/>
          <w:sz w:val="20"/>
          <w:szCs w:val="20"/>
          <w:lang w:val="ru-RU"/>
        </w:rPr>
        <w:t xml:space="preserve"> </w:t>
      </w:r>
      <w:proofErr w:type="spellStart"/>
      <w:r w:rsidR="003404FB" w:rsidRPr="00E16C1F">
        <w:rPr>
          <w:rFonts w:ascii="Verdana" w:hAnsi="Verdana"/>
          <w:sz w:val="20"/>
          <w:szCs w:val="20"/>
          <w:lang w:val="ru-RU"/>
        </w:rPr>
        <w:t>дървесина</w:t>
      </w:r>
      <w:proofErr w:type="spellEnd"/>
      <w:r w:rsidR="003404FB" w:rsidRPr="00E16C1F">
        <w:rPr>
          <w:rFonts w:ascii="Verdana" w:hAnsi="Verdana"/>
          <w:sz w:val="20"/>
          <w:szCs w:val="20"/>
          <w:lang w:val="ru-RU"/>
        </w:rPr>
        <w:t xml:space="preserve">, </w:t>
      </w:r>
      <w:proofErr w:type="spellStart"/>
      <w:r w:rsidR="003404FB" w:rsidRPr="00E16C1F">
        <w:rPr>
          <w:rFonts w:ascii="Verdana" w:hAnsi="Verdana"/>
          <w:sz w:val="20"/>
          <w:szCs w:val="20"/>
          <w:lang w:val="ru-RU"/>
        </w:rPr>
        <w:t>които</w:t>
      </w:r>
      <w:proofErr w:type="spellEnd"/>
      <w:r w:rsidR="003404FB" w:rsidRPr="00E16C1F">
        <w:rPr>
          <w:rFonts w:ascii="Verdana" w:hAnsi="Verdana"/>
          <w:sz w:val="20"/>
          <w:szCs w:val="20"/>
          <w:lang w:val="ru-RU"/>
        </w:rPr>
        <w:t xml:space="preserve"> се </w:t>
      </w:r>
      <w:proofErr w:type="spellStart"/>
      <w:r w:rsidR="003404FB" w:rsidRPr="00E16C1F">
        <w:rPr>
          <w:rFonts w:ascii="Verdana" w:hAnsi="Verdana"/>
          <w:sz w:val="20"/>
          <w:szCs w:val="20"/>
          <w:lang w:val="ru-RU"/>
        </w:rPr>
        <w:t>добиват</w:t>
      </w:r>
      <w:proofErr w:type="spellEnd"/>
      <w:r w:rsidR="003404FB" w:rsidRPr="00E16C1F">
        <w:rPr>
          <w:rFonts w:ascii="Verdana" w:hAnsi="Verdana"/>
          <w:sz w:val="20"/>
          <w:szCs w:val="20"/>
          <w:lang w:val="ru-RU"/>
        </w:rPr>
        <w:t xml:space="preserve"> и </w:t>
      </w:r>
      <w:proofErr w:type="spellStart"/>
      <w:r w:rsidR="003404FB" w:rsidRPr="00E16C1F">
        <w:rPr>
          <w:rFonts w:ascii="Verdana" w:hAnsi="Verdana"/>
          <w:sz w:val="20"/>
          <w:szCs w:val="20"/>
          <w:lang w:val="ru-RU"/>
        </w:rPr>
        <w:t>продават</w:t>
      </w:r>
      <w:proofErr w:type="spellEnd"/>
      <w:r w:rsidR="003404FB" w:rsidRPr="00E16C1F">
        <w:rPr>
          <w:rFonts w:ascii="Verdana" w:hAnsi="Verdana"/>
          <w:sz w:val="20"/>
          <w:szCs w:val="20"/>
          <w:lang w:val="ru-RU"/>
        </w:rPr>
        <w:t xml:space="preserve"> от ЮЗДП ДП, гр. </w:t>
      </w:r>
      <w:proofErr w:type="spellStart"/>
      <w:r w:rsidR="003404FB" w:rsidRPr="00E16C1F">
        <w:rPr>
          <w:rFonts w:ascii="Verdana" w:hAnsi="Verdana"/>
          <w:sz w:val="20"/>
          <w:szCs w:val="20"/>
          <w:lang w:val="ru-RU"/>
        </w:rPr>
        <w:t>Благоевград</w:t>
      </w:r>
      <w:proofErr w:type="spellEnd"/>
      <w:r w:rsidR="003404FB" w:rsidRPr="00E16C1F">
        <w:rPr>
          <w:rFonts w:ascii="Verdana" w:hAnsi="Verdana"/>
          <w:sz w:val="20"/>
          <w:szCs w:val="20"/>
          <w:lang w:val="ru-RU"/>
        </w:rPr>
        <w:t xml:space="preserve"> и </w:t>
      </w:r>
      <w:proofErr w:type="spellStart"/>
      <w:r w:rsidR="003404FB" w:rsidRPr="00E16C1F">
        <w:rPr>
          <w:rFonts w:ascii="Verdana" w:hAnsi="Verdana"/>
          <w:sz w:val="20"/>
          <w:szCs w:val="20"/>
          <w:lang w:val="ru-RU"/>
        </w:rPr>
        <w:t>неговите</w:t>
      </w:r>
      <w:proofErr w:type="spellEnd"/>
      <w:r w:rsidR="003404FB" w:rsidRPr="00E16C1F">
        <w:rPr>
          <w:rFonts w:ascii="Verdana" w:hAnsi="Verdana"/>
          <w:sz w:val="20"/>
          <w:szCs w:val="20"/>
          <w:lang w:val="ru-RU"/>
        </w:rPr>
        <w:t xml:space="preserve"> </w:t>
      </w:r>
      <w:proofErr w:type="spellStart"/>
      <w:r w:rsidR="003404FB" w:rsidRPr="00E16C1F">
        <w:rPr>
          <w:rFonts w:ascii="Verdana" w:hAnsi="Verdana"/>
          <w:sz w:val="20"/>
          <w:szCs w:val="20"/>
          <w:lang w:val="ru-RU"/>
        </w:rPr>
        <w:t>териториални</w:t>
      </w:r>
      <w:proofErr w:type="spellEnd"/>
      <w:r w:rsidR="003404FB" w:rsidRPr="00E16C1F">
        <w:rPr>
          <w:rFonts w:ascii="Verdana" w:hAnsi="Verdana"/>
          <w:sz w:val="20"/>
          <w:szCs w:val="20"/>
          <w:lang w:val="ru-RU"/>
        </w:rPr>
        <w:t xml:space="preserve"> </w:t>
      </w:r>
      <w:proofErr w:type="spellStart"/>
      <w:r w:rsidR="003404FB" w:rsidRPr="00E16C1F">
        <w:rPr>
          <w:rFonts w:ascii="Verdana" w:hAnsi="Verdana"/>
          <w:sz w:val="20"/>
          <w:szCs w:val="20"/>
          <w:lang w:val="ru-RU"/>
        </w:rPr>
        <w:t>поделения</w:t>
      </w:r>
      <w:proofErr w:type="spellEnd"/>
      <w:r w:rsidR="003404FB" w:rsidRPr="00E16C1F">
        <w:rPr>
          <w:rFonts w:ascii="Verdana" w:hAnsi="Verdana"/>
          <w:sz w:val="20"/>
          <w:szCs w:val="20"/>
          <w:lang w:val="en-US"/>
        </w:rPr>
        <w:t>”</w:t>
      </w:r>
      <w:r w:rsidRPr="00E16C1F">
        <w:rPr>
          <w:rFonts w:ascii="Verdana" w:hAnsi="Verdana"/>
          <w:sz w:val="20"/>
          <w:szCs w:val="20"/>
        </w:rPr>
        <w:t>).</w:t>
      </w:r>
    </w:p>
    <w:p w:rsidR="00CC7DB6" w:rsidRPr="00E16C1F" w:rsidRDefault="00CC7DB6" w:rsidP="00CC7DB6">
      <w:pPr>
        <w:numPr>
          <w:ilvl w:val="2"/>
          <w:numId w:val="16"/>
        </w:numPr>
        <w:tabs>
          <w:tab w:val="clear" w:pos="1701"/>
          <w:tab w:val="num" w:pos="1843"/>
        </w:tabs>
        <w:spacing w:before="100" w:beforeAutospacing="1" w:after="100" w:afterAutospacing="1"/>
        <w:contextualSpacing/>
        <w:rPr>
          <w:rFonts w:ascii="Verdana" w:hAnsi="Verdana"/>
          <w:sz w:val="20"/>
          <w:szCs w:val="20"/>
        </w:rPr>
      </w:pPr>
      <w:r w:rsidRPr="00E16C1F">
        <w:rPr>
          <w:rFonts w:ascii="Verdana" w:hAnsi="Verdana"/>
          <w:sz w:val="20"/>
          <w:szCs w:val="20"/>
        </w:rPr>
        <w:t xml:space="preserve">Не допуска нараняване на стоящия </w:t>
      </w:r>
      <w:proofErr w:type="spellStart"/>
      <w:r w:rsidRPr="00E16C1F">
        <w:rPr>
          <w:rFonts w:ascii="Verdana" w:hAnsi="Verdana"/>
          <w:sz w:val="20"/>
          <w:szCs w:val="20"/>
        </w:rPr>
        <w:t>дървостой</w:t>
      </w:r>
      <w:proofErr w:type="spellEnd"/>
      <w:r w:rsidRPr="00E16C1F">
        <w:rPr>
          <w:rFonts w:ascii="Verdana" w:hAnsi="Verdana"/>
          <w:sz w:val="20"/>
          <w:szCs w:val="20"/>
        </w:rPr>
        <w:t xml:space="preserve"> и да опазва подраста по време на извършване на дейността по добив и извоз на дървесината.</w:t>
      </w:r>
    </w:p>
    <w:p w:rsidR="000C7D7B" w:rsidRPr="00E16C1F" w:rsidRDefault="00CC7DB6" w:rsidP="009A7B23">
      <w:pPr>
        <w:numPr>
          <w:ilvl w:val="2"/>
          <w:numId w:val="16"/>
        </w:numPr>
        <w:shd w:val="clear" w:color="auto" w:fill="FFFFFF"/>
        <w:rPr>
          <w:color w:val="000000"/>
          <w:szCs w:val="24"/>
          <w:lang w:eastAsia="en-GB"/>
        </w:rPr>
      </w:pPr>
      <w:bookmarkStart w:id="19" w:name="_Hlk2758379"/>
      <w:r w:rsidRPr="00E16C1F">
        <w:rPr>
          <w:rFonts w:ascii="Verdana" w:hAnsi="Verdana"/>
          <w:sz w:val="20"/>
          <w:szCs w:val="20"/>
        </w:rPr>
        <w:t xml:space="preserve">Спазва изискванията на действащите нормативни документи за техническа безопасност и охрана на труда и носи пълна отговорност при злополука с наети от него лица. Купувачът е длъжен да предостави на работниците си защитно оборудване и лични предпазни средства в съответствие с изискванията на нормативната уредба и оценката на риска за съответната работна позиция. </w:t>
      </w:r>
      <w:bookmarkEnd w:id="19"/>
      <w:r w:rsidR="000C7D7B" w:rsidRPr="00E16C1F">
        <w:rPr>
          <w:rFonts w:ascii="Verdana" w:hAnsi="Verdana"/>
          <w:sz w:val="20"/>
          <w:szCs w:val="20"/>
        </w:rPr>
        <w:t xml:space="preserve">Купувачът </w:t>
      </w:r>
      <w:r w:rsidR="000C7D7B" w:rsidRPr="00E16C1F">
        <w:rPr>
          <w:rFonts w:ascii="Verdana" w:hAnsi="Verdana"/>
          <w:sz w:val="20"/>
          <w:szCs w:val="20"/>
          <w:lang w:eastAsia="en-US"/>
        </w:rPr>
        <w:t xml:space="preserve">е длъжен да </w:t>
      </w:r>
      <w:r w:rsidR="000C7D7B" w:rsidRPr="00E16C1F">
        <w:rPr>
          <w:rFonts w:ascii="Verdana" w:hAnsi="Verdana"/>
          <w:color w:val="000000"/>
          <w:sz w:val="20"/>
          <w:szCs w:val="20"/>
          <w:lang w:eastAsia="en-GB"/>
        </w:rPr>
        <w:t>опазва стриктно околната среда (прилежащите територии в и извън Обекта) по време на изпълнение на договора като:</w:t>
      </w:r>
    </w:p>
    <w:p w:rsidR="000C7D7B" w:rsidRPr="00E16C1F" w:rsidRDefault="000C7D7B" w:rsidP="000C7D7B">
      <w:pPr>
        <w:numPr>
          <w:ilvl w:val="0"/>
          <w:numId w:val="38"/>
        </w:numPr>
        <w:shd w:val="clear" w:color="auto" w:fill="FFFFFF"/>
        <w:spacing w:after="160" w:line="256" w:lineRule="auto"/>
        <w:ind w:left="0" w:firstLine="851"/>
        <w:rPr>
          <w:rFonts w:ascii="Tahoma" w:hAnsi="Tahoma" w:cs="Tahoma"/>
          <w:color w:val="000000"/>
          <w:szCs w:val="24"/>
          <w:lang w:eastAsia="en-GB"/>
        </w:rPr>
      </w:pPr>
      <w:r w:rsidRPr="00E16C1F">
        <w:rPr>
          <w:rFonts w:ascii="Verdana" w:hAnsi="Verdana" w:cs="Tahoma"/>
          <w:color w:val="000000"/>
          <w:sz w:val="20"/>
          <w:szCs w:val="20"/>
          <w:lang w:eastAsia="en-GB"/>
        </w:rPr>
        <w:t>периодично почиства обекта от битови отпадъци и ги събира в контейнери на предварително обозначените за целта места;</w:t>
      </w:r>
    </w:p>
    <w:p w:rsidR="000C7D7B" w:rsidRPr="00E16C1F" w:rsidRDefault="000C7D7B" w:rsidP="000C7D7B">
      <w:pPr>
        <w:numPr>
          <w:ilvl w:val="0"/>
          <w:numId w:val="38"/>
        </w:numPr>
        <w:shd w:val="clear" w:color="auto" w:fill="FFFFFF"/>
        <w:spacing w:after="160" w:line="256" w:lineRule="auto"/>
        <w:ind w:left="0" w:firstLine="851"/>
        <w:rPr>
          <w:rFonts w:ascii="Tahoma" w:hAnsi="Tahoma" w:cs="Tahoma"/>
          <w:color w:val="000000"/>
          <w:szCs w:val="24"/>
          <w:lang w:eastAsia="en-GB"/>
        </w:rPr>
      </w:pPr>
      <w:r w:rsidRPr="00E16C1F">
        <w:rPr>
          <w:rFonts w:ascii="Verdana" w:hAnsi="Verdana" w:cs="Tahoma"/>
          <w:color w:val="000000"/>
          <w:sz w:val="20"/>
          <w:szCs w:val="20"/>
          <w:lang w:eastAsia="en-GB"/>
        </w:rPr>
        <w:t xml:space="preserve">не допуска разливи на </w:t>
      </w:r>
      <w:proofErr w:type="spellStart"/>
      <w:r w:rsidRPr="00E16C1F">
        <w:rPr>
          <w:rFonts w:ascii="Verdana" w:hAnsi="Verdana" w:cs="Tahoma"/>
          <w:color w:val="000000"/>
          <w:sz w:val="20"/>
          <w:szCs w:val="20"/>
          <w:lang w:eastAsia="en-GB"/>
        </w:rPr>
        <w:t>горивосмазочни</w:t>
      </w:r>
      <w:proofErr w:type="spellEnd"/>
      <w:r w:rsidRPr="00E16C1F">
        <w:rPr>
          <w:rFonts w:ascii="Verdana" w:hAnsi="Verdana" w:cs="Tahoma"/>
          <w:color w:val="000000"/>
          <w:sz w:val="20"/>
          <w:szCs w:val="20"/>
          <w:lang w:eastAsia="en-GB"/>
        </w:rPr>
        <w:t xml:space="preserve"> материали (ГСМ) от дърводобивната и транспортната техника, както и от </w:t>
      </w:r>
      <w:proofErr w:type="spellStart"/>
      <w:r w:rsidRPr="00E16C1F">
        <w:rPr>
          <w:rFonts w:ascii="Verdana" w:hAnsi="Verdana" w:cs="Tahoma"/>
          <w:color w:val="000000"/>
          <w:sz w:val="20"/>
          <w:szCs w:val="20"/>
          <w:lang w:eastAsia="en-GB"/>
        </w:rPr>
        <w:t>бензиномоторните</w:t>
      </w:r>
      <w:proofErr w:type="spellEnd"/>
      <w:r w:rsidRPr="00E16C1F">
        <w:rPr>
          <w:rFonts w:ascii="Verdana" w:hAnsi="Verdana" w:cs="Tahoma"/>
          <w:color w:val="000000"/>
          <w:sz w:val="20"/>
          <w:szCs w:val="20"/>
          <w:lang w:eastAsia="en-GB"/>
        </w:rPr>
        <w:t xml:space="preserve"> резачки. Смяната на ГСМ да се извършва на предварително обозначените за това места посредством сандъчета с трици или сходни материали. Да се разполага с материали за попиване на случайни разливи на ГСМ;</w:t>
      </w:r>
    </w:p>
    <w:p w:rsidR="000C7D7B" w:rsidRPr="00E16C1F" w:rsidRDefault="000C7D7B" w:rsidP="000C7D7B">
      <w:pPr>
        <w:numPr>
          <w:ilvl w:val="0"/>
          <w:numId w:val="38"/>
        </w:numPr>
        <w:shd w:val="clear" w:color="auto" w:fill="FFFFFF"/>
        <w:spacing w:after="160" w:line="256" w:lineRule="auto"/>
        <w:ind w:left="0" w:firstLine="851"/>
        <w:rPr>
          <w:rFonts w:ascii="Tahoma" w:hAnsi="Tahoma" w:cs="Tahoma"/>
          <w:color w:val="000000"/>
          <w:szCs w:val="24"/>
          <w:lang w:eastAsia="en-GB"/>
        </w:rPr>
      </w:pPr>
      <w:r w:rsidRPr="00E16C1F">
        <w:rPr>
          <w:rFonts w:ascii="Verdana" w:hAnsi="Verdana" w:cs="Tahoma"/>
          <w:color w:val="000000"/>
          <w:sz w:val="20"/>
          <w:szCs w:val="20"/>
          <w:lang w:eastAsia="en-GB"/>
        </w:rPr>
        <w:t xml:space="preserve">не допуска повреждане, преминаване с дърводобивна техника и затлачване с остатъци от сечта на постоянни водни течения и </w:t>
      </w:r>
      <w:proofErr w:type="spellStart"/>
      <w:r w:rsidRPr="00E16C1F">
        <w:rPr>
          <w:rFonts w:ascii="Verdana" w:hAnsi="Verdana" w:cs="Tahoma"/>
          <w:color w:val="000000"/>
          <w:sz w:val="20"/>
          <w:szCs w:val="20"/>
          <w:lang w:eastAsia="en-GB"/>
        </w:rPr>
        <w:t>преовлажнени</w:t>
      </w:r>
      <w:proofErr w:type="spellEnd"/>
      <w:r w:rsidRPr="00E16C1F">
        <w:rPr>
          <w:rFonts w:ascii="Verdana" w:hAnsi="Verdana" w:cs="Tahoma"/>
          <w:color w:val="000000"/>
          <w:sz w:val="20"/>
          <w:szCs w:val="20"/>
          <w:lang w:eastAsia="en-GB"/>
        </w:rPr>
        <w:t xml:space="preserve"> земни участъци;</w:t>
      </w:r>
    </w:p>
    <w:p w:rsidR="000C7D7B" w:rsidRPr="00E16C1F" w:rsidRDefault="000C7D7B" w:rsidP="000C7D7B">
      <w:pPr>
        <w:numPr>
          <w:ilvl w:val="0"/>
          <w:numId w:val="38"/>
        </w:numPr>
        <w:shd w:val="clear" w:color="auto" w:fill="FFFFFF"/>
        <w:spacing w:after="160" w:line="256" w:lineRule="auto"/>
        <w:ind w:left="0" w:firstLine="851"/>
        <w:rPr>
          <w:rFonts w:ascii="Tahoma" w:hAnsi="Tahoma" w:cs="Tahoma"/>
          <w:color w:val="000000"/>
          <w:szCs w:val="24"/>
          <w:lang w:eastAsia="en-GB"/>
        </w:rPr>
      </w:pPr>
      <w:r w:rsidRPr="00E16C1F">
        <w:rPr>
          <w:rFonts w:ascii="Verdana" w:hAnsi="Verdana" w:cs="Tahoma"/>
          <w:color w:val="000000"/>
          <w:sz w:val="20"/>
          <w:szCs w:val="20"/>
          <w:lang w:eastAsia="en-GB"/>
        </w:rPr>
        <w:t xml:space="preserve">не допуска повреждане на почвата, на подраста и останалите на корен немаркирани дървета, както и на туристически пътеки и маркировка, при добив, извоз и </w:t>
      </w:r>
      <w:proofErr w:type="spellStart"/>
      <w:r w:rsidRPr="00E16C1F">
        <w:rPr>
          <w:rFonts w:ascii="Verdana" w:hAnsi="Verdana" w:cs="Tahoma"/>
          <w:color w:val="000000"/>
          <w:sz w:val="20"/>
          <w:szCs w:val="20"/>
          <w:lang w:eastAsia="en-GB"/>
        </w:rPr>
        <w:t>рампиране</w:t>
      </w:r>
      <w:proofErr w:type="spellEnd"/>
      <w:r w:rsidRPr="00E16C1F">
        <w:rPr>
          <w:rFonts w:ascii="Verdana" w:hAnsi="Verdana" w:cs="Tahoma"/>
          <w:color w:val="000000"/>
          <w:sz w:val="20"/>
          <w:szCs w:val="20"/>
          <w:lang w:eastAsia="en-GB"/>
        </w:rPr>
        <w:t xml:space="preserve"> на добитата дървесина;</w:t>
      </w:r>
    </w:p>
    <w:p w:rsidR="000C7D7B" w:rsidRPr="00E16C1F" w:rsidRDefault="000C7D7B" w:rsidP="000C7D7B">
      <w:pPr>
        <w:numPr>
          <w:ilvl w:val="0"/>
          <w:numId w:val="38"/>
        </w:numPr>
        <w:ind w:left="0" w:firstLine="851"/>
        <w:rPr>
          <w:rFonts w:ascii="Verdana" w:hAnsi="Verdana"/>
          <w:sz w:val="20"/>
          <w:szCs w:val="20"/>
        </w:rPr>
      </w:pPr>
      <w:r w:rsidRPr="00E16C1F">
        <w:rPr>
          <w:rFonts w:ascii="Verdana" w:hAnsi="Verdana" w:cs="Tahoma"/>
          <w:color w:val="000000"/>
          <w:sz w:val="20"/>
          <w:szCs w:val="20"/>
          <w:lang w:eastAsia="en-GB"/>
        </w:rPr>
        <w:t>информира своевременно представител на Възложителя при потенциална опасност или при допуснато увреждане на околната среда.</w:t>
      </w:r>
    </w:p>
    <w:p w:rsidR="00CC7DB6" w:rsidRPr="009C3A72" w:rsidRDefault="00CC7DB6" w:rsidP="000C7D7B">
      <w:pPr>
        <w:spacing w:before="100" w:beforeAutospacing="1" w:after="100" w:afterAutospacing="1"/>
        <w:ind w:left="1134"/>
        <w:contextualSpacing/>
        <w:rPr>
          <w:rFonts w:ascii="Verdana" w:hAnsi="Verdana"/>
          <w:sz w:val="20"/>
          <w:szCs w:val="20"/>
        </w:rPr>
      </w:pPr>
    </w:p>
    <w:p w:rsidR="00CC7DB6" w:rsidRPr="009C3A72" w:rsidRDefault="00CC7DB6" w:rsidP="00CC7DB6">
      <w:pPr>
        <w:numPr>
          <w:ilvl w:val="2"/>
          <w:numId w:val="16"/>
        </w:numPr>
        <w:tabs>
          <w:tab w:val="clear" w:pos="1701"/>
          <w:tab w:val="num" w:pos="1843"/>
        </w:tabs>
        <w:spacing w:before="100" w:beforeAutospacing="1" w:after="100" w:afterAutospacing="1"/>
        <w:contextualSpacing/>
        <w:rPr>
          <w:rFonts w:ascii="Verdana" w:hAnsi="Verdana"/>
          <w:sz w:val="20"/>
          <w:szCs w:val="20"/>
        </w:rPr>
      </w:pPr>
      <w:r w:rsidRPr="009C3A72">
        <w:rPr>
          <w:rFonts w:ascii="Verdana" w:hAnsi="Verdana"/>
          <w:sz w:val="20"/>
          <w:szCs w:val="20"/>
        </w:rPr>
        <w:t>Не възпрепятства контрола по изпълнение на договора и предоставя на Продавача информация, необходима за осъществяването му.</w:t>
      </w:r>
    </w:p>
    <w:p w:rsidR="00CC7DB6" w:rsidRPr="009C3A72" w:rsidRDefault="00CC7DB6" w:rsidP="00CC7DB6">
      <w:pPr>
        <w:numPr>
          <w:ilvl w:val="2"/>
          <w:numId w:val="16"/>
        </w:numPr>
        <w:tabs>
          <w:tab w:val="clear" w:pos="1701"/>
          <w:tab w:val="num" w:pos="1843"/>
        </w:tabs>
        <w:spacing w:before="100" w:beforeAutospacing="1" w:after="100" w:afterAutospacing="1"/>
        <w:contextualSpacing/>
        <w:rPr>
          <w:rFonts w:ascii="Verdana" w:hAnsi="Verdana"/>
          <w:sz w:val="20"/>
          <w:szCs w:val="20"/>
        </w:rPr>
      </w:pPr>
      <w:r w:rsidRPr="009C3A72">
        <w:rPr>
          <w:rFonts w:ascii="Verdana" w:hAnsi="Verdana"/>
          <w:sz w:val="20"/>
          <w:szCs w:val="20"/>
        </w:rPr>
        <w:t>Не предоставя на трети лица изпълнението на договора.</w:t>
      </w:r>
    </w:p>
    <w:p w:rsidR="00CC7DB6" w:rsidRDefault="00CC7DB6" w:rsidP="00CC7DB6">
      <w:pPr>
        <w:numPr>
          <w:ilvl w:val="2"/>
          <w:numId w:val="16"/>
        </w:numPr>
        <w:tabs>
          <w:tab w:val="clear" w:pos="1701"/>
          <w:tab w:val="num" w:pos="1843"/>
        </w:tabs>
        <w:spacing w:before="100" w:beforeAutospacing="1" w:after="100" w:afterAutospacing="1"/>
        <w:contextualSpacing/>
        <w:rPr>
          <w:rFonts w:ascii="Verdana" w:hAnsi="Verdana"/>
          <w:sz w:val="20"/>
          <w:szCs w:val="20"/>
        </w:rPr>
      </w:pPr>
      <w:r w:rsidRPr="009C3A72">
        <w:rPr>
          <w:rFonts w:ascii="Verdana" w:hAnsi="Verdana"/>
          <w:sz w:val="20"/>
          <w:szCs w:val="20"/>
        </w:rPr>
        <w:t>Изпълнява договора по тримесечия и минимални количества, както следва:</w:t>
      </w:r>
    </w:p>
    <w:tbl>
      <w:tblPr>
        <w:tblW w:w="9791" w:type="dxa"/>
        <w:jc w:val="center"/>
        <w:tblCellMar>
          <w:left w:w="70" w:type="dxa"/>
          <w:right w:w="70" w:type="dxa"/>
        </w:tblCellMar>
        <w:tblLook w:val="0000" w:firstRow="0" w:lastRow="0" w:firstColumn="0" w:lastColumn="0" w:noHBand="0" w:noVBand="0"/>
      </w:tblPr>
      <w:tblGrid>
        <w:gridCol w:w="1024"/>
        <w:gridCol w:w="2242"/>
        <w:gridCol w:w="992"/>
        <w:gridCol w:w="1276"/>
        <w:gridCol w:w="1630"/>
        <w:gridCol w:w="1488"/>
        <w:gridCol w:w="1139"/>
      </w:tblGrid>
      <w:tr w:rsidR="007F123C" w:rsidRPr="009C3A72" w:rsidTr="007F123C">
        <w:trPr>
          <w:trHeight w:val="420"/>
          <w:jc w:val="center"/>
        </w:trPr>
        <w:tc>
          <w:tcPr>
            <w:tcW w:w="1024" w:type="dxa"/>
            <w:vMerge w:val="restart"/>
            <w:tcBorders>
              <w:top w:val="single" w:sz="4" w:space="0" w:color="auto"/>
              <w:left w:val="single" w:sz="4" w:space="0" w:color="auto"/>
              <w:bottom w:val="single" w:sz="4" w:space="0" w:color="auto"/>
              <w:right w:val="single" w:sz="4" w:space="0" w:color="auto"/>
            </w:tcBorders>
            <w:vAlign w:val="center"/>
          </w:tcPr>
          <w:p w:rsidR="007F123C" w:rsidRPr="009C3A72" w:rsidRDefault="007F123C" w:rsidP="007F123C">
            <w:pPr>
              <w:jc w:val="center"/>
              <w:rPr>
                <w:rFonts w:ascii="Verdana" w:hAnsi="Verdana"/>
                <w:sz w:val="20"/>
                <w:szCs w:val="20"/>
                <w:lang w:eastAsia="en-US"/>
              </w:rPr>
            </w:pPr>
            <w:r w:rsidRPr="009C3A72">
              <w:rPr>
                <w:rFonts w:ascii="Verdana" w:hAnsi="Verdana"/>
                <w:sz w:val="20"/>
                <w:szCs w:val="20"/>
              </w:rPr>
              <w:t>Обект №</w:t>
            </w:r>
          </w:p>
        </w:tc>
        <w:tc>
          <w:tcPr>
            <w:tcW w:w="2242" w:type="dxa"/>
            <w:vMerge w:val="restart"/>
            <w:tcBorders>
              <w:top w:val="single" w:sz="4" w:space="0" w:color="auto"/>
              <w:left w:val="nil"/>
              <w:bottom w:val="single" w:sz="4" w:space="0" w:color="auto"/>
              <w:right w:val="single" w:sz="4" w:space="0" w:color="auto"/>
            </w:tcBorders>
            <w:vAlign w:val="center"/>
          </w:tcPr>
          <w:p w:rsidR="007F123C" w:rsidRPr="009C3A72" w:rsidRDefault="007F123C" w:rsidP="007F123C">
            <w:pPr>
              <w:jc w:val="center"/>
              <w:rPr>
                <w:rFonts w:ascii="Verdana" w:hAnsi="Verdana"/>
                <w:sz w:val="20"/>
                <w:szCs w:val="20"/>
                <w:lang w:eastAsia="en-US"/>
              </w:rPr>
            </w:pPr>
            <w:r w:rsidRPr="009C3A72">
              <w:rPr>
                <w:rFonts w:ascii="Verdana" w:hAnsi="Verdana"/>
                <w:sz w:val="20"/>
                <w:szCs w:val="20"/>
              </w:rPr>
              <w:t>Отдел, подотдел</w:t>
            </w:r>
          </w:p>
        </w:tc>
        <w:tc>
          <w:tcPr>
            <w:tcW w:w="5386" w:type="dxa"/>
            <w:gridSpan w:val="4"/>
            <w:tcBorders>
              <w:top w:val="single" w:sz="4" w:space="0" w:color="auto"/>
              <w:left w:val="nil"/>
              <w:bottom w:val="single" w:sz="4" w:space="0" w:color="auto"/>
              <w:right w:val="single" w:sz="4" w:space="0" w:color="auto"/>
            </w:tcBorders>
            <w:vAlign w:val="center"/>
          </w:tcPr>
          <w:p w:rsidR="007F123C" w:rsidRPr="009C3A72" w:rsidRDefault="007F123C" w:rsidP="007F123C">
            <w:pPr>
              <w:jc w:val="center"/>
              <w:rPr>
                <w:rFonts w:ascii="Verdana" w:hAnsi="Verdana"/>
                <w:sz w:val="20"/>
                <w:szCs w:val="20"/>
                <w:lang w:eastAsia="en-US"/>
              </w:rPr>
            </w:pPr>
            <w:r w:rsidRPr="009C3A72">
              <w:rPr>
                <w:rFonts w:ascii="Verdana" w:hAnsi="Verdana"/>
                <w:sz w:val="20"/>
                <w:szCs w:val="20"/>
              </w:rPr>
              <w:t xml:space="preserve">Количества на заплатената и транспортирана дървесина по тримесечия за </w:t>
            </w:r>
            <w:r w:rsidR="00847382">
              <w:rPr>
                <w:rFonts w:ascii="Verdana" w:hAnsi="Verdana"/>
                <w:b/>
                <w:sz w:val="20"/>
                <w:szCs w:val="20"/>
              </w:rPr>
              <w:t>2026</w:t>
            </w:r>
            <w:r w:rsidRPr="009C3A72">
              <w:rPr>
                <w:rFonts w:ascii="Verdana" w:hAnsi="Verdana"/>
                <w:sz w:val="20"/>
                <w:szCs w:val="20"/>
              </w:rPr>
              <w:t xml:space="preserve"> г. м3</w:t>
            </w:r>
          </w:p>
        </w:tc>
        <w:tc>
          <w:tcPr>
            <w:tcW w:w="1139" w:type="dxa"/>
            <w:vMerge w:val="restart"/>
            <w:tcBorders>
              <w:top w:val="single" w:sz="4" w:space="0" w:color="auto"/>
              <w:left w:val="nil"/>
              <w:bottom w:val="single" w:sz="4" w:space="0" w:color="auto"/>
              <w:right w:val="single" w:sz="4" w:space="0" w:color="auto"/>
            </w:tcBorders>
            <w:vAlign w:val="center"/>
          </w:tcPr>
          <w:p w:rsidR="007F123C" w:rsidRPr="009C3A72" w:rsidRDefault="007F123C" w:rsidP="007F123C">
            <w:pPr>
              <w:jc w:val="center"/>
              <w:rPr>
                <w:rFonts w:ascii="Verdana" w:hAnsi="Verdana"/>
                <w:sz w:val="20"/>
                <w:szCs w:val="20"/>
                <w:lang w:eastAsia="en-US"/>
              </w:rPr>
            </w:pPr>
            <w:r w:rsidRPr="009C3A72">
              <w:rPr>
                <w:rFonts w:ascii="Verdana" w:hAnsi="Verdana"/>
                <w:sz w:val="20"/>
                <w:szCs w:val="20"/>
              </w:rPr>
              <w:t>Общо</w:t>
            </w:r>
          </w:p>
        </w:tc>
      </w:tr>
      <w:tr w:rsidR="007F123C" w:rsidRPr="009C3A72" w:rsidTr="007F123C">
        <w:trPr>
          <w:trHeight w:val="420"/>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7F123C" w:rsidRPr="009C3A72" w:rsidRDefault="007F123C" w:rsidP="007F123C">
            <w:pPr>
              <w:jc w:val="center"/>
              <w:rPr>
                <w:rFonts w:ascii="Verdana" w:hAnsi="Verdana"/>
                <w:sz w:val="20"/>
                <w:szCs w:val="20"/>
                <w:lang w:eastAsia="en-US"/>
              </w:rPr>
            </w:pPr>
          </w:p>
        </w:tc>
        <w:tc>
          <w:tcPr>
            <w:tcW w:w="2242" w:type="dxa"/>
            <w:vMerge/>
            <w:tcBorders>
              <w:top w:val="single" w:sz="4" w:space="0" w:color="auto"/>
              <w:left w:val="nil"/>
              <w:bottom w:val="single" w:sz="4" w:space="0" w:color="auto"/>
              <w:right w:val="single" w:sz="4" w:space="0" w:color="auto"/>
            </w:tcBorders>
            <w:vAlign w:val="center"/>
          </w:tcPr>
          <w:p w:rsidR="007F123C" w:rsidRPr="009C3A72" w:rsidRDefault="007F123C" w:rsidP="007F123C">
            <w:pPr>
              <w:jc w:val="center"/>
              <w:rPr>
                <w:rFonts w:ascii="Verdana" w:hAnsi="Verdana"/>
                <w:sz w:val="20"/>
                <w:szCs w:val="20"/>
                <w:lang w:eastAsia="en-US"/>
              </w:rPr>
            </w:pPr>
          </w:p>
        </w:tc>
        <w:tc>
          <w:tcPr>
            <w:tcW w:w="992" w:type="dxa"/>
            <w:tcBorders>
              <w:top w:val="nil"/>
              <w:left w:val="nil"/>
              <w:bottom w:val="single" w:sz="4" w:space="0" w:color="auto"/>
              <w:right w:val="single" w:sz="4" w:space="0" w:color="auto"/>
            </w:tcBorders>
            <w:vAlign w:val="center"/>
          </w:tcPr>
          <w:p w:rsidR="007F123C" w:rsidRPr="009C3A72" w:rsidRDefault="007F123C" w:rsidP="007F123C">
            <w:pPr>
              <w:jc w:val="center"/>
              <w:rPr>
                <w:rFonts w:ascii="Verdana" w:hAnsi="Verdana"/>
                <w:sz w:val="20"/>
                <w:szCs w:val="20"/>
                <w:lang w:eastAsia="en-US"/>
              </w:rPr>
            </w:pPr>
            <w:r w:rsidRPr="009C3A72">
              <w:rPr>
                <w:rFonts w:ascii="Verdana" w:hAnsi="Verdana"/>
                <w:sz w:val="20"/>
                <w:szCs w:val="20"/>
              </w:rPr>
              <w:t>I</w:t>
            </w:r>
          </w:p>
        </w:tc>
        <w:tc>
          <w:tcPr>
            <w:tcW w:w="1276" w:type="dxa"/>
            <w:tcBorders>
              <w:top w:val="nil"/>
              <w:left w:val="nil"/>
              <w:bottom w:val="single" w:sz="4" w:space="0" w:color="auto"/>
              <w:right w:val="single" w:sz="4" w:space="0" w:color="auto"/>
            </w:tcBorders>
            <w:vAlign w:val="center"/>
          </w:tcPr>
          <w:p w:rsidR="007F123C" w:rsidRPr="009C3A72" w:rsidRDefault="007F123C" w:rsidP="007F123C">
            <w:pPr>
              <w:jc w:val="center"/>
              <w:rPr>
                <w:rFonts w:ascii="Verdana" w:hAnsi="Verdana"/>
                <w:sz w:val="20"/>
                <w:szCs w:val="20"/>
                <w:lang w:val="en-US" w:eastAsia="en-US"/>
              </w:rPr>
            </w:pPr>
            <w:r w:rsidRPr="009C3A72">
              <w:rPr>
                <w:rFonts w:ascii="Verdana" w:hAnsi="Verdana"/>
                <w:sz w:val="20"/>
                <w:szCs w:val="20"/>
              </w:rPr>
              <w:t>II</w:t>
            </w:r>
          </w:p>
        </w:tc>
        <w:tc>
          <w:tcPr>
            <w:tcW w:w="1630" w:type="dxa"/>
            <w:tcBorders>
              <w:top w:val="nil"/>
              <w:left w:val="nil"/>
              <w:bottom w:val="single" w:sz="4" w:space="0" w:color="auto"/>
              <w:right w:val="single" w:sz="4" w:space="0" w:color="auto"/>
            </w:tcBorders>
            <w:vAlign w:val="center"/>
          </w:tcPr>
          <w:p w:rsidR="007F123C" w:rsidRPr="009C3A72" w:rsidRDefault="007F123C" w:rsidP="007F123C">
            <w:pPr>
              <w:jc w:val="center"/>
              <w:rPr>
                <w:rFonts w:ascii="Verdana" w:hAnsi="Verdana"/>
                <w:sz w:val="20"/>
                <w:szCs w:val="20"/>
                <w:lang w:eastAsia="en-US"/>
              </w:rPr>
            </w:pPr>
            <w:r w:rsidRPr="009C3A72">
              <w:rPr>
                <w:rFonts w:ascii="Verdana" w:hAnsi="Verdana"/>
                <w:sz w:val="20"/>
                <w:szCs w:val="20"/>
              </w:rPr>
              <w:t>III</w:t>
            </w:r>
          </w:p>
        </w:tc>
        <w:tc>
          <w:tcPr>
            <w:tcW w:w="1488" w:type="dxa"/>
            <w:tcBorders>
              <w:top w:val="nil"/>
              <w:left w:val="nil"/>
              <w:bottom w:val="single" w:sz="4" w:space="0" w:color="auto"/>
              <w:right w:val="single" w:sz="4" w:space="0" w:color="auto"/>
            </w:tcBorders>
            <w:vAlign w:val="center"/>
          </w:tcPr>
          <w:p w:rsidR="007F123C" w:rsidRPr="009C3A72" w:rsidRDefault="007F123C" w:rsidP="007F123C">
            <w:pPr>
              <w:jc w:val="center"/>
              <w:rPr>
                <w:rFonts w:ascii="Verdana" w:hAnsi="Verdana"/>
                <w:sz w:val="20"/>
                <w:szCs w:val="20"/>
                <w:lang w:eastAsia="en-US"/>
              </w:rPr>
            </w:pPr>
            <w:r w:rsidRPr="009C3A72">
              <w:rPr>
                <w:rFonts w:ascii="Verdana" w:hAnsi="Verdana"/>
                <w:sz w:val="20"/>
                <w:szCs w:val="20"/>
              </w:rPr>
              <w:t>IV</w:t>
            </w:r>
          </w:p>
        </w:tc>
        <w:tc>
          <w:tcPr>
            <w:tcW w:w="0" w:type="auto"/>
            <w:vMerge/>
            <w:tcBorders>
              <w:top w:val="single" w:sz="4" w:space="0" w:color="auto"/>
              <w:left w:val="nil"/>
              <w:bottom w:val="single" w:sz="4" w:space="0" w:color="auto"/>
              <w:right w:val="single" w:sz="4" w:space="0" w:color="auto"/>
            </w:tcBorders>
            <w:vAlign w:val="center"/>
          </w:tcPr>
          <w:p w:rsidR="007F123C" w:rsidRPr="009C3A72" w:rsidRDefault="007F123C" w:rsidP="007F123C">
            <w:pPr>
              <w:jc w:val="center"/>
              <w:rPr>
                <w:rFonts w:ascii="Verdana" w:hAnsi="Verdana"/>
                <w:sz w:val="20"/>
                <w:szCs w:val="20"/>
                <w:lang w:eastAsia="en-US"/>
              </w:rPr>
            </w:pPr>
          </w:p>
        </w:tc>
      </w:tr>
      <w:tr w:rsidR="007F123C" w:rsidRPr="009C3A72" w:rsidTr="007F123C">
        <w:trPr>
          <w:trHeight w:val="420"/>
          <w:jc w:val="center"/>
        </w:trPr>
        <w:tc>
          <w:tcPr>
            <w:tcW w:w="1024" w:type="dxa"/>
            <w:tcBorders>
              <w:top w:val="nil"/>
              <w:left w:val="single" w:sz="4" w:space="0" w:color="auto"/>
              <w:bottom w:val="single" w:sz="4" w:space="0" w:color="auto"/>
              <w:right w:val="single" w:sz="4" w:space="0" w:color="auto"/>
            </w:tcBorders>
            <w:vAlign w:val="center"/>
          </w:tcPr>
          <w:p w:rsidR="007F123C" w:rsidRPr="009C3A72" w:rsidRDefault="00847382" w:rsidP="007F123C">
            <w:pPr>
              <w:jc w:val="center"/>
              <w:rPr>
                <w:rFonts w:ascii="Verdana" w:hAnsi="Verdana"/>
                <w:sz w:val="20"/>
                <w:szCs w:val="20"/>
              </w:rPr>
            </w:pPr>
            <w:r>
              <w:rPr>
                <w:rFonts w:ascii="Verdana" w:hAnsi="Verdana"/>
                <w:sz w:val="20"/>
                <w:szCs w:val="20"/>
              </w:rPr>
              <w:t>2611</w:t>
            </w:r>
          </w:p>
        </w:tc>
        <w:tc>
          <w:tcPr>
            <w:tcW w:w="2242" w:type="dxa"/>
            <w:tcBorders>
              <w:top w:val="nil"/>
              <w:left w:val="nil"/>
              <w:bottom w:val="single" w:sz="4" w:space="0" w:color="auto"/>
              <w:right w:val="single" w:sz="4" w:space="0" w:color="auto"/>
            </w:tcBorders>
            <w:vAlign w:val="center"/>
          </w:tcPr>
          <w:p w:rsidR="007F123C" w:rsidRPr="009C3A72" w:rsidRDefault="00847382" w:rsidP="007F123C">
            <w:pPr>
              <w:jc w:val="center"/>
              <w:rPr>
                <w:rFonts w:ascii="Verdana" w:hAnsi="Verdana"/>
                <w:sz w:val="20"/>
                <w:szCs w:val="20"/>
              </w:rPr>
            </w:pPr>
            <w:r>
              <w:rPr>
                <w:rFonts w:ascii="Verdana" w:hAnsi="Verdana"/>
                <w:sz w:val="20"/>
                <w:szCs w:val="20"/>
              </w:rPr>
              <w:t>172-б,172-ж</w:t>
            </w:r>
          </w:p>
        </w:tc>
        <w:tc>
          <w:tcPr>
            <w:tcW w:w="992" w:type="dxa"/>
            <w:tcBorders>
              <w:top w:val="nil"/>
              <w:left w:val="nil"/>
              <w:bottom w:val="single" w:sz="4" w:space="0" w:color="auto"/>
              <w:right w:val="single" w:sz="4" w:space="0" w:color="auto"/>
            </w:tcBorders>
            <w:vAlign w:val="center"/>
          </w:tcPr>
          <w:p w:rsidR="007F123C" w:rsidRPr="009C3A72" w:rsidRDefault="00E16C1F" w:rsidP="007F123C">
            <w:pPr>
              <w:jc w:val="center"/>
              <w:rPr>
                <w:rFonts w:ascii="Verdana" w:hAnsi="Verdana"/>
                <w:sz w:val="20"/>
                <w:szCs w:val="20"/>
              </w:rPr>
            </w:pPr>
            <w:r>
              <w:rPr>
                <w:rFonts w:ascii="Verdana" w:hAnsi="Verdana"/>
                <w:sz w:val="20"/>
                <w:szCs w:val="20"/>
              </w:rPr>
              <w:t>-</w:t>
            </w:r>
          </w:p>
        </w:tc>
        <w:tc>
          <w:tcPr>
            <w:tcW w:w="1276" w:type="dxa"/>
            <w:tcBorders>
              <w:top w:val="nil"/>
              <w:left w:val="nil"/>
              <w:bottom w:val="single" w:sz="4" w:space="0" w:color="auto"/>
              <w:right w:val="single" w:sz="4" w:space="0" w:color="auto"/>
            </w:tcBorders>
            <w:vAlign w:val="center"/>
          </w:tcPr>
          <w:p w:rsidR="007F123C" w:rsidRPr="009C3A72" w:rsidRDefault="00E16C1F" w:rsidP="007F123C">
            <w:pPr>
              <w:jc w:val="center"/>
              <w:rPr>
                <w:rFonts w:ascii="Verdana" w:hAnsi="Verdana"/>
                <w:sz w:val="20"/>
                <w:szCs w:val="20"/>
              </w:rPr>
            </w:pPr>
            <w:r>
              <w:rPr>
                <w:rFonts w:ascii="Verdana" w:hAnsi="Verdana"/>
                <w:sz w:val="20"/>
                <w:szCs w:val="20"/>
              </w:rPr>
              <w:t>-</w:t>
            </w:r>
          </w:p>
        </w:tc>
        <w:tc>
          <w:tcPr>
            <w:tcW w:w="1630" w:type="dxa"/>
            <w:tcBorders>
              <w:top w:val="nil"/>
              <w:left w:val="nil"/>
              <w:bottom w:val="single" w:sz="4" w:space="0" w:color="auto"/>
              <w:right w:val="single" w:sz="4" w:space="0" w:color="auto"/>
            </w:tcBorders>
            <w:vAlign w:val="center"/>
          </w:tcPr>
          <w:p w:rsidR="007F123C" w:rsidRPr="009C3A72" w:rsidRDefault="00E16C1F" w:rsidP="007F123C">
            <w:pPr>
              <w:jc w:val="center"/>
              <w:rPr>
                <w:rFonts w:ascii="Verdana" w:hAnsi="Verdana"/>
                <w:sz w:val="20"/>
                <w:szCs w:val="20"/>
                <w:lang w:val="en-US"/>
              </w:rPr>
            </w:pPr>
            <w:r>
              <w:rPr>
                <w:rFonts w:ascii="Verdana" w:hAnsi="Verdana"/>
                <w:sz w:val="20"/>
                <w:szCs w:val="20"/>
              </w:rPr>
              <w:t>-</w:t>
            </w:r>
          </w:p>
        </w:tc>
        <w:tc>
          <w:tcPr>
            <w:tcW w:w="1488" w:type="dxa"/>
            <w:tcBorders>
              <w:top w:val="nil"/>
              <w:left w:val="nil"/>
              <w:bottom w:val="single" w:sz="4" w:space="0" w:color="auto"/>
              <w:right w:val="single" w:sz="4" w:space="0" w:color="auto"/>
            </w:tcBorders>
            <w:vAlign w:val="center"/>
          </w:tcPr>
          <w:p w:rsidR="007F123C" w:rsidRPr="009C3A72" w:rsidRDefault="00E16C1F" w:rsidP="007F123C">
            <w:pPr>
              <w:jc w:val="center"/>
              <w:rPr>
                <w:rFonts w:ascii="Verdana" w:hAnsi="Verdana"/>
                <w:sz w:val="20"/>
                <w:szCs w:val="20"/>
              </w:rPr>
            </w:pPr>
            <w:r>
              <w:rPr>
                <w:rFonts w:ascii="Verdana" w:hAnsi="Verdana"/>
                <w:sz w:val="20"/>
                <w:szCs w:val="20"/>
              </w:rPr>
              <w:t>-</w:t>
            </w:r>
          </w:p>
        </w:tc>
        <w:tc>
          <w:tcPr>
            <w:tcW w:w="1139" w:type="dxa"/>
            <w:tcBorders>
              <w:top w:val="nil"/>
              <w:left w:val="nil"/>
              <w:bottom w:val="single" w:sz="4" w:space="0" w:color="auto"/>
              <w:right w:val="single" w:sz="4" w:space="0" w:color="auto"/>
            </w:tcBorders>
            <w:vAlign w:val="center"/>
          </w:tcPr>
          <w:p w:rsidR="007F123C" w:rsidRPr="009C3A72" w:rsidRDefault="00847382" w:rsidP="007F123C">
            <w:pPr>
              <w:jc w:val="center"/>
              <w:rPr>
                <w:rFonts w:ascii="Verdana" w:hAnsi="Verdana"/>
                <w:sz w:val="20"/>
                <w:szCs w:val="20"/>
              </w:rPr>
            </w:pPr>
            <w:r>
              <w:rPr>
                <w:rFonts w:ascii="Verdana" w:hAnsi="Verdana"/>
                <w:sz w:val="20"/>
                <w:szCs w:val="20"/>
                <w:lang w:val="en-US"/>
              </w:rPr>
              <w:t>496</w:t>
            </w:r>
            <w:r w:rsidR="007F123C" w:rsidRPr="009C3A72">
              <w:rPr>
                <w:rFonts w:ascii="Verdana" w:hAnsi="Verdana"/>
                <w:sz w:val="20"/>
                <w:szCs w:val="20"/>
              </w:rPr>
              <w:t>м3</w:t>
            </w:r>
          </w:p>
        </w:tc>
      </w:tr>
    </w:tbl>
    <w:p w:rsidR="007F123C" w:rsidRDefault="007F123C" w:rsidP="007F123C">
      <w:pPr>
        <w:spacing w:before="100" w:beforeAutospacing="1" w:after="100" w:afterAutospacing="1"/>
        <w:ind w:left="1134"/>
        <w:contextualSpacing/>
        <w:rPr>
          <w:rFonts w:ascii="Verdana" w:hAnsi="Verdana"/>
          <w:sz w:val="20"/>
          <w:szCs w:val="20"/>
        </w:rPr>
      </w:pPr>
    </w:p>
    <w:p w:rsidR="00037DE7" w:rsidRDefault="00037DE7" w:rsidP="00037DE7">
      <w:pPr>
        <w:spacing w:before="100" w:beforeAutospacing="1" w:after="100" w:afterAutospacing="1"/>
        <w:ind w:left="1134"/>
        <w:contextualSpacing/>
        <w:rPr>
          <w:rFonts w:ascii="Verdana" w:hAnsi="Verdana"/>
          <w:sz w:val="20"/>
          <w:szCs w:val="20"/>
        </w:rPr>
      </w:pPr>
    </w:p>
    <w:p w:rsidR="00CC7DB6" w:rsidRPr="009C3A72" w:rsidRDefault="00CC7DB6" w:rsidP="00CC7DB6">
      <w:pPr>
        <w:numPr>
          <w:ilvl w:val="2"/>
          <w:numId w:val="16"/>
        </w:numPr>
        <w:tabs>
          <w:tab w:val="clear" w:pos="1701"/>
          <w:tab w:val="num" w:pos="1843"/>
        </w:tabs>
        <w:spacing w:before="100" w:beforeAutospacing="1" w:after="100" w:afterAutospacing="1"/>
        <w:contextualSpacing/>
        <w:rPr>
          <w:rFonts w:ascii="Verdana" w:hAnsi="Verdana"/>
          <w:sz w:val="20"/>
          <w:szCs w:val="20"/>
        </w:rPr>
      </w:pPr>
      <w:r w:rsidRPr="009C3A72">
        <w:rPr>
          <w:rFonts w:ascii="Verdana" w:hAnsi="Verdana"/>
          <w:sz w:val="20"/>
          <w:szCs w:val="20"/>
        </w:rPr>
        <w:t>При обективна невъзможност за изпълнение на договореното по т. 17.14. количество дървесина поради форсмажорни обстоятелства по смисъла на § 1, т. 23 от допълнителните разпоредби на Наредбата, водещи до невъзможност за работа в насажденията, Купувачът е длъжен да уведоми Продавача писмено в 3-дневен срок от настъпване на събитието и да приложи доказателства за това. Обстоятелствата се отразяват на място с двустранен протокол. В тези случаи страните подписват допълнително споразумение, с което уреждат настъпилите промени.</w:t>
      </w:r>
    </w:p>
    <w:p w:rsidR="00CC7DB6" w:rsidRPr="009C3A72" w:rsidRDefault="00CC7DB6" w:rsidP="00CC7DB6">
      <w:pPr>
        <w:numPr>
          <w:ilvl w:val="2"/>
          <w:numId w:val="16"/>
        </w:numPr>
        <w:tabs>
          <w:tab w:val="clear" w:pos="1701"/>
          <w:tab w:val="num" w:pos="1843"/>
        </w:tabs>
        <w:spacing w:before="100" w:beforeAutospacing="1" w:after="100" w:afterAutospacing="1"/>
        <w:contextualSpacing/>
        <w:rPr>
          <w:rFonts w:ascii="Verdana" w:hAnsi="Verdana"/>
          <w:sz w:val="20"/>
          <w:szCs w:val="20"/>
        </w:rPr>
      </w:pPr>
      <w:r w:rsidRPr="009C3A72">
        <w:rPr>
          <w:rFonts w:ascii="Verdana" w:hAnsi="Verdana"/>
          <w:sz w:val="20"/>
          <w:szCs w:val="20"/>
        </w:rPr>
        <w:t>Постави информационни табели по образец в насажденията, в които се извършва добив на дървесина, на основание чл. 52, ал. 5 от НУРВИДГТ.</w:t>
      </w:r>
    </w:p>
    <w:p w:rsidR="00CC7DB6" w:rsidRPr="009C3A72" w:rsidRDefault="00CC7DB6" w:rsidP="00CC7DB6">
      <w:pPr>
        <w:numPr>
          <w:ilvl w:val="2"/>
          <w:numId w:val="16"/>
        </w:numPr>
        <w:tabs>
          <w:tab w:val="clear" w:pos="1701"/>
          <w:tab w:val="num" w:pos="1843"/>
        </w:tabs>
        <w:spacing w:before="100" w:beforeAutospacing="1" w:after="100" w:afterAutospacing="1"/>
        <w:contextualSpacing/>
        <w:rPr>
          <w:rFonts w:ascii="Verdana" w:hAnsi="Verdana"/>
          <w:sz w:val="20"/>
          <w:szCs w:val="20"/>
        </w:rPr>
      </w:pPr>
      <w:r w:rsidRPr="009C3A72">
        <w:rPr>
          <w:rFonts w:ascii="Verdana" w:hAnsi="Verdana"/>
          <w:sz w:val="20"/>
          <w:szCs w:val="20"/>
        </w:rPr>
        <w:t>Внася авансовите вноски по договорените размери и начини.</w:t>
      </w:r>
    </w:p>
    <w:p w:rsidR="00CC7DB6" w:rsidRPr="009C3A72" w:rsidRDefault="00CC7DB6" w:rsidP="00CC7DB6">
      <w:pPr>
        <w:numPr>
          <w:ilvl w:val="2"/>
          <w:numId w:val="16"/>
        </w:numPr>
        <w:tabs>
          <w:tab w:val="clear" w:pos="1701"/>
          <w:tab w:val="num" w:pos="1843"/>
        </w:tabs>
        <w:spacing w:before="100" w:beforeAutospacing="1" w:after="100" w:afterAutospacing="1"/>
        <w:contextualSpacing/>
        <w:rPr>
          <w:rFonts w:ascii="Verdana" w:hAnsi="Verdana"/>
          <w:sz w:val="20"/>
          <w:szCs w:val="20"/>
        </w:rPr>
      </w:pPr>
      <w:r w:rsidRPr="009C3A72">
        <w:rPr>
          <w:rFonts w:ascii="Verdana" w:hAnsi="Verdana"/>
          <w:sz w:val="20"/>
          <w:szCs w:val="20"/>
        </w:rPr>
        <w:t>Заплати цялото реално добито количество дървесина от обекта.</w:t>
      </w:r>
    </w:p>
    <w:p w:rsidR="00CC7DB6" w:rsidRPr="009C3A72" w:rsidRDefault="00CC7DB6" w:rsidP="00CC7DB6">
      <w:pPr>
        <w:numPr>
          <w:ilvl w:val="2"/>
          <w:numId w:val="16"/>
        </w:numPr>
        <w:tabs>
          <w:tab w:val="clear" w:pos="1701"/>
          <w:tab w:val="num" w:pos="1843"/>
        </w:tabs>
        <w:spacing w:before="100" w:beforeAutospacing="1" w:after="100" w:afterAutospacing="1"/>
        <w:contextualSpacing/>
        <w:rPr>
          <w:rFonts w:ascii="Verdana" w:hAnsi="Verdana"/>
          <w:sz w:val="20"/>
          <w:szCs w:val="20"/>
        </w:rPr>
      </w:pPr>
      <w:r w:rsidRPr="009C3A72">
        <w:rPr>
          <w:rFonts w:ascii="Verdana" w:hAnsi="Verdana"/>
          <w:sz w:val="20"/>
          <w:szCs w:val="20"/>
        </w:rPr>
        <w:t>Организира транспортирането на заплатената дървесина в 10-дневен срок, считан от датата на подписване на приемателно-предавателния протокол, по начин, който не уврежда горските пътища.</w:t>
      </w:r>
    </w:p>
    <w:p w:rsidR="00CC7DB6" w:rsidRPr="009C3A72" w:rsidRDefault="00CC7DB6" w:rsidP="00CC7DB6">
      <w:pPr>
        <w:numPr>
          <w:ilvl w:val="2"/>
          <w:numId w:val="16"/>
        </w:numPr>
        <w:tabs>
          <w:tab w:val="clear" w:pos="1701"/>
          <w:tab w:val="num" w:pos="1843"/>
        </w:tabs>
        <w:spacing w:before="100" w:beforeAutospacing="1" w:after="100" w:afterAutospacing="1"/>
        <w:contextualSpacing/>
        <w:rPr>
          <w:rFonts w:ascii="Verdana" w:hAnsi="Verdana"/>
          <w:sz w:val="20"/>
          <w:szCs w:val="20"/>
        </w:rPr>
      </w:pPr>
      <w:r w:rsidRPr="009C3A72">
        <w:rPr>
          <w:rFonts w:ascii="Verdana" w:hAnsi="Verdana"/>
          <w:sz w:val="20"/>
          <w:szCs w:val="20"/>
        </w:rPr>
        <w:t>Уведомява най-малко един работен ден предварително Продавача за всяко предстоящо транспортиране на дървесина от обекта.</w:t>
      </w:r>
    </w:p>
    <w:p w:rsidR="00CC7DB6" w:rsidRPr="009C3A72" w:rsidRDefault="00CC7DB6" w:rsidP="00CC7DB6">
      <w:pPr>
        <w:numPr>
          <w:ilvl w:val="2"/>
          <w:numId w:val="16"/>
        </w:numPr>
        <w:tabs>
          <w:tab w:val="clear" w:pos="1701"/>
          <w:tab w:val="num" w:pos="1843"/>
        </w:tabs>
        <w:spacing w:before="100" w:beforeAutospacing="1" w:after="100" w:afterAutospacing="1"/>
        <w:contextualSpacing/>
        <w:rPr>
          <w:rFonts w:ascii="Verdana" w:hAnsi="Verdana"/>
          <w:sz w:val="20"/>
          <w:szCs w:val="20"/>
        </w:rPr>
      </w:pPr>
      <w:r w:rsidRPr="009C3A72">
        <w:rPr>
          <w:rFonts w:ascii="Verdana" w:hAnsi="Verdana"/>
          <w:sz w:val="20"/>
          <w:szCs w:val="20"/>
        </w:rPr>
        <w:t xml:space="preserve">Спазва нормативните изисквания, предвидени в българското законодателство, регламентиращи транспортирането на дървесината, както и нормативните изисквания за техническа и пожарна безопасност и охрана на труда и опазване на обществената инфраструктура. Същият носи отговорност за всякакви злополуки и инциденти, предизвикани от </w:t>
      </w:r>
      <w:r w:rsidRPr="009C3A72">
        <w:rPr>
          <w:rFonts w:ascii="Verdana" w:hAnsi="Verdana"/>
          <w:sz w:val="20"/>
          <w:szCs w:val="20"/>
        </w:rPr>
        <w:lastRenderedPageBreak/>
        <w:t>наети от него лица при изпълнението на задълженията си по договора, както и за нанесени щети на трети лица.</w:t>
      </w:r>
    </w:p>
    <w:p w:rsidR="00CC7DB6" w:rsidRPr="009C3A72" w:rsidRDefault="00CC7DB6" w:rsidP="00CC7DB6">
      <w:pPr>
        <w:numPr>
          <w:ilvl w:val="2"/>
          <w:numId w:val="16"/>
        </w:numPr>
        <w:tabs>
          <w:tab w:val="clear" w:pos="1701"/>
          <w:tab w:val="num" w:pos="1843"/>
        </w:tabs>
        <w:spacing w:before="100" w:beforeAutospacing="1" w:after="100" w:afterAutospacing="1"/>
        <w:contextualSpacing/>
        <w:rPr>
          <w:rFonts w:ascii="Verdana" w:hAnsi="Verdana"/>
          <w:sz w:val="20"/>
          <w:szCs w:val="20"/>
        </w:rPr>
      </w:pPr>
      <w:r w:rsidRPr="009C3A72">
        <w:rPr>
          <w:rFonts w:ascii="Verdana" w:hAnsi="Verdana"/>
          <w:sz w:val="20"/>
          <w:szCs w:val="20"/>
        </w:rPr>
        <w:t>Спазва стриктно и други изисквания на Закона за горите и свързаните с него други актове, регламентиращи стопанисването и ползването на горите.</w:t>
      </w:r>
    </w:p>
    <w:p w:rsidR="00CC7DB6" w:rsidRPr="009C3A72" w:rsidRDefault="00CC7DB6" w:rsidP="00CC7DB6">
      <w:pPr>
        <w:numPr>
          <w:ilvl w:val="2"/>
          <w:numId w:val="16"/>
        </w:numPr>
        <w:tabs>
          <w:tab w:val="clear" w:pos="1701"/>
          <w:tab w:val="num" w:pos="1843"/>
        </w:tabs>
        <w:spacing w:before="100" w:beforeAutospacing="1" w:after="100" w:afterAutospacing="1"/>
        <w:contextualSpacing/>
        <w:rPr>
          <w:rFonts w:ascii="Verdana" w:hAnsi="Verdana"/>
          <w:sz w:val="20"/>
          <w:szCs w:val="20"/>
        </w:rPr>
      </w:pPr>
      <w:r w:rsidRPr="009C3A72">
        <w:rPr>
          <w:rFonts w:ascii="Verdana" w:hAnsi="Verdana"/>
          <w:sz w:val="20"/>
          <w:szCs w:val="20"/>
        </w:rPr>
        <w:t>Купувачът е длъжен да започне добива на дървесината в 14 (четиринадесет) дневен срок от издаване на позволителното.</w:t>
      </w:r>
    </w:p>
    <w:p w:rsidR="00CC7DB6" w:rsidRPr="009C3A72" w:rsidRDefault="00CC7DB6" w:rsidP="00CC7DB6">
      <w:pPr>
        <w:numPr>
          <w:ilvl w:val="2"/>
          <w:numId w:val="16"/>
        </w:numPr>
        <w:tabs>
          <w:tab w:val="clear" w:pos="1701"/>
          <w:tab w:val="num" w:pos="1843"/>
        </w:tabs>
        <w:spacing w:before="100" w:beforeAutospacing="1" w:after="100" w:afterAutospacing="1"/>
        <w:contextualSpacing/>
        <w:rPr>
          <w:rFonts w:ascii="Verdana" w:hAnsi="Verdana"/>
          <w:sz w:val="20"/>
          <w:szCs w:val="20"/>
        </w:rPr>
      </w:pPr>
      <w:r w:rsidRPr="009C3A72">
        <w:rPr>
          <w:rFonts w:ascii="Verdana" w:hAnsi="Verdana"/>
          <w:sz w:val="20"/>
          <w:szCs w:val="20"/>
        </w:rPr>
        <w:t xml:space="preserve">Купувача се задължава да участва в гасене на пожари в горски територии на територията на </w:t>
      </w:r>
      <w:r w:rsidR="00847382">
        <w:rPr>
          <w:rFonts w:ascii="Verdana" w:hAnsi="Verdana"/>
          <w:sz w:val="20"/>
          <w:szCs w:val="20"/>
        </w:rPr>
        <w:t>ТП „ДГС Пирдоп“</w:t>
      </w:r>
      <w:r w:rsidRPr="009C3A72">
        <w:rPr>
          <w:rFonts w:ascii="Verdana" w:hAnsi="Verdana"/>
          <w:sz w:val="20"/>
          <w:szCs w:val="20"/>
        </w:rPr>
        <w:t xml:space="preserve"> за срока на договора.</w:t>
      </w:r>
    </w:p>
    <w:p w:rsidR="00CC7DB6" w:rsidRDefault="00CC7DB6" w:rsidP="00CC7DB6">
      <w:pPr>
        <w:numPr>
          <w:ilvl w:val="2"/>
          <w:numId w:val="16"/>
        </w:numPr>
        <w:tabs>
          <w:tab w:val="clear" w:pos="1701"/>
          <w:tab w:val="num" w:pos="1843"/>
        </w:tabs>
        <w:spacing w:before="100" w:beforeAutospacing="1" w:after="100" w:afterAutospacing="1"/>
        <w:contextualSpacing/>
        <w:rPr>
          <w:rFonts w:ascii="Verdana" w:hAnsi="Verdana"/>
          <w:sz w:val="20"/>
          <w:szCs w:val="20"/>
        </w:rPr>
      </w:pPr>
      <w:r w:rsidRPr="009C3A72">
        <w:rPr>
          <w:rFonts w:ascii="Verdana" w:hAnsi="Verdana"/>
          <w:sz w:val="20"/>
          <w:szCs w:val="20"/>
        </w:rPr>
        <w:t xml:space="preserve">Представи на Продавача при сключване на договора писмена информация за всички лица, които ще извършват дейностите по договора, както и за настъпилите промени в хода на изпълнение на дейността. При промени в състава на назначените лица, които ще осъществяват дейностите по договора, Купувачът е длъжен да уведомява Продавача, като представя нов списък на лицата в 3-дневен срок от настъпване на промяната. При новоназначени на трудов договор лицензиран лесовъд </w:t>
      </w:r>
      <w:bookmarkStart w:id="20" w:name="_Hlk2763781"/>
      <w:r w:rsidRPr="009C3A72">
        <w:rPr>
          <w:rFonts w:ascii="Verdana" w:hAnsi="Verdana"/>
          <w:sz w:val="20"/>
          <w:szCs w:val="20"/>
        </w:rPr>
        <w:t>и/или работници Купувачът представя и Справка за актуалното състояние на действащите трудови договори на Купувача от НАП.</w:t>
      </w:r>
      <w:bookmarkEnd w:id="20"/>
    </w:p>
    <w:p w:rsidR="00DE255D" w:rsidRPr="009C3A72" w:rsidRDefault="00DE255D" w:rsidP="00230993">
      <w:pPr>
        <w:spacing w:before="100" w:beforeAutospacing="1" w:after="100" w:afterAutospacing="1"/>
        <w:ind w:firstLine="1134"/>
        <w:contextualSpacing/>
        <w:rPr>
          <w:rFonts w:ascii="Verdana" w:hAnsi="Verdana"/>
          <w:sz w:val="20"/>
          <w:szCs w:val="20"/>
        </w:rPr>
      </w:pPr>
    </w:p>
    <w:p w:rsidR="00CC7DB6" w:rsidRPr="009C3A72" w:rsidRDefault="00CC7DB6" w:rsidP="00CC7DB6">
      <w:pPr>
        <w:numPr>
          <w:ilvl w:val="0"/>
          <w:numId w:val="16"/>
        </w:numPr>
        <w:tabs>
          <w:tab w:val="clear" w:pos="567"/>
          <w:tab w:val="num" w:pos="709"/>
        </w:tabs>
        <w:spacing w:before="60" w:after="60"/>
        <w:contextualSpacing/>
        <w:rPr>
          <w:rFonts w:ascii="Verdana" w:hAnsi="Verdana"/>
          <w:b/>
          <w:sz w:val="20"/>
          <w:szCs w:val="20"/>
        </w:rPr>
      </w:pPr>
      <w:r w:rsidRPr="009C3A72">
        <w:rPr>
          <w:rFonts w:ascii="Verdana" w:hAnsi="Verdana"/>
          <w:b/>
          <w:sz w:val="20"/>
          <w:szCs w:val="20"/>
        </w:rPr>
        <w:t>ГАРАНЦИЯ ЗА ИЗПЪЛНЕНИЕ.</w:t>
      </w:r>
    </w:p>
    <w:p w:rsidR="00CC7DB6" w:rsidRPr="009C3A72" w:rsidRDefault="00CC7DB6" w:rsidP="00CC7DB6">
      <w:pPr>
        <w:numPr>
          <w:ilvl w:val="1"/>
          <w:numId w:val="16"/>
        </w:numPr>
        <w:spacing w:before="100" w:beforeAutospacing="1" w:after="100" w:afterAutospacing="1"/>
        <w:contextualSpacing/>
        <w:rPr>
          <w:rFonts w:ascii="Verdana" w:hAnsi="Verdana"/>
          <w:b/>
          <w:sz w:val="20"/>
          <w:szCs w:val="20"/>
        </w:rPr>
      </w:pPr>
      <w:r w:rsidRPr="009C3A72">
        <w:rPr>
          <w:rFonts w:ascii="Verdana" w:hAnsi="Verdana"/>
          <w:sz w:val="20"/>
          <w:szCs w:val="20"/>
        </w:rPr>
        <w:t xml:space="preserve">Гаранцията за изпълнение на договора в размер на …………………. </w:t>
      </w:r>
      <w:r w:rsidR="00A3715E">
        <w:rPr>
          <w:rFonts w:ascii="Verdana" w:hAnsi="Verdana"/>
          <w:sz w:val="20"/>
          <w:szCs w:val="20"/>
        </w:rPr>
        <w:t>евро</w:t>
      </w:r>
      <w:r w:rsidRPr="009C3A72">
        <w:rPr>
          <w:rFonts w:ascii="Verdana" w:hAnsi="Verdana"/>
          <w:sz w:val="20"/>
          <w:szCs w:val="20"/>
        </w:rPr>
        <w:t xml:space="preserve"> (10 % от достигнатата стойност на обекта).</w:t>
      </w:r>
    </w:p>
    <w:p w:rsidR="00CC7DB6" w:rsidRPr="009C3A72" w:rsidRDefault="00CC7DB6" w:rsidP="00CC7DB6">
      <w:pPr>
        <w:numPr>
          <w:ilvl w:val="1"/>
          <w:numId w:val="16"/>
        </w:numPr>
        <w:spacing w:before="100" w:beforeAutospacing="1" w:after="100" w:afterAutospacing="1"/>
        <w:contextualSpacing/>
        <w:rPr>
          <w:rFonts w:ascii="Verdana" w:hAnsi="Verdana"/>
          <w:b/>
          <w:sz w:val="20"/>
          <w:szCs w:val="20"/>
        </w:rPr>
      </w:pPr>
      <w:r w:rsidRPr="009C3A72">
        <w:rPr>
          <w:rFonts w:ascii="Verdana" w:hAnsi="Verdana"/>
          <w:sz w:val="20"/>
          <w:szCs w:val="20"/>
        </w:rPr>
        <w:t>Продавачът освобождава гаранцията за изпълнение в срок от 10 (десет) работни дни след:</w:t>
      </w:r>
    </w:p>
    <w:p w:rsidR="00CC7DB6" w:rsidRPr="009C3A72" w:rsidRDefault="00CC7DB6" w:rsidP="00CC7DB6">
      <w:pPr>
        <w:numPr>
          <w:ilvl w:val="2"/>
          <w:numId w:val="16"/>
        </w:numPr>
        <w:spacing w:before="100" w:beforeAutospacing="1" w:after="100" w:afterAutospacing="1"/>
        <w:contextualSpacing/>
        <w:rPr>
          <w:rFonts w:ascii="Verdana" w:hAnsi="Verdana"/>
          <w:b/>
          <w:sz w:val="20"/>
          <w:szCs w:val="20"/>
        </w:rPr>
      </w:pPr>
      <w:r w:rsidRPr="009C3A72">
        <w:rPr>
          <w:rFonts w:ascii="Verdana" w:hAnsi="Verdana"/>
          <w:sz w:val="20"/>
          <w:szCs w:val="20"/>
        </w:rPr>
        <w:t>Съставяне на констативни протоколи за освидетелстване на всички сечища в обекта, без забележка от страна на Продавача.</w:t>
      </w:r>
    </w:p>
    <w:p w:rsidR="00CC7DB6" w:rsidRPr="009C3A72" w:rsidRDefault="00CC7DB6" w:rsidP="00CC7DB6">
      <w:pPr>
        <w:numPr>
          <w:ilvl w:val="2"/>
          <w:numId w:val="16"/>
        </w:numPr>
        <w:spacing w:before="100" w:beforeAutospacing="1" w:after="100" w:afterAutospacing="1"/>
        <w:contextualSpacing/>
        <w:rPr>
          <w:rFonts w:ascii="Verdana" w:hAnsi="Verdana"/>
          <w:b/>
          <w:sz w:val="20"/>
          <w:szCs w:val="20"/>
        </w:rPr>
      </w:pPr>
      <w:r w:rsidRPr="009C3A72">
        <w:rPr>
          <w:rFonts w:ascii="Verdana" w:hAnsi="Verdana"/>
          <w:sz w:val="20"/>
          <w:szCs w:val="20"/>
        </w:rPr>
        <w:t>Съставяне на протокол, с който се установява, че трасето на пътя, водещ до и от обекта, е възстановено в първоначалното му състояние, преди започване на добива на дървесината.</w:t>
      </w:r>
    </w:p>
    <w:p w:rsidR="00CC7DB6" w:rsidRPr="009C3A72" w:rsidRDefault="00CC7DB6" w:rsidP="00CC7DB6">
      <w:pPr>
        <w:numPr>
          <w:ilvl w:val="1"/>
          <w:numId w:val="16"/>
        </w:numPr>
        <w:spacing w:before="100" w:beforeAutospacing="1" w:after="100" w:afterAutospacing="1"/>
        <w:contextualSpacing/>
        <w:rPr>
          <w:rFonts w:ascii="Verdana" w:hAnsi="Verdana"/>
          <w:b/>
          <w:sz w:val="20"/>
          <w:szCs w:val="20"/>
        </w:rPr>
      </w:pPr>
      <w:r w:rsidRPr="009C3A72">
        <w:rPr>
          <w:rFonts w:ascii="Verdana" w:hAnsi="Verdana"/>
          <w:sz w:val="20"/>
          <w:szCs w:val="20"/>
        </w:rPr>
        <w:t>Продавачът задържа гаранцията за изпълнение на договора, ако в процеса на неговото изпълнение възникне спор между страните, който е внесен за решаване от компетентен съд - до решаване на спора с влязло в сила решение.</w:t>
      </w:r>
    </w:p>
    <w:p w:rsidR="00CC7DB6" w:rsidRPr="009C3A72" w:rsidRDefault="00CC7DB6" w:rsidP="00CC7DB6">
      <w:pPr>
        <w:numPr>
          <w:ilvl w:val="1"/>
          <w:numId w:val="16"/>
        </w:numPr>
        <w:spacing w:before="100" w:beforeAutospacing="1" w:after="100" w:afterAutospacing="1"/>
        <w:contextualSpacing/>
        <w:rPr>
          <w:rFonts w:ascii="Verdana" w:hAnsi="Verdana"/>
          <w:b/>
          <w:sz w:val="20"/>
          <w:szCs w:val="20"/>
        </w:rPr>
      </w:pPr>
      <w:r w:rsidRPr="009C3A72">
        <w:rPr>
          <w:rFonts w:ascii="Verdana" w:hAnsi="Verdana"/>
          <w:sz w:val="20"/>
          <w:szCs w:val="20"/>
        </w:rPr>
        <w:t>В случай, че в срока по т. 10. Купувача виновно не отсече цялото количество маркирана дървесина, включена в обекта, гаранцията за изпълнение на договора се задържа от Продавача и не се връща.</w:t>
      </w:r>
    </w:p>
    <w:p w:rsidR="00CC7DB6" w:rsidRPr="009C3A72" w:rsidRDefault="00CC7DB6" w:rsidP="00CC7DB6">
      <w:pPr>
        <w:numPr>
          <w:ilvl w:val="1"/>
          <w:numId w:val="16"/>
        </w:numPr>
        <w:spacing w:before="100" w:beforeAutospacing="1" w:after="100" w:afterAutospacing="1"/>
        <w:contextualSpacing/>
        <w:rPr>
          <w:rFonts w:ascii="Verdana" w:hAnsi="Verdana"/>
          <w:b/>
          <w:sz w:val="20"/>
          <w:szCs w:val="20"/>
        </w:rPr>
      </w:pPr>
      <w:r w:rsidRPr="009C3A72">
        <w:rPr>
          <w:rFonts w:ascii="Verdana" w:hAnsi="Verdana"/>
          <w:sz w:val="20"/>
          <w:szCs w:val="20"/>
        </w:rPr>
        <w:t>При прекратяване на договора на основание, посочено в т. 37. от Договора гаранцията за изпълнение се задържа от Продавача и не се връща.</w:t>
      </w:r>
    </w:p>
    <w:p w:rsidR="00CC7DB6" w:rsidRPr="009C3A72" w:rsidRDefault="00CC7DB6" w:rsidP="00CC7DB6">
      <w:pPr>
        <w:numPr>
          <w:ilvl w:val="1"/>
          <w:numId w:val="16"/>
        </w:numPr>
        <w:spacing w:before="100" w:beforeAutospacing="1" w:after="100" w:afterAutospacing="1"/>
        <w:contextualSpacing/>
        <w:rPr>
          <w:rFonts w:ascii="Verdana" w:hAnsi="Verdana"/>
          <w:b/>
          <w:sz w:val="20"/>
          <w:szCs w:val="20"/>
        </w:rPr>
      </w:pPr>
      <w:r w:rsidRPr="009C3A72">
        <w:rPr>
          <w:rFonts w:ascii="Verdana" w:hAnsi="Verdana"/>
          <w:sz w:val="20"/>
          <w:szCs w:val="20"/>
        </w:rPr>
        <w:t>Когато след приключване на сечта в обекта Купувачът не е изплатил цялата дължима сума по Договора, Продавачът може едностранно да прихване гаранцията за изпълнение до размера на свето вземане, като за целта е длъжен да уведоми писмено Купувача. За извършване на прихващането не се изисква съгласието на Купувача.</w:t>
      </w:r>
    </w:p>
    <w:p w:rsidR="00CC7DB6" w:rsidRPr="009C3A72" w:rsidRDefault="00CC7DB6" w:rsidP="00CC7DB6">
      <w:pPr>
        <w:numPr>
          <w:ilvl w:val="1"/>
          <w:numId w:val="16"/>
        </w:numPr>
        <w:spacing w:before="100" w:beforeAutospacing="1" w:after="100" w:afterAutospacing="1"/>
        <w:contextualSpacing/>
        <w:rPr>
          <w:rFonts w:ascii="Verdana" w:hAnsi="Verdana"/>
          <w:b/>
          <w:sz w:val="20"/>
          <w:szCs w:val="20"/>
        </w:rPr>
      </w:pPr>
      <w:r w:rsidRPr="009C3A72">
        <w:rPr>
          <w:rFonts w:ascii="Verdana" w:hAnsi="Verdana"/>
          <w:sz w:val="20"/>
          <w:szCs w:val="20"/>
        </w:rPr>
        <w:t>Продавачът не дължи лихви за периода, през който гаранцията за изпълнение е престояла по сметката му на законно основание.</w:t>
      </w:r>
    </w:p>
    <w:p w:rsidR="00CC7DB6" w:rsidRPr="009C3A72" w:rsidRDefault="00CC7DB6" w:rsidP="00CC7DB6">
      <w:pPr>
        <w:numPr>
          <w:ilvl w:val="0"/>
          <w:numId w:val="16"/>
        </w:numPr>
        <w:tabs>
          <w:tab w:val="clear" w:pos="567"/>
          <w:tab w:val="num" w:pos="812"/>
        </w:tabs>
        <w:spacing w:before="60" w:after="60"/>
        <w:contextualSpacing/>
        <w:rPr>
          <w:rFonts w:ascii="Verdana" w:hAnsi="Verdana"/>
          <w:b/>
          <w:sz w:val="20"/>
          <w:szCs w:val="20"/>
        </w:rPr>
      </w:pPr>
      <w:r w:rsidRPr="009C3A72">
        <w:rPr>
          <w:rFonts w:ascii="Verdana" w:hAnsi="Verdana"/>
          <w:b/>
          <w:sz w:val="20"/>
          <w:szCs w:val="20"/>
        </w:rPr>
        <w:t>САНКЦИИ И НЕУСТОЙКИ.</w:t>
      </w:r>
    </w:p>
    <w:p w:rsidR="00CC7DB6" w:rsidRPr="009C3A72" w:rsidRDefault="00CC7DB6" w:rsidP="00CC7DB6">
      <w:pPr>
        <w:numPr>
          <w:ilvl w:val="1"/>
          <w:numId w:val="16"/>
        </w:numPr>
        <w:spacing w:before="100" w:beforeAutospacing="1" w:after="100" w:afterAutospacing="1"/>
        <w:contextualSpacing/>
        <w:rPr>
          <w:rFonts w:ascii="Verdana" w:hAnsi="Verdana"/>
          <w:sz w:val="20"/>
          <w:szCs w:val="20"/>
        </w:rPr>
      </w:pPr>
      <w:r w:rsidRPr="009C3A72">
        <w:rPr>
          <w:rFonts w:ascii="Verdana" w:hAnsi="Verdana"/>
          <w:sz w:val="20"/>
          <w:szCs w:val="20"/>
        </w:rPr>
        <w:t>Страните по договора не дължат неустойки за неизпълнение на задълженията си по него, ако то се дължи на форсмажорни обстоятелства, уважени реституционни претенции и непреодолима сила и други обстоятелства, възникнали след сключването на договора, в резултат на които неговото изпълнение е обективно невъзможно.</w:t>
      </w:r>
    </w:p>
    <w:p w:rsidR="00CC7DB6" w:rsidRPr="009C3A72" w:rsidRDefault="00CC7DB6" w:rsidP="00CC7DB6">
      <w:pPr>
        <w:numPr>
          <w:ilvl w:val="1"/>
          <w:numId w:val="16"/>
        </w:numPr>
        <w:spacing w:before="100" w:beforeAutospacing="1" w:after="100" w:afterAutospacing="1"/>
        <w:contextualSpacing/>
        <w:rPr>
          <w:rFonts w:ascii="Verdana" w:hAnsi="Verdana"/>
          <w:sz w:val="20"/>
          <w:szCs w:val="20"/>
        </w:rPr>
      </w:pPr>
      <w:r w:rsidRPr="009C3A72">
        <w:rPr>
          <w:rFonts w:ascii="Verdana" w:hAnsi="Verdana"/>
          <w:sz w:val="20"/>
          <w:szCs w:val="20"/>
        </w:rPr>
        <w:t>Продавачът дължи на Купувача неустойка в размер, равен на внесената от Купувача гаранцията за изпълнение на договора, преизчислена за съответното насаждение, за което Продавача не е изпълнил задължението си по  т. 15.1. до 15.3.</w:t>
      </w:r>
    </w:p>
    <w:p w:rsidR="00CC7DB6" w:rsidRPr="009C3A72" w:rsidRDefault="00CC7DB6" w:rsidP="00CC7DB6">
      <w:pPr>
        <w:numPr>
          <w:ilvl w:val="1"/>
          <w:numId w:val="16"/>
        </w:numPr>
        <w:spacing w:before="100" w:beforeAutospacing="1" w:after="100" w:afterAutospacing="1"/>
        <w:contextualSpacing/>
        <w:rPr>
          <w:rFonts w:ascii="Verdana" w:hAnsi="Verdana"/>
          <w:sz w:val="20"/>
          <w:szCs w:val="20"/>
        </w:rPr>
      </w:pPr>
      <w:r w:rsidRPr="009C3A72">
        <w:rPr>
          <w:rFonts w:ascii="Verdana" w:hAnsi="Verdana"/>
          <w:sz w:val="20"/>
          <w:szCs w:val="20"/>
        </w:rPr>
        <w:t>За виновно неизпълнение на задълженията си по договора, Купувачът дължи на Продавача неустойка, в следните случаи и размери:</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По т. 17.1. от договора - неустойка в размер, равен на  внесената от Купувача гаранция за изпълнение на договора, преизчислена за съответното насаждение, за което се отнася неизпълнението.</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По т. 17.9. - неустойка в размер, равен на 10 на сто от стойността на тази дървесина.</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 xml:space="preserve">По т. 17.14. - неустойка в размер, равен на 10 на сто от стойността на </w:t>
      </w:r>
      <w:proofErr w:type="spellStart"/>
      <w:r w:rsidRPr="009C3A72">
        <w:rPr>
          <w:rFonts w:ascii="Verdana" w:hAnsi="Verdana"/>
          <w:sz w:val="20"/>
          <w:szCs w:val="20"/>
        </w:rPr>
        <w:t>недобитата</w:t>
      </w:r>
      <w:proofErr w:type="spellEnd"/>
      <w:r w:rsidRPr="009C3A72">
        <w:rPr>
          <w:rFonts w:ascii="Verdana" w:hAnsi="Verdana"/>
          <w:sz w:val="20"/>
          <w:szCs w:val="20"/>
        </w:rPr>
        <w:t xml:space="preserve"> дървесина, спрямо графика за съответното тримесечие, изчислена на база на цената на обезличен кубичен метър от договорената цена.</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 xml:space="preserve"> При неизпълнение на задълженията по т. 17.8. – неустойка в размер на стойността за възстановяване на нанесените повреди, освен в случаите, когато ги отстрани за собствена сметка;</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 xml:space="preserve"> За виновно неизпълнение на други задължения по договора от страна на КУПУВАЧА, ПРОДАВАЧЪТ може да задържи внесената от него гаранция за изпълнение като </w:t>
      </w:r>
      <w:r w:rsidRPr="009C3A72">
        <w:rPr>
          <w:rFonts w:ascii="Verdana" w:hAnsi="Verdana"/>
          <w:b/>
          <w:sz w:val="20"/>
          <w:szCs w:val="20"/>
        </w:rPr>
        <w:t>неустойка</w:t>
      </w:r>
      <w:r w:rsidRPr="009C3A72">
        <w:rPr>
          <w:rFonts w:ascii="Verdana" w:hAnsi="Verdana"/>
          <w:sz w:val="20"/>
          <w:szCs w:val="20"/>
        </w:rPr>
        <w:t xml:space="preserve"> по договора. КУПУВАЧЪТ не се освобождава от отговорността за възстановяване на </w:t>
      </w:r>
      <w:r w:rsidRPr="009C3A72">
        <w:rPr>
          <w:rFonts w:ascii="Verdana" w:hAnsi="Verdana"/>
          <w:sz w:val="20"/>
          <w:szCs w:val="20"/>
        </w:rPr>
        <w:lastRenderedPageBreak/>
        <w:t>ПРОДАВАЧА на реално претърпените от него вреди, в случай, че размерът на неустойката не покрива същите, когато по-високия размер на вредите бъде установен по съдебен ред.</w:t>
      </w:r>
    </w:p>
    <w:p w:rsidR="00CC7DB6" w:rsidRPr="009C3A72" w:rsidRDefault="00CC7DB6" w:rsidP="00CC7DB6">
      <w:pPr>
        <w:numPr>
          <w:ilvl w:val="1"/>
          <w:numId w:val="16"/>
        </w:numPr>
        <w:spacing w:before="100" w:beforeAutospacing="1" w:after="100" w:afterAutospacing="1"/>
        <w:contextualSpacing/>
        <w:rPr>
          <w:rFonts w:ascii="Verdana" w:hAnsi="Verdana"/>
          <w:sz w:val="20"/>
          <w:szCs w:val="20"/>
        </w:rPr>
      </w:pPr>
      <w:r w:rsidRPr="009C3A72">
        <w:rPr>
          <w:rFonts w:ascii="Verdana" w:hAnsi="Verdana"/>
          <w:sz w:val="20"/>
          <w:szCs w:val="20"/>
        </w:rPr>
        <w:t>Продавачът не дължи обезщетение за нанесени от Купувача на трети лица щети в резултат на изпълнението на предмета на договора. Нанесените щети са за сметка на Купувача.</w:t>
      </w:r>
    </w:p>
    <w:p w:rsidR="00CC7DB6" w:rsidRPr="009C3A72" w:rsidRDefault="00CC7DB6" w:rsidP="00CC7DB6">
      <w:pPr>
        <w:numPr>
          <w:ilvl w:val="1"/>
          <w:numId w:val="16"/>
        </w:numPr>
        <w:spacing w:before="100" w:beforeAutospacing="1" w:after="100" w:afterAutospacing="1"/>
        <w:contextualSpacing/>
        <w:rPr>
          <w:rFonts w:ascii="Verdana" w:hAnsi="Verdana"/>
          <w:sz w:val="20"/>
          <w:szCs w:val="20"/>
        </w:rPr>
      </w:pPr>
      <w:r w:rsidRPr="009C3A72">
        <w:rPr>
          <w:rFonts w:ascii="Verdana" w:hAnsi="Verdana"/>
          <w:sz w:val="20"/>
          <w:szCs w:val="20"/>
        </w:rPr>
        <w:t xml:space="preserve">Купувачът дължи неустойка за неосъществен контрол при всяко констатирано с акт нарушение по ЗГ, Наредба № 8 за </w:t>
      </w:r>
      <w:proofErr w:type="spellStart"/>
      <w:r w:rsidRPr="009C3A72">
        <w:rPr>
          <w:rFonts w:ascii="Verdana" w:hAnsi="Verdana"/>
          <w:sz w:val="20"/>
          <w:szCs w:val="20"/>
        </w:rPr>
        <w:t>сечите</w:t>
      </w:r>
      <w:proofErr w:type="spellEnd"/>
      <w:r w:rsidRPr="009C3A72">
        <w:rPr>
          <w:rFonts w:ascii="Verdana" w:hAnsi="Verdana"/>
          <w:sz w:val="20"/>
          <w:szCs w:val="20"/>
        </w:rPr>
        <w:t xml:space="preserve"> в горите извършено от лице, с което е в договорни отношения, и нарушението е извършено в насаждение, включено в обекта.</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Размерът на неустойката е равен на двукратния размер на причинената с нарушението щета.</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Заплащането на неустойката се извършва в тридневен срок от датата на получаване на уведомителното писмо от купувача.</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След изтичането на този срок се прекратява сечта в обекта до заплащане на неустойката.</w:t>
      </w:r>
    </w:p>
    <w:p w:rsidR="00CC7DB6" w:rsidRPr="009C3A72" w:rsidRDefault="00CC7DB6" w:rsidP="00CC7DB6">
      <w:pPr>
        <w:numPr>
          <w:ilvl w:val="1"/>
          <w:numId w:val="16"/>
        </w:numPr>
        <w:spacing w:before="100" w:beforeAutospacing="1" w:after="100" w:afterAutospacing="1"/>
        <w:contextualSpacing/>
        <w:rPr>
          <w:rFonts w:ascii="Verdana" w:hAnsi="Verdana"/>
          <w:sz w:val="20"/>
          <w:szCs w:val="20"/>
        </w:rPr>
      </w:pPr>
      <w:r w:rsidRPr="009C3A72">
        <w:rPr>
          <w:rFonts w:ascii="Verdana" w:hAnsi="Verdana"/>
          <w:sz w:val="20"/>
          <w:szCs w:val="20"/>
        </w:rPr>
        <w:t>Ако при сечта или извоза, по вина на Купувача бъдат повалени или повредени по начин, който налага тяхното отсичане не маркирани дървета, същите се отсичат и извозват след маркиране и изготвяне на необходимата документация и се заплащат от Купувача на Продавача по цена, съгласно договорената с настоящия договор. За всеки от случаите се съставя акт на извършителя по Закона за горите.</w:t>
      </w:r>
    </w:p>
    <w:p w:rsidR="00CC7DB6" w:rsidRPr="009C3A72" w:rsidRDefault="00CC7DB6" w:rsidP="00CC7DB6">
      <w:pPr>
        <w:numPr>
          <w:ilvl w:val="1"/>
          <w:numId w:val="16"/>
        </w:numPr>
        <w:tabs>
          <w:tab w:val="left" w:pos="1134"/>
        </w:tabs>
        <w:spacing w:before="100" w:beforeAutospacing="1" w:after="100" w:afterAutospacing="1"/>
        <w:contextualSpacing/>
        <w:rPr>
          <w:rFonts w:ascii="Verdana" w:hAnsi="Verdana"/>
          <w:sz w:val="20"/>
          <w:szCs w:val="20"/>
        </w:rPr>
      </w:pPr>
      <w:r w:rsidRPr="009C3A72">
        <w:rPr>
          <w:rFonts w:ascii="Verdana" w:hAnsi="Verdana"/>
          <w:sz w:val="20"/>
          <w:szCs w:val="20"/>
        </w:rPr>
        <w:t xml:space="preserve">Ако при сечта или извоза в резултат на стихийни бедствия бъдат повалени или повредени не маркирани дървета, по начин, който налага тяхното отсичане същите </w:t>
      </w:r>
      <w:proofErr w:type="spellStart"/>
      <w:r w:rsidRPr="009C3A72">
        <w:rPr>
          <w:rFonts w:ascii="Verdana" w:hAnsi="Verdana"/>
          <w:sz w:val="20"/>
          <w:szCs w:val="20"/>
        </w:rPr>
        <w:t>сеотсичат</w:t>
      </w:r>
      <w:proofErr w:type="spellEnd"/>
      <w:r w:rsidRPr="009C3A72">
        <w:rPr>
          <w:rFonts w:ascii="Verdana" w:hAnsi="Verdana"/>
          <w:sz w:val="20"/>
          <w:szCs w:val="20"/>
        </w:rPr>
        <w:t xml:space="preserve"> и извозват от Купувача след маркиране и изготвяне на необходимата документация и се придобиват от Купувача след заплащане на договорената по настоящия договор цена.</w:t>
      </w:r>
    </w:p>
    <w:p w:rsidR="00CC7DB6" w:rsidRPr="009C3A72" w:rsidRDefault="00CC7DB6" w:rsidP="00CC7DB6">
      <w:pPr>
        <w:numPr>
          <w:ilvl w:val="1"/>
          <w:numId w:val="16"/>
        </w:numPr>
        <w:spacing w:before="100" w:beforeAutospacing="1" w:after="100" w:afterAutospacing="1"/>
        <w:contextualSpacing/>
        <w:rPr>
          <w:rFonts w:ascii="Verdana" w:hAnsi="Verdana"/>
          <w:sz w:val="20"/>
          <w:szCs w:val="20"/>
        </w:rPr>
      </w:pPr>
      <w:r w:rsidRPr="009C3A72">
        <w:rPr>
          <w:rFonts w:ascii="Verdana" w:hAnsi="Verdana"/>
          <w:sz w:val="20"/>
          <w:szCs w:val="20"/>
        </w:rPr>
        <w:t>Продавачът не носи отговорност за действия или бездействия на Купувача при изпълнението на дейност предмет на договора, в следствие на които са настъпили:</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Смърт или други увреждания на здравето и имуществото на Купувача.</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Пълна или частична щета върху каквото и да е имущество на Купувача.</w:t>
      </w:r>
    </w:p>
    <w:p w:rsidR="00CC7DB6" w:rsidRPr="009C3A72" w:rsidRDefault="00CC7DB6" w:rsidP="00CC7DB6">
      <w:pPr>
        <w:numPr>
          <w:ilvl w:val="1"/>
          <w:numId w:val="16"/>
        </w:numPr>
        <w:spacing w:before="100" w:beforeAutospacing="1" w:after="100" w:afterAutospacing="1"/>
        <w:contextualSpacing/>
        <w:rPr>
          <w:rFonts w:ascii="Verdana" w:hAnsi="Verdana"/>
          <w:sz w:val="20"/>
          <w:szCs w:val="20"/>
        </w:rPr>
      </w:pPr>
      <w:r w:rsidRPr="009C3A72">
        <w:rPr>
          <w:rFonts w:ascii="Verdana" w:hAnsi="Verdana"/>
          <w:sz w:val="20"/>
          <w:szCs w:val="20"/>
        </w:rPr>
        <w:t>Наложените глоби и санкции от съответни органи за извършени нарушения са за сметка на виновната страна.</w:t>
      </w:r>
    </w:p>
    <w:p w:rsidR="00CC7DB6" w:rsidRPr="009C3A72" w:rsidRDefault="00CC7DB6" w:rsidP="00CC7DB6">
      <w:pPr>
        <w:numPr>
          <w:ilvl w:val="1"/>
          <w:numId w:val="16"/>
        </w:numPr>
        <w:spacing w:before="100" w:beforeAutospacing="1" w:after="100" w:afterAutospacing="1"/>
        <w:contextualSpacing/>
        <w:rPr>
          <w:rFonts w:ascii="Verdana" w:hAnsi="Verdana"/>
          <w:sz w:val="20"/>
          <w:szCs w:val="20"/>
        </w:rPr>
      </w:pPr>
      <w:r w:rsidRPr="009C3A72">
        <w:rPr>
          <w:rFonts w:ascii="Verdana" w:hAnsi="Verdana"/>
          <w:sz w:val="20"/>
          <w:szCs w:val="20"/>
        </w:rPr>
        <w:t>Всяка от страните по договора има право да търси обезщетение за действително причинените й вреди и пропуснати ползи от неизпълнението на задълженията на другата страна по договора, на общо основание и над уговорените в настоящия раздел санкции и неустойки.</w:t>
      </w:r>
    </w:p>
    <w:p w:rsidR="00CC7DB6" w:rsidRPr="009C3A72" w:rsidRDefault="00CC7DB6" w:rsidP="00CC7DB6">
      <w:pPr>
        <w:numPr>
          <w:ilvl w:val="0"/>
          <w:numId w:val="16"/>
        </w:numPr>
        <w:tabs>
          <w:tab w:val="clear" w:pos="567"/>
          <w:tab w:val="num" w:pos="993"/>
        </w:tabs>
        <w:spacing w:before="60" w:after="60"/>
        <w:contextualSpacing/>
        <w:rPr>
          <w:rFonts w:ascii="Verdana" w:hAnsi="Verdana"/>
          <w:sz w:val="20"/>
          <w:szCs w:val="20"/>
        </w:rPr>
      </w:pPr>
      <w:r w:rsidRPr="009C3A72">
        <w:rPr>
          <w:rFonts w:ascii="Verdana" w:hAnsi="Verdana"/>
          <w:b/>
          <w:sz w:val="20"/>
          <w:szCs w:val="20"/>
        </w:rPr>
        <w:t>ПРЕКРАТЯВАНЕ НА ДОГОВОРА.</w:t>
      </w:r>
    </w:p>
    <w:p w:rsidR="00CC7DB6" w:rsidRPr="009C3A72" w:rsidRDefault="00CC7DB6" w:rsidP="00CC7DB6">
      <w:pPr>
        <w:numPr>
          <w:ilvl w:val="1"/>
          <w:numId w:val="16"/>
        </w:numPr>
        <w:spacing w:before="100" w:beforeAutospacing="1" w:after="100" w:afterAutospacing="1"/>
        <w:contextualSpacing/>
        <w:rPr>
          <w:rFonts w:ascii="Verdana" w:hAnsi="Verdana"/>
          <w:sz w:val="20"/>
          <w:szCs w:val="20"/>
        </w:rPr>
      </w:pPr>
      <w:r w:rsidRPr="009C3A72">
        <w:rPr>
          <w:rFonts w:ascii="Verdana" w:hAnsi="Verdana"/>
          <w:sz w:val="20"/>
          <w:szCs w:val="20"/>
        </w:rPr>
        <w:t>Договорът се прекратява:</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С изпълнението му.</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С изтичане на срока.</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По взаимно съгласие на страните, изразено в писмена форма.</w:t>
      </w:r>
    </w:p>
    <w:p w:rsidR="00CC7DB6" w:rsidRPr="009C3A72" w:rsidRDefault="00CC7DB6" w:rsidP="00CC7DB6">
      <w:pPr>
        <w:numPr>
          <w:ilvl w:val="1"/>
          <w:numId w:val="16"/>
        </w:numPr>
        <w:spacing w:before="100" w:beforeAutospacing="1" w:after="100" w:afterAutospacing="1"/>
        <w:contextualSpacing/>
        <w:rPr>
          <w:rFonts w:ascii="Verdana" w:hAnsi="Verdana"/>
          <w:sz w:val="20"/>
          <w:szCs w:val="20"/>
        </w:rPr>
      </w:pPr>
      <w:r w:rsidRPr="009C3A72">
        <w:rPr>
          <w:rFonts w:ascii="Verdana" w:hAnsi="Verdana"/>
          <w:sz w:val="20"/>
          <w:szCs w:val="20"/>
        </w:rPr>
        <w:t>Продавачът прекратява договора с едностранно писмено уведомление без да дължи обезщетение за пропуснати ползи и неустойки за вреди, когато</w:t>
      </w:r>
      <w:r w:rsidRPr="009C3A72">
        <w:rPr>
          <w:rFonts w:ascii="Verdana" w:hAnsi="Verdana"/>
          <w:sz w:val="20"/>
          <w:szCs w:val="20"/>
          <w:lang w:val="ru-RU"/>
        </w:rPr>
        <w:t xml:space="preserve"> по </w:t>
      </w:r>
      <w:proofErr w:type="spellStart"/>
      <w:r w:rsidRPr="009C3A72">
        <w:rPr>
          <w:rFonts w:ascii="Verdana" w:hAnsi="Verdana"/>
          <w:sz w:val="20"/>
          <w:szCs w:val="20"/>
          <w:lang w:val="ru-RU"/>
        </w:rPr>
        <w:t>време</w:t>
      </w:r>
      <w:proofErr w:type="spellEnd"/>
      <w:r w:rsidRPr="009C3A72">
        <w:rPr>
          <w:rFonts w:ascii="Verdana" w:hAnsi="Verdana"/>
          <w:sz w:val="20"/>
          <w:szCs w:val="20"/>
          <w:lang w:val="ru-RU"/>
        </w:rPr>
        <w:t xml:space="preserve"> на </w:t>
      </w:r>
      <w:proofErr w:type="spellStart"/>
      <w:r w:rsidRPr="009C3A72">
        <w:rPr>
          <w:rFonts w:ascii="Verdana" w:hAnsi="Verdana"/>
          <w:sz w:val="20"/>
          <w:szCs w:val="20"/>
          <w:lang w:val="ru-RU"/>
        </w:rPr>
        <w:t>действието</w:t>
      </w:r>
      <w:proofErr w:type="spellEnd"/>
      <w:r w:rsidRPr="009C3A72">
        <w:rPr>
          <w:rFonts w:ascii="Verdana" w:hAnsi="Verdana"/>
          <w:sz w:val="20"/>
          <w:szCs w:val="20"/>
          <w:lang w:val="ru-RU"/>
        </w:rPr>
        <w:t xml:space="preserve"> на договора</w:t>
      </w:r>
      <w:r w:rsidRPr="009C3A72">
        <w:rPr>
          <w:rFonts w:ascii="Verdana" w:hAnsi="Verdana"/>
          <w:sz w:val="20"/>
          <w:szCs w:val="20"/>
        </w:rPr>
        <w:t xml:space="preserve"> се установи, че:</w:t>
      </w:r>
    </w:p>
    <w:p w:rsidR="00CC7DB6" w:rsidRPr="009C3A72" w:rsidRDefault="00CC7DB6" w:rsidP="00CC7DB6">
      <w:pPr>
        <w:numPr>
          <w:ilvl w:val="2"/>
          <w:numId w:val="16"/>
        </w:numPr>
        <w:rPr>
          <w:rFonts w:ascii="Verdana" w:hAnsi="Verdana"/>
          <w:sz w:val="20"/>
          <w:szCs w:val="20"/>
          <w:lang w:eastAsia="en-US"/>
        </w:rPr>
      </w:pPr>
      <w:r w:rsidRPr="009C3A72">
        <w:rPr>
          <w:rFonts w:ascii="Verdana" w:hAnsi="Verdana"/>
          <w:sz w:val="20"/>
          <w:szCs w:val="20"/>
        </w:rPr>
        <w:t>Купувачът вече не отговаря на някое от изискванията на Продавача.</w:t>
      </w:r>
    </w:p>
    <w:p w:rsidR="00CC7DB6" w:rsidRPr="009C3A72" w:rsidRDefault="00CC7DB6" w:rsidP="00CC7DB6">
      <w:pPr>
        <w:numPr>
          <w:ilvl w:val="2"/>
          <w:numId w:val="16"/>
        </w:numPr>
        <w:rPr>
          <w:rFonts w:ascii="Verdana" w:hAnsi="Verdana"/>
          <w:sz w:val="20"/>
          <w:szCs w:val="20"/>
        </w:rPr>
      </w:pPr>
      <w:r w:rsidRPr="009C3A72">
        <w:rPr>
          <w:rFonts w:ascii="Verdana" w:hAnsi="Verdana"/>
          <w:sz w:val="20"/>
          <w:szCs w:val="20"/>
        </w:rPr>
        <w:t>Купувачът е подписал декларация с невярно съдържание.</w:t>
      </w:r>
    </w:p>
    <w:p w:rsidR="00CC7DB6" w:rsidRPr="009C3A72" w:rsidRDefault="00CC7DB6" w:rsidP="00CC7DB6">
      <w:pPr>
        <w:numPr>
          <w:ilvl w:val="2"/>
          <w:numId w:val="16"/>
        </w:numPr>
        <w:contextualSpacing/>
        <w:rPr>
          <w:rFonts w:ascii="Verdana" w:hAnsi="Verdana"/>
          <w:sz w:val="20"/>
          <w:szCs w:val="20"/>
        </w:rPr>
      </w:pPr>
      <w:r w:rsidRPr="009C3A72">
        <w:rPr>
          <w:rFonts w:ascii="Verdana" w:hAnsi="Verdana"/>
          <w:sz w:val="20"/>
          <w:szCs w:val="20"/>
        </w:rPr>
        <w:t>Купувачът</w:t>
      </w:r>
      <w:r w:rsidRPr="009C3A72">
        <w:rPr>
          <w:rFonts w:ascii="Verdana" w:hAnsi="Verdana"/>
          <w:sz w:val="20"/>
          <w:szCs w:val="20"/>
          <w:lang w:val="ru-RU"/>
        </w:rPr>
        <w:t xml:space="preserve"> </w:t>
      </w:r>
      <w:r w:rsidRPr="009C3A72">
        <w:rPr>
          <w:rFonts w:ascii="Verdana" w:hAnsi="Verdana"/>
          <w:sz w:val="20"/>
          <w:szCs w:val="20"/>
        </w:rPr>
        <w:t xml:space="preserve">е допуснал </w:t>
      </w:r>
      <w:proofErr w:type="spellStart"/>
      <w:r w:rsidRPr="009C3A72">
        <w:rPr>
          <w:rFonts w:ascii="Verdana" w:hAnsi="Verdana"/>
          <w:sz w:val="20"/>
          <w:szCs w:val="20"/>
          <w:lang w:val="ru-RU"/>
        </w:rPr>
        <w:t>неотстраними</w:t>
      </w:r>
      <w:proofErr w:type="spellEnd"/>
      <w:r w:rsidRPr="009C3A72">
        <w:rPr>
          <w:rFonts w:ascii="Verdana" w:hAnsi="Verdana"/>
          <w:sz w:val="20"/>
          <w:szCs w:val="20"/>
          <w:lang w:val="ru-RU"/>
        </w:rPr>
        <w:t xml:space="preserve"> отклонения от </w:t>
      </w:r>
      <w:proofErr w:type="spellStart"/>
      <w:r w:rsidRPr="009C3A72">
        <w:rPr>
          <w:rFonts w:ascii="Verdana" w:hAnsi="Verdana"/>
          <w:sz w:val="20"/>
          <w:szCs w:val="20"/>
          <w:lang w:val="ru-RU"/>
        </w:rPr>
        <w:t>определените</w:t>
      </w:r>
      <w:proofErr w:type="spellEnd"/>
      <w:r w:rsidRPr="009C3A72">
        <w:rPr>
          <w:rFonts w:ascii="Verdana" w:hAnsi="Verdana"/>
          <w:sz w:val="20"/>
          <w:szCs w:val="20"/>
          <w:lang w:val="ru-RU"/>
        </w:rPr>
        <w:t xml:space="preserve"> с договора </w:t>
      </w:r>
      <w:proofErr w:type="spellStart"/>
      <w:r w:rsidRPr="009C3A72">
        <w:rPr>
          <w:rFonts w:ascii="Verdana" w:hAnsi="Verdana"/>
          <w:sz w:val="20"/>
          <w:szCs w:val="20"/>
          <w:lang w:val="ru-RU"/>
        </w:rPr>
        <w:t>срокове</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технологични</w:t>
      </w:r>
      <w:proofErr w:type="spellEnd"/>
      <w:r w:rsidRPr="009C3A72">
        <w:rPr>
          <w:rFonts w:ascii="Verdana" w:hAnsi="Verdana"/>
          <w:sz w:val="20"/>
          <w:szCs w:val="20"/>
          <w:lang w:val="ru-RU"/>
        </w:rPr>
        <w:t xml:space="preserve"> и </w:t>
      </w:r>
      <w:proofErr w:type="spellStart"/>
      <w:r w:rsidRPr="009C3A72">
        <w:rPr>
          <w:rFonts w:ascii="Verdana" w:hAnsi="Verdana"/>
          <w:sz w:val="20"/>
          <w:szCs w:val="20"/>
          <w:lang w:val="ru-RU"/>
        </w:rPr>
        <w:t>качествени</w:t>
      </w:r>
      <w:proofErr w:type="spellEnd"/>
      <w:r w:rsidRPr="009C3A72">
        <w:rPr>
          <w:rFonts w:ascii="Verdana" w:hAnsi="Verdana"/>
          <w:sz w:val="20"/>
          <w:szCs w:val="20"/>
          <w:lang w:val="ru-RU"/>
        </w:rPr>
        <w:t xml:space="preserve"> показатели за </w:t>
      </w:r>
      <w:proofErr w:type="spellStart"/>
      <w:r w:rsidRPr="009C3A72">
        <w:rPr>
          <w:rFonts w:ascii="Verdana" w:hAnsi="Verdana"/>
          <w:sz w:val="20"/>
          <w:szCs w:val="20"/>
          <w:lang w:val="ru-RU"/>
        </w:rPr>
        <w:t>извършване</w:t>
      </w:r>
      <w:proofErr w:type="spellEnd"/>
      <w:r w:rsidRPr="009C3A72">
        <w:rPr>
          <w:rFonts w:ascii="Verdana" w:hAnsi="Verdana"/>
          <w:sz w:val="20"/>
          <w:szCs w:val="20"/>
          <w:lang w:val="ru-RU"/>
        </w:rPr>
        <w:t xml:space="preserve"> на </w:t>
      </w:r>
      <w:proofErr w:type="spellStart"/>
      <w:r w:rsidRPr="009C3A72">
        <w:rPr>
          <w:rFonts w:ascii="Verdana" w:hAnsi="Verdana"/>
          <w:sz w:val="20"/>
          <w:szCs w:val="20"/>
          <w:lang w:val="ru-RU"/>
        </w:rPr>
        <w:t>съответната</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дейност</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включително</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такива</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допуснати</w:t>
      </w:r>
      <w:proofErr w:type="spellEnd"/>
      <w:r w:rsidRPr="009C3A72">
        <w:rPr>
          <w:rFonts w:ascii="Verdana" w:hAnsi="Verdana"/>
          <w:sz w:val="20"/>
          <w:szCs w:val="20"/>
          <w:lang w:val="ru-RU"/>
        </w:rPr>
        <w:t xml:space="preserve"> от под</w:t>
      </w:r>
      <w:r w:rsidRPr="009C3A72">
        <w:rPr>
          <w:rFonts w:ascii="Verdana" w:hAnsi="Verdana"/>
          <w:sz w:val="20"/>
          <w:szCs w:val="20"/>
        </w:rPr>
        <w:t>изпълнителя.</w:t>
      </w:r>
    </w:p>
    <w:p w:rsidR="00CC7DB6" w:rsidRPr="009C3A72" w:rsidRDefault="00CC7DB6" w:rsidP="00CC7DB6">
      <w:pPr>
        <w:numPr>
          <w:ilvl w:val="1"/>
          <w:numId w:val="16"/>
        </w:numPr>
        <w:spacing w:before="100" w:beforeAutospacing="1" w:after="100" w:afterAutospacing="1"/>
        <w:contextualSpacing/>
        <w:rPr>
          <w:rFonts w:ascii="Verdana" w:hAnsi="Verdana"/>
          <w:sz w:val="20"/>
          <w:szCs w:val="20"/>
        </w:rPr>
      </w:pPr>
      <w:r w:rsidRPr="009C3A72">
        <w:rPr>
          <w:rFonts w:ascii="Verdana" w:hAnsi="Verdana"/>
          <w:sz w:val="20"/>
          <w:szCs w:val="20"/>
        </w:rPr>
        <w:t>Продавачът прекратява договора с едностранно писмено уведомление без да дължи обезщетение за пропуснати ползи и неустойки за вреди, като задържи внесената от Купувача гаранция за изпълнение, в случай, че:</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Купувачът откаже да заплати приетата на временен склад дървесина, съгласно посочените в договора срокове.</w:t>
      </w:r>
    </w:p>
    <w:p w:rsidR="00CC7DB6" w:rsidRPr="009C3A72" w:rsidRDefault="00CC7DB6" w:rsidP="00CC7DB6">
      <w:pPr>
        <w:numPr>
          <w:ilvl w:val="2"/>
          <w:numId w:val="16"/>
        </w:numPr>
        <w:rPr>
          <w:rFonts w:ascii="Verdana" w:hAnsi="Verdana"/>
          <w:sz w:val="20"/>
          <w:szCs w:val="20"/>
          <w:lang w:eastAsia="en-US"/>
        </w:rPr>
      </w:pPr>
      <w:r w:rsidRPr="009C3A72">
        <w:rPr>
          <w:rFonts w:ascii="Verdana" w:hAnsi="Verdana"/>
          <w:sz w:val="20"/>
          <w:szCs w:val="20"/>
        </w:rPr>
        <w:t>Купувачът не се яви да получи позволително за сеч, за което и да е насаждение, включено в обекта в 14 (четиринадесет) дневен срок от сключването на Договора.</w:t>
      </w:r>
    </w:p>
    <w:p w:rsidR="00CC7DB6" w:rsidRPr="009C3A72" w:rsidRDefault="00CC7DB6" w:rsidP="00CC7DB6">
      <w:pPr>
        <w:numPr>
          <w:ilvl w:val="2"/>
          <w:numId w:val="16"/>
        </w:numPr>
        <w:rPr>
          <w:rFonts w:ascii="Verdana" w:hAnsi="Verdana"/>
          <w:sz w:val="20"/>
          <w:szCs w:val="20"/>
        </w:rPr>
      </w:pPr>
      <w:r w:rsidRPr="009C3A72">
        <w:rPr>
          <w:rFonts w:ascii="Verdana" w:hAnsi="Verdana"/>
          <w:sz w:val="20"/>
          <w:szCs w:val="20"/>
        </w:rPr>
        <w:t>Купувачът не започне сеч в насаждението в 14 (четиринадесет) дневен срок от датата на издаване на съответното позволително за сеч.</w:t>
      </w:r>
    </w:p>
    <w:p w:rsidR="00CC7DB6" w:rsidRPr="009C3A72" w:rsidRDefault="00CC7DB6" w:rsidP="00CC7DB6">
      <w:pPr>
        <w:numPr>
          <w:ilvl w:val="2"/>
          <w:numId w:val="16"/>
        </w:numPr>
        <w:spacing w:before="100" w:beforeAutospacing="1" w:after="100" w:afterAutospacing="1"/>
        <w:contextualSpacing/>
        <w:rPr>
          <w:rFonts w:ascii="Verdana" w:hAnsi="Verdana"/>
          <w:sz w:val="20"/>
          <w:szCs w:val="20"/>
        </w:rPr>
      </w:pPr>
      <w:r w:rsidRPr="009C3A72">
        <w:rPr>
          <w:rFonts w:ascii="Verdana" w:hAnsi="Verdana"/>
          <w:sz w:val="20"/>
          <w:szCs w:val="20"/>
        </w:rPr>
        <w:t>Купувачът виновно не спази някой от уговорените в т. 17.14 срокове.</w:t>
      </w:r>
    </w:p>
    <w:p w:rsidR="00CC7DB6" w:rsidRPr="009C3A72" w:rsidRDefault="00CC7DB6" w:rsidP="00CC7DB6">
      <w:pPr>
        <w:numPr>
          <w:ilvl w:val="1"/>
          <w:numId w:val="16"/>
        </w:numPr>
        <w:contextualSpacing/>
        <w:rPr>
          <w:rFonts w:ascii="Verdana" w:hAnsi="Verdana"/>
          <w:sz w:val="20"/>
          <w:szCs w:val="20"/>
        </w:rPr>
      </w:pPr>
      <w:r w:rsidRPr="009C3A72">
        <w:rPr>
          <w:rFonts w:ascii="Verdana" w:hAnsi="Verdana"/>
          <w:sz w:val="20"/>
          <w:szCs w:val="20"/>
        </w:rPr>
        <w:t>С едностранно писмено уведомление от всяка една от страните, те могат да прекратят договора поради обективни причини - форсмажорни обстоятелства по смисъла на § 1, т. 23 от допълнителните разпоредби на Наредбата, както и реституционни претенции, възникнали след сключването му, в резултат на които неговото изпълнение е обективно невъзможно. В този случай авансово внесени суми за дървесина, която не е транспортирана от временен склад, се връщат на Купувача, внесената от Купувача гаранция за изпълнение на договора се освобождава, а страните не си дължат неустойки и престации за пропуснати ползи.</w:t>
      </w:r>
    </w:p>
    <w:p w:rsidR="00CC7DB6" w:rsidRPr="009C3A72" w:rsidRDefault="00CC7DB6" w:rsidP="00CC7DB6">
      <w:pPr>
        <w:numPr>
          <w:ilvl w:val="1"/>
          <w:numId w:val="16"/>
        </w:numPr>
        <w:spacing w:before="100" w:beforeAutospacing="1" w:after="100" w:afterAutospacing="1"/>
        <w:contextualSpacing/>
        <w:rPr>
          <w:rFonts w:ascii="Verdana" w:hAnsi="Verdana"/>
          <w:sz w:val="20"/>
          <w:szCs w:val="20"/>
        </w:rPr>
      </w:pPr>
      <w:r w:rsidRPr="009C3A72">
        <w:rPr>
          <w:rFonts w:ascii="Verdana" w:hAnsi="Verdana"/>
          <w:sz w:val="20"/>
          <w:szCs w:val="20"/>
        </w:rPr>
        <w:t>Продавачът може</w:t>
      </w:r>
      <w:r w:rsidRPr="009C3A72">
        <w:rPr>
          <w:rFonts w:ascii="Verdana" w:hAnsi="Verdana"/>
          <w:b/>
          <w:sz w:val="20"/>
          <w:szCs w:val="20"/>
        </w:rPr>
        <w:t xml:space="preserve"> </w:t>
      </w:r>
      <w:r w:rsidRPr="009C3A72">
        <w:rPr>
          <w:rFonts w:ascii="Verdana" w:hAnsi="Verdana"/>
          <w:sz w:val="20"/>
          <w:szCs w:val="20"/>
        </w:rPr>
        <w:t>да прекрати договора с едностранно писмено уведомление, без да дължи обезщетение за пропуснати ползи в случаите по т. 14</w:t>
      </w:r>
      <w:r w:rsidRPr="009C3A72">
        <w:rPr>
          <w:rFonts w:ascii="Verdana" w:hAnsi="Verdana"/>
          <w:sz w:val="20"/>
          <w:szCs w:val="20"/>
          <w:lang w:val="ru-RU"/>
        </w:rPr>
        <w:t>.2</w:t>
      </w:r>
      <w:r w:rsidRPr="009C3A72">
        <w:rPr>
          <w:rFonts w:ascii="Verdana" w:hAnsi="Verdana"/>
          <w:sz w:val="20"/>
          <w:szCs w:val="20"/>
        </w:rPr>
        <w:t xml:space="preserve">, и при констатирани </w:t>
      </w:r>
      <w:r w:rsidRPr="009C3A72">
        <w:rPr>
          <w:rFonts w:ascii="Verdana" w:hAnsi="Verdana"/>
          <w:sz w:val="20"/>
          <w:szCs w:val="20"/>
          <w:lang w:val="ru-RU"/>
        </w:rPr>
        <w:t xml:space="preserve">в </w:t>
      </w:r>
      <w:proofErr w:type="spellStart"/>
      <w:r w:rsidRPr="009C3A72">
        <w:rPr>
          <w:rFonts w:ascii="Verdana" w:hAnsi="Verdana"/>
          <w:sz w:val="20"/>
          <w:szCs w:val="20"/>
          <w:lang w:val="ru-RU"/>
        </w:rPr>
        <w:t>процеса</w:t>
      </w:r>
      <w:proofErr w:type="spellEnd"/>
      <w:r w:rsidRPr="009C3A72">
        <w:rPr>
          <w:rFonts w:ascii="Verdana" w:hAnsi="Verdana"/>
          <w:sz w:val="20"/>
          <w:szCs w:val="20"/>
          <w:lang w:val="ru-RU"/>
        </w:rPr>
        <w:t xml:space="preserve"> на </w:t>
      </w:r>
      <w:proofErr w:type="spellStart"/>
      <w:r w:rsidRPr="009C3A72">
        <w:rPr>
          <w:rFonts w:ascii="Verdana" w:hAnsi="Verdana"/>
          <w:sz w:val="20"/>
          <w:szCs w:val="20"/>
          <w:lang w:val="ru-RU"/>
        </w:rPr>
        <w:t>изпълнението</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му</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отстраними</w:t>
      </w:r>
      <w:proofErr w:type="spellEnd"/>
      <w:r w:rsidRPr="009C3A72">
        <w:rPr>
          <w:rFonts w:ascii="Verdana" w:hAnsi="Verdana"/>
          <w:sz w:val="20"/>
          <w:szCs w:val="20"/>
          <w:lang w:val="ru-RU"/>
        </w:rPr>
        <w:t xml:space="preserve"> отклонения от </w:t>
      </w:r>
      <w:proofErr w:type="spellStart"/>
      <w:r w:rsidRPr="009C3A72">
        <w:rPr>
          <w:rFonts w:ascii="Verdana" w:hAnsi="Verdana"/>
          <w:sz w:val="20"/>
          <w:szCs w:val="20"/>
          <w:lang w:val="ru-RU"/>
        </w:rPr>
        <w:t>изискванията</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включително</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такива</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допуснати</w:t>
      </w:r>
      <w:proofErr w:type="spellEnd"/>
      <w:r w:rsidRPr="009C3A72">
        <w:rPr>
          <w:rFonts w:ascii="Verdana" w:hAnsi="Verdana"/>
          <w:sz w:val="20"/>
          <w:szCs w:val="20"/>
          <w:lang w:val="ru-RU"/>
        </w:rPr>
        <w:t xml:space="preserve"> от </w:t>
      </w:r>
      <w:proofErr w:type="spellStart"/>
      <w:r w:rsidRPr="009C3A72">
        <w:rPr>
          <w:rFonts w:ascii="Verdana" w:hAnsi="Verdana"/>
          <w:sz w:val="20"/>
          <w:szCs w:val="20"/>
          <w:lang w:val="ru-RU"/>
        </w:rPr>
        <w:lastRenderedPageBreak/>
        <w:t>подизпълнителя</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които</w:t>
      </w:r>
      <w:proofErr w:type="spellEnd"/>
      <w:r w:rsidRPr="009C3A72">
        <w:rPr>
          <w:rFonts w:ascii="Verdana" w:hAnsi="Verdana"/>
          <w:sz w:val="20"/>
          <w:szCs w:val="20"/>
          <w:lang w:val="ru-RU"/>
        </w:rPr>
        <w:t xml:space="preserve"> </w:t>
      </w:r>
      <w:r w:rsidRPr="009C3A72">
        <w:rPr>
          <w:rFonts w:ascii="Verdana" w:hAnsi="Verdana"/>
          <w:sz w:val="20"/>
          <w:szCs w:val="20"/>
        </w:rPr>
        <w:t>Купувачът</w:t>
      </w:r>
      <w:r w:rsidRPr="009C3A72">
        <w:rPr>
          <w:rFonts w:ascii="Verdana" w:hAnsi="Verdana"/>
          <w:sz w:val="20"/>
          <w:szCs w:val="20"/>
          <w:lang w:val="ru-RU"/>
        </w:rPr>
        <w:t xml:space="preserve"> </w:t>
      </w:r>
      <w:proofErr w:type="spellStart"/>
      <w:r w:rsidRPr="009C3A72">
        <w:rPr>
          <w:rFonts w:ascii="Verdana" w:hAnsi="Verdana"/>
          <w:sz w:val="20"/>
          <w:szCs w:val="20"/>
          <w:lang w:val="ru-RU"/>
        </w:rPr>
        <w:t>откаже</w:t>
      </w:r>
      <w:proofErr w:type="spellEnd"/>
      <w:r w:rsidRPr="009C3A72">
        <w:rPr>
          <w:rFonts w:ascii="Verdana" w:hAnsi="Verdana"/>
          <w:sz w:val="20"/>
          <w:szCs w:val="20"/>
          <w:lang w:val="ru-RU"/>
        </w:rPr>
        <w:t xml:space="preserve"> да отстрани за своя сметка. В </w:t>
      </w:r>
      <w:proofErr w:type="spellStart"/>
      <w:r w:rsidRPr="009C3A72">
        <w:rPr>
          <w:rFonts w:ascii="Verdana" w:hAnsi="Verdana"/>
          <w:sz w:val="20"/>
          <w:szCs w:val="20"/>
          <w:lang w:val="ru-RU"/>
        </w:rPr>
        <w:t>този</w:t>
      </w:r>
      <w:proofErr w:type="spellEnd"/>
      <w:r w:rsidRPr="009C3A72">
        <w:rPr>
          <w:rFonts w:ascii="Verdana" w:hAnsi="Verdana"/>
          <w:sz w:val="20"/>
          <w:szCs w:val="20"/>
          <w:lang w:val="ru-RU"/>
        </w:rPr>
        <w:t xml:space="preserve"> случай </w:t>
      </w:r>
      <w:r w:rsidRPr="009C3A72">
        <w:rPr>
          <w:rFonts w:ascii="Verdana" w:hAnsi="Verdana"/>
          <w:sz w:val="20"/>
          <w:szCs w:val="20"/>
        </w:rPr>
        <w:t>Купувачът</w:t>
      </w:r>
      <w:r w:rsidRPr="009C3A72">
        <w:rPr>
          <w:rFonts w:ascii="Verdana" w:hAnsi="Verdana"/>
          <w:sz w:val="20"/>
          <w:szCs w:val="20"/>
          <w:lang w:val="ru-RU"/>
        </w:rPr>
        <w:t xml:space="preserve"> </w:t>
      </w:r>
      <w:r w:rsidRPr="009C3A72">
        <w:rPr>
          <w:rFonts w:ascii="Verdana" w:hAnsi="Verdana"/>
          <w:sz w:val="20"/>
          <w:szCs w:val="20"/>
        </w:rPr>
        <w:t xml:space="preserve">заплаща </w:t>
      </w:r>
      <w:proofErr w:type="spellStart"/>
      <w:r w:rsidRPr="009C3A72">
        <w:rPr>
          <w:rFonts w:ascii="Verdana" w:hAnsi="Verdana"/>
          <w:sz w:val="20"/>
          <w:szCs w:val="20"/>
          <w:lang w:val="ru-RU"/>
        </w:rPr>
        <w:t>реално</w:t>
      </w:r>
      <w:proofErr w:type="spellEnd"/>
      <w:r w:rsidRPr="009C3A72">
        <w:rPr>
          <w:rFonts w:ascii="Verdana" w:hAnsi="Verdana"/>
          <w:sz w:val="20"/>
          <w:szCs w:val="20"/>
          <w:lang w:val="ru-RU"/>
        </w:rPr>
        <w:t xml:space="preserve"> </w:t>
      </w:r>
      <w:r w:rsidRPr="009C3A72">
        <w:rPr>
          <w:rFonts w:ascii="Verdana" w:hAnsi="Verdana"/>
          <w:sz w:val="20"/>
          <w:szCs w:val="20"/>
        </w:rPr>
        <w:t>добитата дървесина и всички дължими суми по договора</w:t>
      </w:r>
      <w:r w:rsidRPr="009C3A72">
        <w:rPr>
          <w:rFonts w:ascii="Verdana" w:hAnsi="Verdana"/>
          <w:sz w:val="20"/>
          <w:szCs w:val="20"/>
          <w:lang w:val="ru-RU"/>
        </w:rPr>
        <w:t>.</w:t>
      </w:r>
    </w:p>
    <w:p w:rsidR="00CC7DB6" w:rsidRPr="009C3A72" w:rsidRDefault="00CC7DB6" w:rsidP="00CC7DB6">
      <w:pPr>
        <w:numPr>
          <w:ilvl w:val="1"/>
          <w:numId w:val="16"/>
        </w:numPr>
        <w:spacing w:before="100" w:beforeAutospacing="1" w:after="100" w:afterAutospacing="1"/>
        <w:contextualSpacing/>
        <w:rPr>
          <w:rFonts w:ascii="Verdana" w:hAnsi="Verdana"/>
          <w:sz w:val="20"/>
          <w:szCs w:val="20"/>
        </w:rPr>
      </w:pPr>
      <w:bookmarkStart w:id="21" w:name="_Hlk6316246"/>
      <w:r w:rsidRPr="009C3A72">
        <w:rPr>
          <w:rFonts w:ascii="Verdana" w:hAnsi="Verdana"/>
          <w:sz w:val="20"/>
          <w:szCs w:val="20"/>
        </w:rPr>
        <w:t xml:space="preserve">Продавачът </w:t>
      </w:r>
      <w:r w:rsidRPr="009C3A72">
        <w:rPr>
          <w:rFonts w:ascii="Verdana" w:hAnsi="Verdana"/>
          <w:b/>
          <w:sz w:val="20"/>
          <w:szCs w:val="20"/>
        </w:rPr>
        <w:t>може да прекрати</w:t>
      </w:r>
      <w:r w:rsidRPr="009C3A72">
        <w:rPr>
          <w:rFonts w:ascii="Verdana" w:hAnsi="Verdana"/>
          <w:sz w:val="20"/>
          <w:szCs w:val="20"/>
        </w:rPr>
        <w:t xml:space="preserve"> договора с едностранно писмено уведомление без да дължи обезщетение за пропуснати ползи и неустойки за вреди, като задържи внесената от Купувача гаранция за изпълнение, в случай, че в обекта е констатирано нарушение на Закона за горите или Наредба № 8 за </w:t>
      </w:r>
      <w:proofErr w:type="spellStart"/>
      <w:r w:rsidRPr="009C3A72">
        <w:rPr>
          <w:rFonts w:ascii="Verdana" w:hAnsi="Verdana"/>
          <w:sz w:val="20"/>
          <w:szCs w:val="20"/>
        </w:rPr>
        <w:t>сечите</w:t>
      </w:r>
      <w:proofErr w:type="spellEnd"/>
      <w:r w:rsidRPr="009C3A72">
        <w:rPr>
          <w:rFonts w:ascii="Verdana" w:hAnsi="Verdana"/>
          <w:sz w:val="20"/>
          <w:szCs w:val="20"/>
        </w:rPr>
        <w:t xml:space="preserve"> в горите, извършено при изпълнение на дейностите, предмет на настоящия договора.</w:t>
      </w:r>
      <w:bookmarkEnd w:id="21"/>
    </w:p>
    <w:p w:rsidR="00CC7DB6" w:rsidRPr="009C3A72" w:rsidRDefault="00CC7DB6" w:rsidP="00CC7DB6">
      <w:pPr>
        <w:numPr>
          <w:ilvl w:val="1"/>
          <w:numId w:val="16"/>
        </w:numPr>
        <w:rPr>
          <w:rFonts w:ascii="Verdana" w:hAnsi="Verdana"/>
          <w:sz w:val="20"/>
          <w:szCs w:val="20"/>
          <w:lang w:eastAsia="en-US"/>
        </w:rPr>
      </w:pPr>
      <w:r w:rsidRPr="009C3A72">
        <w:rPr>
          <w:rFonts w:ascii="Verdana" w:hAnsi="Verdana"/>
          <w:sz w:val="20"/>
          <w:szCs w:val="20"/>
        </w:rPr>
        <w:t>Купувачът може</w:t>
      </w:r>
      <w:r w:rsidRPr="009C3A72">
        <w:rPr>
          <w:rFonts w:ascii="Verdana" w:hAnsi="Verdana"/>
          <w:b/>
          <w:sz w:val="20"/>
          <w:szCs w:val="20"/>
        </w:rPr>
        <w:t xml:space="preserve"> </w:t>
      </w:r>
      <w:r w:rsidRPr="009C3A72">
        <w:rPr>
          <w:rFonts w:ascii="Verdana" w:hAnsi="Verdana"/>
          <w:sz w:val="20"/>
          <w:szCs w:val="20"/>
        </w:rPr>
        <w:t>да прекрати договора с едностранно писмено уведомление, като внесената от него гаранция за изпълнението му се възстановява в срок от 5 работни дни, ако Продавачът виновно не изпълни задължението си:</w:t>
      </w:r>
    </w:p>
    <w:p w:rsidR="00CC7DB6" w:rsidRPr="009C3A72" w:rsidRDefault="00CC7DB6" w:rsidP="00CC7DB6">
      <w:pPr>
        <w:numPr>
          <w:ilvl w:val="2"/>
          <w:numId w:val="16"/>
        </w:numPr>
        <w:rPr>
          <w:rFonts w:ascii="Verdana" w:hAnsi="Verdana"/>
          <w:sz w:val="20"/>
          <w:szCs w:val="20"/>
        </w:rPr>
      </w:pPr>
      <w:r w:rsidRPr="009C3A72">
        <w:rPr>
          <w:rFonts w:ascii="Verdana" w:hAnsi="Verdana"/>
          <w:sz w:val="20"/>
          <w:szCs w:val="20"/>
        </w:rPr>
        <w:t>По т. 15.1 и 15.2 от договора.</w:t>
      </w:r>
    </w:p>
    <w:p w:rsidR="00CC7DB6" w:rsidRPr="009C3A72" w:rsidRDefault="00CC7DB6" w:rsidP="00CC7DB6">
      <w:pPr>
        <w:numPr>
          <w:ilvl w:val="2"/>
          <w:numId w:val="16"/>
        </w:numPr>
        <w:rPr>
          <w:rFonts w:ascii="Verdana" w:hAnsi="Verdana"/>
          <w:sz w:val="20"/>
          <w:szCs w:val="20"/>
        </w:rPr>
      </w:pPr>
      <w:r w:rsidRPr="009C3A72">
        <w:rPr>
          <w:rFonts w:ascii="Verdana" w:hAnsi="Verdana"/>
          <w:sz w:val="20"/>
          <w:szCs w:val="20"/>
        </w:rPr>
        <w:t>По т. 15.3. в срок по-дълъг от 30 (тридесет) дни от датата на издаване на първото позволително за сеч за насаждение в обекта. В този случай страните не си дължат взаимни престации.</w:t>
      </w:r>
    </w:p>
    <w:p w:rsidR="00CC7DB6" w:rsidRPr="009C3A72" w:rsidRDefault="00CC7DB6" w:rsidP="00CC7DB6">
      <w:pPr>
        <w:numPr>
          <w:ilvl w:val="0"/>
          <w:numId w:val="16"/>
        </w:numPr>
        <w:tabs>
          <w:tab w:val="clear" w:pos="567"/>
          <w:tab w:val="left" w:pos="709"/>
        </w:tabs>
        <w:spacing w:before="60" w:after="60"/>
        <w:contextualSpacing/>
        <w:rPr>
          <w:rFonts w:ascii="Verdana" w:hAnsi="Verdana"/>
          <w:sz w:val="20"/>
          <w:szCs w:val="20"/>
        </w:rPr>
      </w:pPr>
      <w:r w:rsidRPr="009C3A72">
        <w:rPr>
          <w:rFonts w:ascii="Verdana" w:hAnsi="Verdana"/>
          <w:b/>
          <w:sz w:val="20"/>
          <w:szCs w:val="20"/>
        </w:rPr>
        <w:t>СЪОБЩЕНИЯ.</w:t>
      </w:r>
    </w:p>
    <w:p w:rsidR="00CC7DB6" w:rsidRPr="009C3A72" w:rsidRDefault="00CC7DB6" w:rsidP="00CC7DB6">
      <w:pPr>
        <w:numPr>
          <w:ilvl w:val="1"/>
          <w:numId w:val="16"/>
        </w:numPr>
        <w:rPr>
          <w:rFonts w:ascii="Verdana" w:hAnsi="Verdana"/>
          <w:sz w:val="20"/>
          <w:szCs w:val="20"/>
        </w:rPr>
      </w:pPr>
      <w:r w:rsidRPr="009C3A72">
        <w:rPr>
          <w:rFonts w:ascii="Verdana" w:hAnsi="Verdana"/>
          <w:sz w:val="20"/>
          <w:szCs w:val="20"/>
        </w:rPr>
        <w:t xml:space="preserve">Всички съобщения и уведомления, включително и за разваляне на договора, ще се извършват в писмена форма, чрез </w:t>
      </w:r>
      <w:r w:rsidRPr="009C3A72">
        <w:rPr>
          <w:rFonts w:ascii="Verdana" w:hAnsi="Verdana"/>
          <w:sz w:val="20"/>
          <w:szCs w:val="20"/>
          <w:lang w:val="en-US"/>
        </w:rPr>
        <w:t>email</w:t>
      </w:r>
      <w:r w:rsidRPr="009C3A72">
        <w:rPr>
          <w:rFonts w:ascii="Verdana" w:hAnsi="Verdana"/>
          <w:sz w:val="20"/>
          <w:szCs w:val="20"/>
        </w:rPr>
        <w:t xml:space="preserve">, факс, препоръчана поща или на ръка в деловодството на </w:t>
      </w:r>
      <w:r w:rsidR="00847382">
        <w:rPr>
          <w:rFonts w:ascii="Verdana" w:hAnsi="Verdana"/>
          <w:sz w:val="20"/>
          <w:szCs w:val="20"/>
        </w:rPr>
        <w:t>ТП „ДГС Пирдоп“</w:t>
      </w:r>
      <w:r w:rsidRPr="009C3A72">
        <w:rPr>
          <w:rFonts w:ascii="Verdana" w:hAnsi="Verdana"/>
          <w:sz w:val="20"/>
          <w:szCs w:val="20"/>
        </w:rPr>
        <w:t>.</w:t>
      </w:r>
    </w:p>
    <w:p w:rsidR="00CC7DB6" w:rsidRPr="009C3A72" w:rsidRDefault="00CC7DB6" w:rsidP="00CC7DB6">
      <w:pPr>
        <w:numPr>
          <w:ilvl w:val="1"/>
          <w:numId w:val="16"/>
        </w:numPr>
        <w:contextualSpacing/>
        <w:rPr>
          <w:rFonts w:ascii="Verdana" w:hAnsi="Verdana"/>
          <w:sz w:val="20"/>
          <w:szCs w:val="20"/>
        </w:rPr>
      </w:pPr>
      <w:r w:rsidRPr="009C3A72">
        <w:rPr>
          <w:rFonts w:ascii="Verdana" w:hAnsi="Verdana"/>
          <w:sz w:val="20"/>
          <w:szCs w:val="20"/>
        </w:rPr>
        <w:t>Писмената кореспонденцията между страните ще се осъществява на следните адреси:</w:t>
      </w:r>
    </w:p>
    <w:p w:rsidR="00CC7DB6" w:rsidRPr="009C3A72" w:rsidRDefault="00CC7DB6" w:rsidP="00CC7DB6">
      <w:pPr>
        <w:numPr>
          <w:ilvl w:val="5"/>
          <w:numId w:val="16"/>
        </w:numPr>
        <w:spacing w:before="100" w:beforeAutospacing="1" w:after="100" w:afterAutospacing="1"/>
        <w:contextualSpacing/>
        <w:jc w:val="left"/>
        <w:rPr>
          <w:rFonts w:ascii="Verdana" w:hAnsi="Verdana"/>
          <w:sz w:val="20"/>
          <w:szCs w:val="20"/>
        </w:rPr>
      </w:pPr>
      <w:r w:rsidRPr="009C3A72">
        <w:rPr>
          <w:rFonts w:ascii="Verdana" w:hAnsi="Verdana"/>
          <w:sz w:val="20"/>
          <w:szCs w:val="20"/>
        </w:rPr>
        <w:t xml:space="preserve">За Продавача: ................................................................................................., </w:t>
      </w:r>
    </w:p>
    <w:p w:rsidR="00CC7DB6" w:rsidRPr="009C3A72" w:rsidRDefault="00CC7DB6" w:rsidP="00CC7DB6">
      <w:pPr>
        <w:numPr>
          <w:ilvl w:val="5"/>
          <w:numId w:val="16"/>
        </w:numPr>
        <w:spacing w:before="100" w:beforeAutospacing="1" w:after="100" w:afterAutospacing="1"/>
        <w:contextualSpacing/>
        <w:jc w:val="left"/>
        <w:rPr>
          <w:rFonts w:ascii="Verdana" w:hAnsi="Verdana"/>
          <w:sz w:val="20"/>
          <w:szCs w:val="20"/>
        </w:rPr>
      </w:pPr>
      <w:r w:rsidRPr="009C3A72">
        <w:rPr>
          <w:rFonts w:ascii="Verdana" w:hAnsi="Verdana"/>
          <w:sz w:val="20"/>
          <w:szCs w:val="20"/>
        </w:rPr>
        <w:t>За Купувача: .................................................................................................</w:t>
      </w:r>
    </w:p>
    <w:p w:rsidR="00CC7DB6" w:rsidRPr="009C3A72" w:rsidRDefault="00CC7DB6" w:rsidP="00CC7DB6">
      <w:pPr>
        <w:numPr>
          <w:ilvl w:val="1"/>
          <w:numId w:val="16"/>
        </w:numPr>
        <w:spacing w:before="100" w:beforeAutospacing="1" w:after="100" w:afterAutospacing="1"/>
        <w:contextualSpacing/>
        <w:rPr>
          <w:rFonts w:ascii="Verdana" w:hAnsi="Verdana"/>
          <w:sz w:val="20"/>
          <w:szCs w:val="20"/>
        </w:rPr>
      </w:pPr>
      <w:r w:rsidRPr="009C3A72">
        <w:rPr>
          <w:rFonts w:ascii="Verdana" w:hAnsi="Verdana"/>
          <w:sz w:val="20"/>
          <w:szCs w:val="20"/>
        </w:rPr>
        <w:t>При промяна на адреса за кореспонденция на някоя от страните по договора, същата е длъжна в 3-дневен срок да информира другата страна, в противен случай съобщенията и уведомленията</w:t>
      </w:r>
      <w:r w:rsidRPr="009C3A72">
        <w:rPr>
          <w:rFonts w:ascii="Verdana" w:hAnsi="Verdana"/>
          <w:bCs/>
          <w:sz w:val="20"/>
          <w:szCs w:val="20"/>
        </w:rPr>
        <w:t>, отправено до нея на стария адрес, ще се считат за редовно връчени.</w:t>
      </w:r>
    </w:p>
    <w:p w:rsidR="00CC7DB6" w:rsidRPr="009C3A72" w:rsidRDefault="00CC7DB6" w:rsidP="00CC7DB6">
      <w:pPr>
        <w:numPr>
          <w:ilvl w:val="0"/>
          <w:numId w:val="16"/>
        </w:numPr>
        <w:tabs>
          <w:tab w:val="clear" w:pos="567"/>
          <w:tab w:val="num" w:pos="644"/>
        </w:tabs>
        <w:spacing w:before="60" w:after="60"/>
        <w:rPr>
          <w:rFonts w:ascii="Verdana" w:hAnsi="Verdana"/>
          <w:b/>
          <w:sz w:val="20"/>
          <w:szCs w:val="20"/>
          <w:lang w:eastAsia="en-US"/>
        </w:rPr>
      </w:pPr>
      <w:r w:rsidRPr="009C3A72">
        <w:rPr>
          <w:rFonts w:ascii="Verdana" w:hAnsi="Verdana"/>
          <w:b/>
          <w:sz w:val="20"/>
          <w:szCs w:val="20"/>
        </w:rPr>
        <w:t>ДОПЪЛНИТЕЛНИ РАЗПОРЕДБИ.</w:t>
      </w:r>
    </w:p>
    <w:p w:rsidR="00CC7DB6" w:rsidRPr="009C3A72" w:rsidRDefault="00CC7DB6" w:rsidP="00CC7DB6">
      <w:pPr>
        <w:numPr>
          <w:ilvl w:val="1"/>
          <w:numId w:val="16"/>
        </w:numPr>
        <w:rPr>
          <w:rFonts w:ascii="Verdana" w:hAnsi="Verdana"/>
          <w:b/>
          <w:sz w:val="20"/>
          <w:szCs w:val="20"/>
        </w:rPr>
      </w:pPr>
      <w:r w:rsidRPr="009C3A72">
        <w:rPr>
          <w:rFonts w:ascii="Verdana" w:hAnsi="Verdana"/>
          <w:sz w:val="20"/>
          <w:szCs w:val="20"/>
        </w:rPr>
        <w:t>Изменение на клаузите на договора се допускат само по взаимно съгласие на страните, изразено в писмена форма.</w:t>
      </w:r>
    </w:p>
    <w:p w:rsidR="00CC7DB6" w:rsidRPr="009C3A72" w:rsidRDefault="00CC7DB6" w:rsidP="00CC7DB6">
      <w:pPr>
        <w:numPr>
          <w:ilvl w:val="1"/>
          <w:numId w:val="16"/>
        </w:numPr>
        <w:rPr>
          <w:rFonts w:ascii="Verdana" w:hAnsi="Verdana"/>
          <w:b/>
          <w:sz w:val="20"/>
          <w:szCs w:val="20"/>
        </w:rPr>
      </w:pPr>
      <w:r w:rsidRPr="009C3A72">
        <w:rPr>
          <w:rFonts w:ascii="Verdana" w:hAnsi="Verdana"/>
          <w:sz w:val="20"/>
          <w:szCs w:val="20"/>
        </w:rPr>
        <w:t>Въпросите, възникнали при прилагането на този договор, се решават по взаимно съгласие между страните. В случай, че това се окаже невъзможно, на основание чл. 117, ал. 2 от ГПК страните се съгласяват, че всички спорове, породени от този договор или отнасящи се до него, включително спорове, породени или отнасящи се до неговото тълкуване, недействителност, неизпълнение или прекратяване, както и спорове за попълване на празноти в договора или приспособяването му към ново възникнали обстоятелства, ще бъдат решавани от компетентния съд, съобразно правилата за родова подсъдност.</w:t>
      </w:r>
    </w:p>
    <w:p w:rsidR="00CC7DB6" w:rsidRPr="009C3A72" w:rsidRDefault="00CC7DB6" w:rsidP="00CC7DB6">
      <w:pPr>
        <w:numPr>
          <w:ilvl w:val="1"/>
          <w:numId w:val="16"/>
        </w:numPr>
        <w:rPr>
          <w:rFonts w:ascii="Verdana" w:hAnsi="Verdana"/>
          <w:b/>
          <w:sz w:val="20"/>
          <w:szCs w:val="20"/>
        </w:rPr>
      </w:pPr>
      <w:r w:rsidRPr="009C3A72">
        <w:rPr>
          <w:rFonts w:ascii="Verdana" w:hAnsi="Verdana"/>
          <w:sz w:val="20"/>
          <w:szCs w:val="20"/>
        </w:rPr>
        <w:t>За неуредените в договора случаи се прилагат разпоредбите на българското законодателство.</w:t>
      </w:r>
    </w:p>
    <w:p w:rsidR="00CC7DB6" w:rsidRPr="009C3A72" w:rsidRDefault="00CC7DB6" w:rsidP="00CC7DB6">
      <w:pPr>
        <w:numPr>
          <w:ilvl w:val="5"/>
          <w:numId w:val="16"/>
        </w:numPr>
        <w:spacing w:before="120"/>
        <w:rPr>
          <w:rFonts w:ascii="Verdana" w:hAnsi="Verdana"/>
          <w:b/>
          <w:sz w:val="20"/>
          <w:szCs w:val="20"/>
        </w:rPr>
      </w:pPr>
      <w:r w:rsidRPr="009C3A72">
        <w:rPr>
          <w:rFonts w:ascii="Verdana" w:hAnsi="Verdana"/>
          <w:sz w:val="20"/>
          <w:szCs w:val="20"/>
        </w:rPr>
        <w:t>Настоящият договор се изготви в два еднообразни екземпляра - по един за всяка от страните.</w:t>
      </w:r>
    </w:p>
    <w:p w:rsidR="00CC7DB6" w:rsidRPr="009C3A72" w:rsidRDefault="00CC7DB6" w:rsidP="00CC7DB6">
      <w:pPr>
        <w:tabs>
          <w:tab w:val="left" w:pos="6237"/>
        </w:tabs>
        <w:rPr>
          <w:rFonts w:ascii="Verdana" w:hAnsi="Verdana"/>
          <w:b/>
          <w:sz w:val="20"/>
          <w:szCs w:val="20"/>
        </w:rPr>
      </w:pPr>
    </w:p>
    <w:p w:rsidR="00CC7DB6" w:rsidRPr="009C3A72" w:rsidRDefault="00CC7DB6" w:rsidP="00CC7DB6">
      <w:pPr>
        <w:tabs>
          <w:tab w:val="left" w:pos="6237"/>
        </w:tabs>
        <w:rPr>
          <w:rFonts w:ascii="Verdana" w:hAnsi="Verdana"/>
          <w:b/>
          <w:sz w:val="20"/>
          <w:szCs w:val="20"/>
        </w:rPr>
      </w:pPr>
      <w:r w:rsidRPr="009C3A72">
        <w:rPr>
          <w:rFonts w:ascii="Verdana" w:hAnsi="Verdana"/>
          <w:b/>
          <w:sz w:val="20"/>
          <w:szCs w:val="20"/>
        </w:rPr>
        <w:t>ПРОДАВАЧ:</w:t>
      </w:r>
      <w:r w:rsidRPr="009C3A72">
        <w:rPr>
          <w:rFonts w:ascii="Verdana" w:hAnsi="Verdana"/>
          <w:b/>
          <w:sz w:val="20"/>
          <w:szCs w:val="20"/>
        </w:rPr>
        <w:tab/>
        <w:t>КУПУВАЧ:</w:t>
      </w:r>
    </w:p>
    <w:p w:rsidR="00CC7DB6" w:rsidRPr="009C3A72" w:rsidRDefault="00CC7DB6" w:rsidP="00CC7DB6">
      <w:pPr>
        <w:tabs>
          <w:tab w:val="left" w:pos="5103"/>
        </w:tabs>
        <w:rPr>
          <w:rFonts w:ascii="Verdana" w:hAnsi="Verdana"/>
          <w:b/>
          <w:sz w:val="20"/>
          <w:szCs w:val="20"/>
        </w:rPr>
      </w:pPr>
      <w:r w:rsidRPr="009C3A72">
        <w:rPr>
          <w:rFonts w:ascii="Verdana" w:hAnsi="Verdana"/>
          <w:sz w:val="20"/>
          <w:szCs w:val="20"/>
        </w:rPr>
        <w:t xml:space="preserve"> </w:t>
      </w:r>
      <w:r w:rsidRPr="009C3A72">
        <w:rPr>
          <w:rFonts w:ascii="Verdana" w:hAnsi="Verdana"/>
          <w:b/>
          <w:sz w:val="20"/>
          <w:szCs w:val="20"/>
        </w:rPr>
        <w:t>Директор:………………………</w:t>
      </w:r>
      <w:r w:rsidRPr="009C3A72">
        <w:rPr>
          <w:rFonts w:ascii="Verdana" w:hAnsi="Verdana"/>
          <w:b/>
          <w:sz w:val="20"/>
          <w:szCs w:val="20"/>
        </w:rPr>
        <w:tab/>
        <w:t>Представител:……………………</w:t>
      </w:r>
    </w:p>
    <w:p w:rsidR="00CC7DB6" w:rsidRPr="009C3A72" w:rsidRDefault="00CC7DB6" w:rsidP="00CC7DB6">
      <w:pPr>
        <w:tabs>
          <w:tab w:val="left" w:pos="6804"/>
        </w:tabs>
        <w:ind w:firstLine="1134"/>
        <w:rPr>
          <w:rFonts w:ascii="Verdana" w:hAnsi="Verdana"/>
          <w:sz w:val="20"/>
          <w:szCs w:val="20"/>
        </w:rPr>
      </w:pPr>
      <w:r w:rsidRPr="009C3A72">
        <w:rPr>
          <w:rFonts w:ascii="Verdana" w:hAnsi="Verdana"/>
          <w:sz w:val="20"/>
          <w:szCs w:val="20"/>
        </w:rPr>
        <w:t>/</w:t>
      </w:r>
      <w:r w:rsidR="00847382">
        <w:rPr>
          <w:rFonts w:ascii="Verdana" w:hAnsi="Verdana"/>
          <w:sz w:val="20"/>
          <w:szCs w:val="20"/>
        </w:rPr>
        <w:t>инж. Муса Ходжа</w:t>
      </w:r>
      <w:r w:rsidRPr="009C3A72">
        <w:rPr>
          <w:rFonts w:ascii="Verdana" w:hAnsi="Verdana"/>
          <w:sz w:val="20"/>
          <w:szCs w:val="20"/>
        </w:rPr>
        <w:t xml:space="preserve"> /</w:t>
      </w:r>
      <w:r w:rsidRPr="009C3A72">
        <w:rPr>
          <w:rFonts w:ascii="Verdana" w:hAnsi="Verdana"/>
          <w:sz w:val="20"/>
          <w:szCs w:val="20"/>
        </w:rPr>
        <w:tab/>
        <w:t>/…………………………../</w:t>
      </w:r>
    </w:p>
    <w:p w:rsidR="00CC7DB6" w:rsidRPr="009C3A72" w:rsidRDefault="00CC7DB6" w:rsidP="00CC7DB6">
      <w:pPr>
        <w:rPr>
          <w:rFonts w:ascii="Verdana" w:hAnsi="Verdana"/>
          <w:b/>
          <w:sz w:val="20"/>
          <w:szCs w:val="20"/>
        </w:rPr>
      </w:pPr>
      <w:r w:rsidRPr="009C3A72">
        <w:rPr>
          <w:rFonts w:ascii="Verdana" w:hAnsi="Verdana"/>
          <w:b/>
          <w:sz w:val="20"/>
          <w:szCs w:val="20"/>
        </w:rPr>
        <w:t>Гл. Счетоводител:…………………………</w:t>
      </w:r>
    </w:p>
    <w:p w:rsidR="00CC7DB6" w:rsidRPr="009C3A72" w:rsidRDefault="00CC7DB6" w:rsidP="00CC7DB6">
      <w:pPr>
        <w:ind w:firstLine="1985"/>
        <w:rPr>
          <w:rFonts w:ascii="Verdana" w:hAnsi="Verdana"/>
          <w:sz w:val="20"/>
          <w:szCs w:val="20"/>
        </w:rPr>
      </w:pPr>
      <w:r w:rsidRPr="009C3A72">
        <w:rPr>
          <w:rFonts w:ascii="Verdana" w:hAnsi="Verdana"/>
          <w:sz w:val="20"/>
          <w:szCs w:val="20"/>
        </w:rPr>
        <w:t>/............................/</w:t>
      </w:r>
    </w:p>
    <w:p w:rsidR="00CC7DB6" w:rsidRPr="009C3A72" w:rsidRDefault="00CC7DB6" w:rsidP="00CC7DB6">
      <w:pPr>
        <w:rPr>
          <w:rFonts w:ascii="Verdana" w:hAnsi="Verdana"/>
          <w:sz w:val="20"/>
          <w:szCs w:val="20"/>
        </w:rPr>
      </w:pPr>
    </w:p>
    <w:p w:rsidR="00CC7DB6" w:rsidRPr="009C3A72" w:rsidRDefault="00CC7DB6" w:rsidP="00CC7DB6">
      <w:pPr>
        <w:rPr>
          <w:rFonts w:ascii="Verdana" w:hAnsi="Verdana"/>
          <w:sz w:val="20"/>
          <w:szCs w:val="20"/>
        </w:rPr>
      </w:pPr>
    </w:p>
    <w:p w:rsidR="00CC7DB6" w:rsidRPr="009C3A72" w:rsidRDefault="00CC7DB6" w:rsidP="00CC7DB6">
      <w:pPr>
        <w:rPr>
          <w:rFonts w:ascii="Verdana" w:hAnsi="Verdana"/>
          <w:sz w:val="20"/>
          <w:szCs w:val="20"/>
        </w:rPr>
      </w:pPr>
      <w:r w:rsidRPr="009C3A72">
        <w:rPr>
          <w:rFonts w:ascii="Verdana" w:hAnsi="Verdana"/>
          <w:sz w:val="20"/>
          <w:szCs w:val="20"/>
        </w:rPr>
        <w:t>Съгласувал,</w:t>
      </w:r>
    </w:p>
    <w:p w:rsidR="00CC7DB6" w:rsidRPr="009C3A72" w:rsidRDefault="00CC7DB6" w:rsidP="00CC7DB6">
      <w:pPr>
        <w:rPr>
          <w:rFonts w:ascii="Verdana" w:hAnsi="Verdana"/>
          <w:sz w:val="20"/>
          <w:szCs w:val="20"/>
        </w:rPr>
      </w:pPr>
      <w:r w:rsidRPr="009C3A72">
        <w:rPr>
          <w:rFonts w:ascii="Verdana" w:hAnsi="Verdana"/>
          <w:sz w:val="20"/>
          <w:szCs w:val="20"/>
        </w:rPr>
        <w:t xml:space="preserve">Юрисконсулт </w:t>
      </w:r>
      <w:r w:rsidR="00847382">
        <w:rPr>
          <w:rFonts w:ascii="Verdana" w:hAnsi="Verdana"/>
          <w:sz w:val="20"/>
          <w:szCs w:val="20"/>
        </w:rPr>
        <w:t>ТП „ДГС Пирдоп“</w:t>
      </w:r>
      <w:r w:rsidRPr="009C3A72">
        <w:rPr>
          <w:rFonts w:ascii="Verdana" w:hAnsi="Verdana"/>
          <w:sz w:val="20"/>
          <w:szCs w:val="20"/>
        </w:rPr>
        <w:t>:…………………………………</w:t>
      </w:r>
    </w:p>
    <w:p w:rsidR="00CC7DB6" w:rsidRPr="009C3A72" w:rsidRDefault="00CC7DB6" w:rsidP="00CC7DB6">
      <w:pPr>
        <w:ind w:firstLine="3544"/>
        <w:rPr>
          <w:rFonts w:ascii="Verdana" w:hAnsi="Verdana"/>
          <w:sz w:val="20"/>
          <w:szCs w:val="20"/>
        </w:rPr>
      </w:pPr>
      <w:r w:rsidRPr="009C3A72">
        <w:rPr>
          <w:rFonts w:ascii="Verdana" w:hAnsi="Verdana"/>
          <w:sz w:val="20"/>
          <w:szCs w:val="20"/>
        </w:rPr>
        <w:t>/............................../</w:t>
      </w:r>
    </w:p>
    <w:bookmarkEnd w:id="15"/>
    <w:bookmarkEnd w:id="16"/>
    <w:p w:rsidR="00CC7DB6" w:rsidRPr="009C3A72" w:rsidRDefault="00CC7DB6" w:rsidP="00CC7DB6">
      <w:pPr>
        <w:tabs>
          <w:tab w:val="left" w:pos="0"/>
        </w:tabs>
        <w:ind w:firstLine="720"/>
        <w:rPr>
          <w:rFonts w:ascii="Verdana" w:hAnsi="Verdana"/>
          <w:sz w:val="20"/>
          <w:szCs w:val="20"/>
        </w:rPr>
      </w:pPr>
    </w:p>
    <w:p w:rsidR="00CC7DB6" w:rsidRPr="009C3A72" w:rsidRDefault="00CC7DB6" w:rsidP="00CC7DB6">
      <w:pPr>
        <w:jc w:val="center"/>
        <w:rPr>
          <w:rFonts w:ascii="Verdana" w:hAnsi="Verdana"/>
          <w:b/>
          <w:sz w:val="20"/>
          <w:szCs w:val="20"/>
        </w:rPr>
      </w:pPr>
      <w:r w:rsidRPr="009C3A72">
        <w:rPr>
          <w:rFonts w:ascii="Verdana" w:hAnsi="Verdana"/>
          <w:sz w:val="20"/>
          <w:szCs w:val="20"/>
        </w:rPr>
        <w:br w:type="page"/>
      </w:r>
      <w:r w:rsidRPr="009C3A72">
        <w:rPr>
          <w:rFonts w:ascii="Verdana" w:hAnsi="Verdana"/>
          <w:b/>
          <w:sz w:val="20"/>
          <w:szCs w:val="20"/>
        </w:rPr>
        <w:lastRenderedPageBreak/>
        <w:t>ДЕКЛАРАЦИЯ</w:t>
      </w:r>
    </w:p>
    <w:p w:rsidR="00CC7DB6" w:rsidRPr="009C3A72" w:rsidRDefault="00CC7DB6" w:rsidP="00CC7DB6">
      <w:pPr>
        <w:jc w:val="center"/>
        <w:rPr>
          <w:rFonts w:ascii="Verdana" w:hAnsi="Verdana"/>
          <w:sz w:val="20"/>
          <w:szCs w:val="20"/>
        </w:rPr>
      </w:pPr>
    </w:p>
    <w:p w:rsidR="00CC7DB6" w:rsidRPr="009C3A72" w:rsidRDefault="00CC7DB6" w:rsidP="00CC7DB6">
      <w:pPr>
        <w:jc w:val="center"/>
        <w:rPr>
          <w:rFonts w:ascii="Verdana" w:hAnsi="Verdana"/>
          <w:sz w:val="20"/>
          <w:szCs w:val="20"/>
        </w:rPr>
      </w:pPr>
      <w:r w:rsidRPr="009C3A72">
        <w:rPr>
          <w:rFonts w:ascii="Verdana" w:hAnsi="Verdana"/>
          <w:sz w:val="20"/>
          <w:szCs w:val="20"/>
        </w:rPr>
        <w:t>По чл. 52, ал. 6 от</w:t>
      </w:r>
      <w:r w:rsidRPr="009C3A72">
        <w:rPr>
          <w:rFonts w:ascii="Verdana" w:hAnsi="Verdana"/>
          <w:b/>
          <w:sz w:val="20"/>
          <w:szCs w:val="20"/>
        </w:rPr>
        <w:t xml:space="preserve"> </w:t>
      </w:r>
      <w:r w:rsidRPr="009C3A72">
        <w:rPr>
          <w:rFonts w:ascii="Verdana" w:hAnsi="Verdana"/>
          <w:sz w:val="20"/>
          <w:szCs w:val="20"/>
        </w:rPr>
        <w:t>Наредбата за условията и реда за възлагане изпълнението на дейности</w:t>
      </w:r>
    </w:p>
    <w:p w:rsidR="00CC7DB6" w:rsidRPr="009C3A72" w:rsidRDefault="00CC7DB6" w:rsidP="00CC7DB6">
      <w:pPr>
        <w:jc w:val="center"/>
        <w:rPr>
          <w:rFonts w:ascii="Verdana" w:hAnsi="Verdana"/>
          <w:sz w:val="20"/>
          <w:szCs w:val="20"/>
        </w:rPr>
      </w:pPr>
      <w:r w:rsidRPr="009C3A72">
        <w:rPr>
          <w:rFonts w:ascii="Verdana" w:hAnsi="Verdana"/>
          <w:sz w:val="20"/>
          <w:szCs w:val="20"/>
        </w:rPr>
        <w:t xml:space="preserve"> в горските територии</w:t>
      </w:r>
      <w:r w:rsidRPr="009C3A72">
        <w:rPr>
          <w:rFonts w:ascii="Verdana" w:hAnsi="Verdana"/>
          <w:sz w:val="20"/>
          <w:szCs w:val="20"/>
          <w:lang w:val="ru-RU"/>
        </w:rPr>
        <w:t xml:space="preserve"> </w:t>
      </w:r>
      <w:r w:rsidRPr="009C3A72">
        <w:rPr>
          <w:rFonts w:ascii="Verdana" w:hAnsi="Verdana"/>
          <w:sz w:val="20"/>
          <w:szCs w:val="20"/>
        </w:rPr>
        <w:t>-</w:t>
      </w:r>
      <w:r w:rsidRPr="009C3A72">
        <w:rPr>
          <w:rFonts w:ascii="Verdana" w:hAnsi="Verdana"/>
          <w:sz w:val="20"/>
          <w:szCs w:val="20"/>
          <w:lang w:val="ru-RU"/>
        </w:rPr>
        <w:t xml:space="preserve"> </w:t>
      </w:r>
      <w:r w:rsidRPr="009C3A72">
        <w:rPr>
          <w:rFonts w:ascii="Verdana" w:hAnsi="Verdana"/>
          <w:sz w:val="20"/>
          <w:szCs w:val="20"/>
        </w:rPr>
        <w:t>държавна и общинска собственост и за ползването на</w:t>
      </w:r>
    </w:p>
    <w:p w:rsidR="00CC7DB6" w:rsidRPr="009C3A72" w:rsidRDefault="00CC7DB6" w:rsidP="00CC7DB6">
      <w:pPr>
        <w:jc w:val="center"/>
        <w:rPr>
          <w:rFonts w:ascii="Verdana" w:hAnsi="Verdana"/>
          <w:b/>
          <w:bCs/>
          <w:sz w:val="20"/>
          <w:szCs w:val="20"/>
        </w:rPr>
      </w:pPr>
      <w:r w:rsidRPr="009C3A72">
        <w:rPr>
          <w:rFonts w:ascii="Verdana" w:hAnsi="Verdana"/>
          <w:sz w:val="20"/>
          <w:szCs w:val="20"/>
        </w:rPr>
        <w:t xml:space="preserve"> дървесина и недървесни горски продукти</w:t>
      </w:r>
    </w:p>
    <w:p w:rsidR="00CC7DB6" w:rsidRPr="009C3A72" w:rsidRDefault="00CC7DB6" w:rsidP="00CC7DB6">
      <w:pPr>
        <w:jc w:val="center"/>
        <w:rPr>
          <w:rFonts w:ascii="Verdana" w:hAnsi="Verdana"/>
          <w:b/>
          <w:bCs/>
          <w:sz w:val="20"/>
          <w:szCs w:val="20"/>
        </w:rPr>
      </w:pPr>
    </w:p>
    <w:p w:rsidR="00CC7DB6" w:rsidRPr="009C3A72" w:rsidRDefault="00CC7DB6" w:rsidP="00CC7DB6">
      <w:pPr>
        <w:jc w:val="left"/>
        <w:rPr>
          <w:rFonts w:ascii="Verdana" w:hAnsi="Verdana"/>
          <w:sz w:val="20"/>
          <w:szCs w:val="20"/>
          <w:lang w:val="ru-RU"/>
        </w:rPr>
      </w:pPr>
      <w:r w:rsidRPr="009C3A72">
        <w:rPr>
          <w:rFonts w:ascii="Verdana" w:hAnsi="Verdana"/>
          <w:sz w:val="20"/>
          <w:szCs w:val="20"/>
        </w:rPr>
        <w:t>Долуподписаният/ата/</w:t>
      </w:r>
      <w:r w:rsidRPr="009C3A72">
        <w:rPr>
          <w:rFonts w:ascii="Verdana" w:hAnsi="Verdana"/>
          <w:sz w:val="20"/>
          <w:szCs w:val="20"/>
          <w:lang w:val="ru-RU"/>
        </w:rPr>
        <w:t xml:space="preserve"> ................................................................................................................</w:t>
      </w:r>
    </w:p>
    <w:p w:rsidR="00CC7DB6" w:rsidRPr="009C3A72" w:rsidRDefault="00CC7DB6" w:rsidP="00CC7DB6">
      <w:pPr>
        <w:jc w:val="center"/>
        <w:rPr>
          <w:rFonts w:ascii="Verdana" w:hAnsi="Verdana"/>
          <w:sz w:val="20"/>
          <w:szCs w:val="20"/>
          <w:vertAlign w:val="superscript"/>
        </w:rPr>
      </w:pPr>
      <w:r w:rsidRPr="009C3A72">
        <w:rPr>
          <w:rFonts w:ascii="Verdana" w:hAnsi="Verdana"/>
          <w:sz w:val="20"/>
          <w:szCs w:val="20"/>
          <w:vertAlign w:val="superscript"/>
        </w:rPr>
        <w:t>/собствено бащино фамилно име /</w:t>
      </w:r>
    </w:p>
    <w:p w:rsidR="00CC7DB6" w:rsidRPr="009C3A72" w:rsidRDefault="00CC7DB6" w:rsidP="00CC7DB6">
      <w:pPr>
        <w:jc w:val="left"/>
        <w:rPr>
          <w:rFonts w:ascii="Verdana" w:hAnsi="Verdana"/>
          <w:sz w:val="20"/>
          <w:szCs w:val="20"/>
          <w:vertAlign w:val="superscript"/>
        </w:rPr>
      </w:pPr>
      <w:r w:rsidRPr="009C3A72">
        <w:rPr>
          <w:rFonts w:ascii="Verdana" w:hAnsi="Verdana"/>
          <w:sz w:val="20"/>
          <w:szCs w:val="20"/>
        </w:rPr>
        <w:t xml:space="preserve">ЕГН ............................... в качеството ми на: </w:t>
      </w:r>
      <w:r w:rsidRPr="009C3A72">
        <w:rPr>
          <w:rFonts w:ascii="Verdana" w:hAnsi="Verdana"/>
          <w:sz w:val="20"/>
          <w:szCs w:val="20"/>
          <w:lang w:val="ru-RU"/>
        </w:rPr>
        <w:t>..............................................................................................................</w:t>
      </w:r>
      <w:r w:rsidRPr="009C3A72">
        <w:rPr>
          <w:rFonts w:ascii="Verdana" w:hAnsi="Verdana"/>
          <w:sz w:val="20"/>
          <w:szCs w:val="20"/>
          <w:vertAlign w:val="superscript"/>
          <w:lang w:val="ru-RU"/>
        </w:rPr>
        <w:t xml:space="preserve">                                                                          </w:t>
      </w:r>
      <w:r w:rsidRPr="009C3A72">
        <w:rPr>
          <w:rFonts w:ascii="Verdana" w:hAnsi="Verdana"/>
          <w:sz w:val="20"/>
          <w:szCs w:val="20"/>
          <w:vertAlign w:val="superscript"/>
        </w:rPr>
        <w:t>/посочва се качеството на лицето - управител или член на управителен орган /</w:t>
      </w:r>
    </w:p>
    <w:p w:rsidR="00CC7DB6" w:rsidRPr="009C3A72" w:rsidRDefault="00CC7DB6" w:rsidP="00CC7DB6">
      <w:pPr>
        <w:jc w:val="left"/>
        <w:rPr>
          <w:rFonts w:ascii="Verdana" w:hAnsi="Verdana"/>
          <w:sz w:val="20"/>
          <w:szCs w:val="20"/>
          <w:vertAlign w:val="superscript"/>
        </w:rPr>
      </w:pPr>
      <w:r w:rsidRPr="009C3A72">
        <w:rPr>
          <w:rFonts w:ascii="Verdana" w:hAnsi="Verdana"/>
          <w:sz w:val="20"/>
          <w:szCs w:val="20"/>
        </w:rPr>
        <w:t>в ........................................................................................................................................</w:t>
      </w:r>
      <w:r w:rsidRPr="009C3A72">
        <w:rPr>
          <w:rFonts w:ascii="Verdana" w:hAnsi="Verdana"/>
          <w:sz w:val="20"/>
          <w:szCs w:val="20"/>
          <w:vertAlign w:val="superscript"/>
        </w:rPr>
        <w:t xml:space="preserve"> /наименование на юридическото лице, физическото лице и вид на търговеца/</w:t>
      </w:r>
    </w:p>
    <w:p w:rsidR="00CC7DB6" w:rsidRPr="009C3A72" w:rsidRDefault="00CC7DB6" w:rsidP="00CC7DB6">
      <w:pPr>
        <w:jc w:val="left"/>
        <w:rPr>
          <w:rFonts w:ascii="Verdana" w:hAnsi="Verdana"/>
          <w:sz w:val="20"/>
          <w:szCs w:val="20"/>
          <w:lang w:val="ru-RU"/>
        </w:rPr>
      </w:pPr>
      <w:r w:rsidRPr="009C3A72">
        <w:rPr>
          <w:rFonts w:ascii="Verdana" w:hAnsi="Verdana"/>
          <w:sz w:val="20"/>
          <w:szCs w:val="20"/>
        </w:rPr>
        <w:t xml:space="preserve">със седалище и адрес на управление: </w:t>
      </w:r>
      <w:r w:rsidRPr="009C3A72">
        <w:rPr>
          <w:rFonts w:ascii="Verdana" w:hAnsi="Verdana"/>
          <w:sz w:val="20"/>
          <w:szCs w:val="20"/>
          <w:lang w:val="ru-RU"/>
        </w:rPr>
        <w:t>.....................................................................................</w:t>
      </w:r>
    </w:p>
    <w:p w:rsidR="00CC7DB6" w:rsidRPr="009C3A72" w:rsidRDefault="00CC7DB6" w:rsidP="00CC7DB6">
      <w:pPr>
        <w:jc w:val="left"/>
        <w:rPr>
          <w:rFonts w:ascii="Verdana" w:hAnsi="Verdana"/>
          <w:sz w:val="20"/>
          <w:szCs w:val="20"/>
          <w:lang w:val="ru-RU"/>
        </w:rPr>
      </w:pPr>
      <w:r w:rsidRPr="009C3A72">
        <w:rPr>
          <w:rFonts w:ascii="Verdana" w:hAnsi="Verdana"/>
          <w:sz w:val="20"/>
          <w:szCs w:val="20"/>
          <w:lang w:val="ru-RU"/>
        </w:rPr>
        <w:t>.....................................</w:t>
      </w:r>
      <w:r w:rsidRPr="009C3A72">
        <w:rPr>
          <w:rFonts w:ascii="Verdana" w:hAnsi="Verdana"/>
          <w:sz w:val="20"/>
          <w:szCs w:val="20"/>
        </w:rPr>
        <w:t xml:space="preserve">тел./факс </w:t>
      </w:r>
      <w:r w:rsidRPr="009C3A72">
        <w:rPr>
          <w:rFonts w:ascii="Verdana" w:hAnsi="Verdana"/>
          <w:sz w:val="20"/>
          <w:szCs w:val="20"/>
          <w:lang w:val="ru-RU"/>
        </w:rPr>
        <w:t>....................................................</w:t>
      </w:r>
      <w:r w:rsidRPr="009C3A72">
        <w:rPr>
          <w:rFonts w:ascii="Verdana" w:hAnsi="Verdana"/>
          <w:sz w:val="20"/>
          <w:szCs w:val="20"/>
        </w:rPr>
        <w:t xml:space="preserve">, вписано в Търговския регистър при Агенцията по вписвания с ЕИК </w:t>
      </w:r>
      <w:r w:rsidRPr="009C3A72">
        <w:rPr>
          <w:rFonts w:ascii="Verdana" w:hAnsi="Verdana"/>
          <w:sz w:val="20"/>
          <w:szCs w:val="20"/>
          <w:lang w:val="ru-RU"/>
        </w:rPr>
        <w:t>............................................... .</w:t>
      </w:r>
    </w:p>
    <w:p w:rsidR="00CC7DB6" w:rsidRPr="009C3A72" w:rsidRDefault="00CC7DB6" w:rsidP="00CC7DB6">
      <w:pPr>
        <w:jc w:val="left"/>
        <w:rPr>
          <w:rFonts w:ascii="Verdana" w:hAnsi="Verdana"/>
          <w:sz w:val="20"/>
          <w:szCs w:val="20"/>
          <w:lang w:val="ru-RU"/>
        </w:rPr>
      </w:pPr>
    </w:p>
    <w:p w:rsidR="00CC7DB6" w:rsidRPr="009C3A72" w:rsidRDefault="00CC7DB6" w:rsidP="00CC7DB6">
      <w:pPr>
        <w:jc w:val="left"/>
        <w:rPr>
          <w:rFonts w:ascii="Verdana" w:hAnsi="Verdana"/>
          <w:sz w:val="20"/>
          <w:szCs w:val="20"/>
          <w:lang w:val="ru-RU"/>
        </w:rPr>
      </w:pPr>
    </w:p>
    <w:p w:rsidR="00CC7DB6" w:rsidRPr="009C3A72" w:rsidRDefault="00CC7DB6" w:rsidP="00CC7DB6">
      <w:pPr>
        <w:jc w:val="left"/>
        <w:rPr>
          <w:rFonts w:ascii="Verdana" w:hAnsi="Verdana"/>
          <w:sz w:val="20"/>
          <w:szCs w:val="20"/>
          <w:lang w:val="ru-RU"/>
        </w:rPr>
      </w:pPr>
    </w:p>
    <w:p w:rsidR="00CC7DB6" w:rsidRPr="009C3A72" w:rsidRDefault="00CC7DB6" w:rsidP="00CC7DB6">
      <w:pPr>
        <w:jc w:val="center"/>
        <w:rPr>
          <w:rFonts w:ascii="Verdana" w:hAnsi="Verdana"/>
          <w:b/>
          <w:bCs/>
          <w:sz w:val="20"/>
          <w:szCs w:val="20"/>
        </w:rPr>
      </w:pPr>
      <w:r w:rsidRPr="009C3A72">
        <w:rPr>
          <w:rFonts w:ascii="Verdana" w:hAnsi="Verdana"/>
          <w:b/>
          <w:bCs/>
          <w:sz w:val="20"/>
          <w:szCs w:val="20"/>
        </w:rPr>
        <w:t>Д Е К Л А Р И Р А М, Ч Е:</w:t>
      </w:r>
    </w:p>
    <w:p w:rsidR="00CC7DB6" w:rsidRPr="009C3A72" w:rsidRDefault="00CC7DB6" w:rsidP="00CC7DB6">
      <w:pPr>
        <w:jc w:val="left"/>
        <w:rPr>
          <w:rFonts w:ascii="Verdana" w:hAnsi="Verdana"/>
          <w:b/>
          <w:bCs/>
          <w:sz w:val="20"/>
          <w:szCs w:val="20"/>
        </w:rPr>
      </w:pPr>
    </w:p>
    <w:p w:rsidR="00CC7DB6" w:rsidRPr="009C3A72" w:rsidRDefault="00CC7DB6" w:rsidP="00CC7DB6">
      <w:pPr>
        <w:jc w:val="left"/>
        <w:rPr>
          <w:rFonts w:ascii="Verdana" w:hAnsi="Verdana"/>
          <w:b/>
          <w:bCs/>
          <w:sz w:val="20"/>
          <w:szCs w:val="20"/>
        </w:rPr>
      </w:pPr>
    </w:p>
    <w:p w:rsidR="00CC7DB6" w:rsidRPr="009C3A72" w:rsidRDefault="00CC7DB6" w:rsidP="00CC7DB6">
      <w:pPr>
        <w:numPr>
          <w:ilvl w:val="0"/>
          <w:numId w:val="10"/>
        </w:numPr>
        <w:ind w:left="0" w:firstLine="851"/>
        <w:rPr>
          <w:rFonts w:ascii="Verdana" w:hAnsi="Verdana"/>
          <w:sz w:val="20"/>
          <w:szCs w:val="20"/>
        </w:rPr>
      </w:pPr>
      <w:r w:rsidRPr="009C3A72">
        <w:rPr>
          <w:rFonts w:ascii="Verdana" w:hAnsi="Verdana"/>
          <w:sz w:val="20"/>
          <w:szCs w:val="20"/>
        </w:rPr>
        <w:t>В качеството си на купувач на стояща дървесина на корен от обект ............. съм запознат с РЕГЛАМЕНТ (ЕC) № 995/2010 НА ЕВРОПЕЙСКИЯ ПАРЛАМЕНТ И НА СЪВЕТА от 20 октомври 2010 година за определяне на задълженията на операторите, които пускат на пазара дървен материал и изделия от дървен материал</w:t>
      </w:r>
    </w:p>
    <w:p w:rsidR="00CC7DB6" w:rsidRPr="009C3A72" w:rsidRDefault="00CC7DB6" w:rsidP="00CC7DB6">
      <w:pPr>
        <w:numPr>
          <w:ilvl w:val="0"/>
          <w:numId w:val="10"/>
        </w:numPr>
        <w:ind w:left="0" w:firstLine="851"/>
        <w:rPr>
          <w:rFonts w:ascii="Verdana" w:hAnsi="Verdana"/>
          <w:sz w:val="20"/>
          <w:szCs w:val="20"/>
        </w:rPr>
      </w:pPr>
      <w:r w:rsidRPr="009C3A72">
        <w:rPr>
          <w:rFonts w:ascii="Verdana" w:hAnsi="Verdana"/>
          <w:spacing w:val="1"/>
          <w:sz w:val="20"/>
          <w:szCs w:val="20"/>
        </w:rPr>
        <w:t>Ще спазвам изискванията на Регламент (ЕС) № 995/2010 на Европейския парламент и на Съвета от 20 октомври 2010 г. в качеството ми на оператор, който пуска на пазара дървен материал и изделия от дървен материал (OB, L, бр. 295 от 12 ноември 2010 г.)</w:t>
      </w:r>
    </w:p>
    <w:p w:rsidR="00CC7DB6" w:rsidRPr="009C3A72" w:rsidRDefault="00CC7DB6" w:rsidP="00CC7DB6">
      <w:pPr>
        <w:rPr>
          <w:rFonts w:ascii="Verdana" w:hAnsi="Verdana"/>
          <w:sz w:val="20"/>
          <w:szCs w:val="20"/>
        </w:rPr>
      </w:pPr>
    </w:p>
    <w:p w:rsidR="00CC7DB6" w:rsidRPr="009C3A72" w:rsidRDefault="00CC7DB6" w:rsidP="00CC7DB6">
      <w:pPr>
        <w:ind w:firstLine="720"/>
        <w:jc w:val="left"/>
        <w:rPr>
          <w:rFonts w:ascii="Verdana" w:hAnsi="Verdana"/>
          <w:sz w:val="20"/>
          <w:szCs w:val="20"/>
        </w:rPr>
      </w:pPr>
      <w:r w:rsidRPr="009C3A72">
        <w:rPr>
          <w:rFonts w:ascii="Verdana" w:hAnsi="Verdana"/>
          <w:sz w:val="20"/>
          <w:szCs w:val="20"/>
        </w:rPr>
        <w:t>Известно ми е, че за неверни данни нося наказателна отговорност по чл.313 от Наказателния кодекс.</w:t>
      </w:r>
    </w:p>
    <w:p w:rsidR="00CC7DB6" w:rsidRPr="009C3A72" w:rsidRDefault="00CC7DB6" w:rsidP="00CC7DB6">
      <w:pPr>
        <w:jc w:val="left"/>
        <w:rPr>
          <w:rFonts w:ascii="Verdana" w:hAnsi="Verdana"/>
          <w:sz w:val="20"/>
          <w:szCs w:val="20"/>
        </w:rPr>
      </w:pPr>
      <w:r w:rsidRPr="009C3A72">
        <w:rPr>
          <w:rFonts w:ascii="Verdana" w:hAnsi="Verdana"/>
          <w:sz w:val="20"/>
          <w:szCs w:val="20"/>
        </w:rPr>
        <w:t xml:space="preserve">   </w:t>
      </w:r>
    </w:p>
    <w:p w:rsidR="00CC7DB6" w:rsidRPr="009C3A72" w:rsidRDefault="00CC7DB6" w:rsidP="00CC7DB6">
      <w:pPr>
        <w:jc w:val="left"/>
        <w:rPr>
          <w:rFonts w:ascii="Verdana" w:hAnsi="Verdana"/>
          <w:sz w:val="20"/>
          <w:szCs w:val="20"/>
        </w:rPr>
      </w:pPr>
    </w:p>
    <w:p w:rsidR="00CC7DB6" w:rsidRPr="009C3A72" w:rsidRDefault="00CC7DB6" w:rsidP="00CC7DB6">
      <w:pPr>
        <w:jc w:val="left"/>
        <w:rPr>
          <w:rFonts w:ascii="Verdana" w:hAnsi="Verdana"/>
          <w:sz w:val="20"/>
          <w:szCs w:val="20"/>
        </w:rPr>
      </w:pPr>
    </w:p>
    <w:p w:rsidR="00CC7DB6" w:rsidRPr="009C3A72" w:rsidRDefault="00CC7DB6" w:rsidP="00CC7DB6">
      <w:pPr>
        <w:jc w:val="left"/>
        <w:rPr>
          <w:rFonts w:ascii="Verdana" w:hAnsi="Verdana"/>
          <w:sz w:val="20"/>
          <w:szCs w:val="20"/>
        </w:rPr>
      </w:pPr>
    </w:p>
    <w:p w:rsidR="00CC7DB6" w:rsidRPr="009C3A72" w:rsidRDefault="00CC7DB6" w:rsidP="00CC7DB6">
      <w:pPr>
        <w:jc w:val="left"/>
        <w:rPr>
          <w:rFonts w:ascii="Verdana" w:hAnsi="Verdana"/>
          <w:sz w:val="20"/>
          <w:szCs w:val="20"/>
        </w:rPr>
      </w:pPr>
      <w:r w:rsidRPr="009C3A72">
        <w:rPr>
          <w:rFonts w:ascii="Verdana" w:hAnsi="Verdana"/>
          <w:sz w:val="20"/>
          <w:szCs w:val="20"/>
        </w:rPr>
        <w:t>....................20</w:t>
      </w:r>
      <w:r w:rsidR="00100450">
        <w:rPr>
          <w:rFonts w:ascii="Verdana" w:hAnsi="Verdana"/>
          <w:sz w:val="20"/>
          <w:szCs w:val="20"/>
        </w:rPr>
        <w:t>2</w:t>
      </w:r>
      <w:r w:rsidRPr="009C3A72">
        <w:rPr>
          <w:rFonts w:ascii="Verdana" w:hAnsi="Verdana"/>
          <w:sz w:val="20"/>
          <w:szCs w:val="20"/>
        </w:rPr>
        <w:t xml:space="preserve">....г.       </w:t>
      </w:r>
    </w:p>
    <w:p w:rsidR="00CC7DB6" w:rsidRPr="009C3A72" w:rsidRDefault="00CC7DB6" w:rsidP="00CC7DB6">
      <w:pPr>
        <w:jc w:val="left"/>
        <w:rPr>
          <w:rFonts w:ascii="Verdana" w:hAnsi="Verdana"/>
          <w:sz w:val="20"/>
          <w:szCs w:val="20"/>
        </w:rPr>
      </w:pPr>
    </w:p>
    <w:p w:rsidR="00CC7DB6" w:rsidRPr="009C3A72" w:rsidRDefault="00CC7DB6" w:rsidP="00CC7DB6">
      <w:pPr>
        <w:jc w:val="left"/>
        <w:rPr>
          <w:rFonts w:ascii="Verdana" w:hAnsi="Verdana"/>
          <w:sz w:val="20"/>
          <w:szCs w:val="20"/>
        </w:rPr>
      </w:pPr>
    </w:p>
    <w:p w:rsidR="00CC7DB6" w:rsidRPr="009C3A72" w:rsidRDefault="00CC7DB6" w:rsidP="00CC7DB6">
      <w:pPr>
        <w:jc w:val="left"/>
        <w:rPr>
          <w:rFonts w:ascii="Verdana" w:hAnsi="Verdana"/>
          <w:sz w:val="20"/>
          <w:szCs w:val="20"/>
        </w:rPr>
      </w:pPr>
      <w:r w:rsidRPr="009C3A72">
        <w:rPr>
          <w:rFonts w:ascii="Verdana" w:hAnsi="Verdana"/>
          <w:sz w:val="20"/>
          <w:szCs w:val="20"/>
        </w:rPr>
        <w:t xml:space="preserve">  </w:t>
      </w:r>
      <w:r w:rsidRPr="009C3A72">
        <w:rPr>
          <w:rFonts w:ascii="Verdana" w:hAnsi="Verdana"/>
          <w:sz w:val="20"/>
          <w:szCs w:val="20"/>
        </w:rPr>
        <w:tab/>
      </w:r>
      <w:r w:rsidRPr="009C3A72">
        <w:rPr>
          <w:rFonts w:ascii="Verdana" w:hAnsi="Verdana"/>
          <w:sz w:val="20"/>
          <w:szCs w:val="20"/>
        </w:rPr>
        <w:tab/>
      </w:r>
      <w:r w:rsidRPr="009C3A72">
        <w:rPr>
          <w:rFonts w:ascii="Verdana" w:hAnsi="Verdana"/>
          <w:sz w:val="20"/>
          <w:szCs w:val="20"/>
        </w:rPr>
        <w:tab/>
      </w:r>
      <w:r w:rsidRPr="009C3A72">
        <w:rPr>
          <w:rFonts w:ascii="Verdana" w:hAnsi="Verdana"/>
          <w:sz w:val="20"/>
          <w:szCs w:val="20"/>
        </w:rPr>
        <w:tab/>
      </w:r>
      <w:r w:rsidRPr="009C3A72">
        <w:rPr>
          <w:rFonts w:ascii="Verdana" w:hAnsi="Verdana"/>
          <w:sz w:val="20"/>
          <w:szCs w:val="20"/>
        </w:rPr>
        <w:tab/>
      </w:r>
      <w:r w:rsidRPr="009C3A72">
        <w:rPr>
          <w:rFonts w:ascii="Verdana" w:hAnsi="Verdana"/>
          <w:sz w:val="20"/>
          <w:szCs w:val="20"/>
        </w:rPr>
        <w:tab/>
      </w:r>
      <w:r w:rsidRPr="009C3A72">
        <w:rPr>
          <w:rFonts w:ascii="Verdana" w:hAnsi="Verdana"/>
          <w:sz w:val="20"/>
          <w:szCs w:val="20"/>
        </w:rPr>
        <w:tab/>
      </w:r>
      <w:r w:rsidRPr="009C3A72">
        <w:rPr>
          <w:rFonts w:ascii="Verdana" w:hAnsi="Verdana"/>
          <w:sz w:val="20"/>
          <w:szCs w:val="20"/>
        </w:rPr>
        <w:tab/>
        <w:t>Декларатор: .........................</w:t>
      </w:r>
    </w:p>
    <w:p w:rsidR="00CC7DB6" w:rsidRPr="00CC7DB6" w:rsidRDefault="00CC7DB6" w:rsidP="00CC7DB6">
      <w:pPr>
        <w:jc w:val="left"/>
        <w:rPr>
          <w:rFonts w:ascii="Verdana" w:hAnsi="Verdana"/>
          <w:sz w:val="20"/>
          <w:szCs w:val="20"/>
        </w:rPr>
      </w:pPr>
      <w:r w:rsidRPr="009C3A72">
        <w:rPr>
          <w:rFonts w:ascii="Verdana" w:hAnsi="Verdana"/>
          <w:sz w:val="20"/>
          <w:szCs w:val="20"/>
        </w:rPr>
        <w:t xml:space="preserve">                  </w:t>
      </w:r>
      <w:r w:rsidRPr="009C3A72">
        <w:rPr>
          <w:rFonts w:ascii="Verdana" w:hAnsi="Verdana"/>
          <w:sz w:val="20"/>
          <w:szCs w:val="20"/>
        </w:rPr>
        <w:tab/>
      </w:r>
      <w:r w:rsidRPr="009C3A72">
        <w:rPr>
          <w:rFonts w:ascii="Verdana" w:hAnsi="Verdana"/>
          <w:sz w:val="20"/>
          <w:szCs w:val="20"/>
        </w:rPr>
        <w:tab/>
      </w:r>
      <w:r w:rsidRPr="009C3A72">
        <w:rPr>
          <w:rFonts w:ascii="Verdana" w:hAnsi="Verdana"/>
          <w:sz w:val="20"/>
          <w:szCs w:val="20"/>
        </w:rPr>
        <w:tab/>
      </w:r>
      <w:r w:rsidRPr="009C3A72">
        <w:rPr>
          <w:rFonts w:ascii="Verdana" w:hAnsi="Verdana"/>
          <w:sz w:val="20"/>
          <w:szCs w:val="20"/>
        </w:rPr>
        <w:tab/>
      </w:r>
      <w:r w:rsidRPr="009C3A72">
        <w:rPr>
          <w:rFonts w:ascii="Verdana" w:hAnsi="Verdana"/>
          <w:sz w:val="20"/>
          <w:szCs w:val="20"/>
        </w:rPr>
        <w:tab/>
      </w:r>
      <w:r w:rsidRPr="009C3A72">
        <w:rPr>
          <w:rFonts w:ascii="Verdana" w:hAnsi="Verdana"/>
          <w:sz w:val="20"/>
          <w:szCs w:val="20"/>
        </w:rPr>
        <w:tab/>
      </w:r>
      <w:r w:rsidRPr="009C3A72">
        <w:rPr>
          <w:rFonts w:ascii="Verdana" w:hAnsi="Verdana"/>
          <w:sz w:val="20"/>
          <w:szCs w:val="20"/>
        </w:rPr>
        <w:tab/>
      </w:r>
      <w:r w:rsidRPr="009C3A72">
        <w:rPr>
          <w:rFonts w:ascii="Verdana" w:hAnsi="Verdana"/>
          <w:sz w:val="20"/>
          <w:szCs w:val="20"/>
        </w:rPr>
        <w:tab/>
      </w:r>
      <w:r w:rsidRPr="009C3A72">
        <w:rPr>
          <w:rFonts w:ascii="Verdana" w:hAnsi="Verdana"/>
          <w:sz w:val="20"/>
          <w:szCs w:val="20"/>
        </w:rPr>
        <w:tab/>
        <w:t xml:space="preserve"> (подпис и печат)</w:t>
      </w:r>
    </w:p>
    <w:p w:rsidR="00CC7DB6" w:rsidRPr="00CC7DB6" w:rsidRDefault="00CC7DB6" w:rsidP="00CC7DB6">
      <w:pPr>
        <w:rPr>
          <w:rFonts w:ascii="Verdana" w:hAnsi="Verdana"/>
          <w:b/>
          <w:bCs/>
          <w:sz w:val="20"/>
          <w:szCs w:val="20"/>
        </w:rPr>
      </w:pPr>
      <w:r w:rsidRPr="00CC7DB6">
        <w:rPr>
          <w:rFonts w:ascii="Verdana" w:hAnsi="Verdana"/>
          <w:b/>
          <w:bCs/>
          <w:sz w:val="20"/>
          <w:szCs w:val="20"/>
        </w:rPr>
        <w:t xml:space="preserve">                                                             </w:t>
      </w:r>
    </w:p>
    <w:p w:rsidR="00CC7DB6" w:rsidRPr="00CC7DB6" w:rsidRDefault="00CC7DB6" w:rsidP="00CC7DB6">
      <w:pPr>
        <w:jc w:val="center"/>
        <w:rPr>
          <w:rFonts w:ascii="Calibri" w:hAnsi="Calibri"/>
          <w:b/>
          <w:bCs/>
          <w:sz w:val="22"/>
        </w:rPr>
      </w:pPr>
    </w:p>
    <w:p w:rsidR="00CC7DB6" w:rsidRPr="00CC7DB6" w:rsidRDefault="00CC7DB6" w:rsidP="00CC7DB6">
      <w:pPr>
        <w:tabs>
          <w:tab w:val="left" w:pos="0"/>
        </w:tabs>
        <w:rPr>
          <w:rFonts w:ascii="Verdana" w:hAnsi="Verdana"/>
          <w:i/>
          <w:sz w:val="18"/>
          <w:szCs w:val="18"/>
          <w:lang w:val="ru-RU"/>
        </w:rPr>
      </w:pPr>
    </w:p>
    <w:p w:rsidR="00CC7DB6" w:rsidRPr="00CC7DB6" w:rsidRDefault="00CC7DB6" w:rsidP="00CC7DB6">
      <w:pPr>
        <w:rPr>
          <w:b/>
        </w:rPr>
      </w:pPr>
    </w:p>
    <w:p w:rsidR="0059379F" w:rsidRPr="00E743E0" w:rsidRDefault="00AA26F4" w:rsidP="00CC7DB6">
      <w:pPr>
        <w:spacing w:after="200" w:line="276" w:lineRule="auto"/>
        <w:jc w:val="left"/>
        <w:rPr>
          <w:rFonts w:ascii="Verdana" w:hAnsi="Verdana"/>
          <w:sz w:val="20"/>
          <w:szCs w:val="20"/>
        </w:rPr>
      </w:pPr>
      <w:r>
        <w:rPr>
          <w:rFonts w:ascii="Verdana" w:hAnsi="Verdana"/>
          <w:sz w:val="20"/>
          <w:szCs w:val="20"/>
        </w:rPr>
        <w:t xml:space="preserve"> </w:t>
      </w:r>
    </w:p>
    <w:sectPr w:rsidR="0059379F" w:rsidRPr="00E743E0" w:rsidSect="00E2547A">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All Times New Roman">
    <w:altName w:val="Times New Roman"/>
    <w:charset w:val="CC"/>
    <w:family w:val="roman"/>
    <w:pitch w:val="variable"/>
    <w:sig w:usb0="20007A87" w:usb1="80000000" w:usb2="00000008" w:usb3="00000000" w:csb0="000001FF" w:csb1="00000000"/>
  </w:font>
  <w:font w:name="DejaVuSans">
    <w:altName w:val="MS Mincho"/>
    <w:panose1 w:val="00000000000000000000"/>
    <w:charset w:val="80"/>
    <w:family w:val="auto"/>
    <w:notTrueType/>
    <w:pitch w:val="default"/>
    <w:sig w:usb0="00000000"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1" w15:restartNumberingAfterBreak="0">
    <w:nsid w:val="2408061A"/>
    <w:multiLevelType w:val="multilevel"/>
    <w:tmpl w:val="655004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3"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0E9079B"/>
    <w:multiLevelType w:val="multilevel"/>
    <w:tmpl w:val="30D822B2"/>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b/>
        <w:bCs/>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7"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1" w15:restartNumberingAfterBreak="0">
    <w:nsid w:val="415477FD"/>
    <w:multiLevelType w:val="multilevel"/>
    <w:tmpl w:val="4536BFB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ascii="Verdana" w:hAnsi="Verdana" w:cs="Times New Roman" w:hint="default"/>
        <w:b w:val="0"/>
        <w:color w:val="auto"/>
        <w:sz w:val="20"/>
        <w:szCs w:val="20"/>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2"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3"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4"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5"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6"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15:restartNumberingAfterBreak="0">
    <w:nsid w:val="579A05BE"/>
    <w:multiLevelType w:val="multilevel"/>
    <w:tmpl w:val="A64E9E32"/>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b/>
        <w:bCs/>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28"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29"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0"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1"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2"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9680F94"/>
    <w:multiLevelType w:val="multilevel"/>
    <w:tmpl w:val="9EC8E7EA"/>
    <w:lvl w:ilvl="0">
      <w:start w:val="8"/>
      <w:numFmt w:val="decimal"/>
      <w:lvlText w:val="%1."/>
      <w:lvlJc w:val="left"/>
      <w:pPr>
        <w:ind w:left="630" w:hanging="630"/>
      </w:pPr>
      <w:rPr>
        <w:rFonts w:hint="default"/>
        <w:u w:val="none"/>
      </w:rPr>
    </w:lvl>
    <w:lvl w:ilvl="1">
      <w:start w:val="2"/>
      <w:numFmt w:val="decimal"/>
      <w:lvlText w:val="%1.%2."/>
      <w:lvlJc w:val="left"/>
      <w:pPr>
        <w:ind w:left="1287" w:hanging="720"/>
      </w:pPr>
      <w:rPr>
        <w:rFonts w:hint="default"/>
        <w:u w:val="none"/>
      </w:rPr>
    </w:lvl>
    <w:lvl w:ilvl="2">
      <w:start w:val="3"/>
      <w:numFmt w:val="decimal"/>
      <w:lvlText w:val="%1.%2.%3."/>
      <w:lvlJc w:val="left"/>
      <w:pPr>
        <w:ind w:left="2214" w:hanging="1080"/>
      </w:pPr>
      <w:rPr>
        <w:rFonts w:hint="default"/>
        <w:b/>
        <w:bCs w:val="0"/>
        <w:u w:val="none"/>
      </w:rPr>
    </w:lvl>
    <w:lvl w:ilvl="3">
      <w:start w:val="1"/>
      <w:numFmt w:val="decimal"/>
      <w:lvlText w:val="%1.%2.%3.%4."/>
      <w:lvlJc w:val="left"/>
      <w:pPr>
        <w:ind w:left="2781" w:hanging="1080"/>
      </w:pPr>
      <w:rPr>
        <w:rFonts w:hint="default"/>
        <w:u w:val="none"/>
      </w:rPr>
    </w:lvl>
    <w:lvl w:ilvl="4">
      <w:start w:val="1"/>
      <w:numFmt w:val="decimal"/>
      <w:lvlText w:val="%1.%2.%3.%4.%5."/>
      <w:lvlJc w:val="left"/>
      <w:pPr>
        <w:ind w:left="3708" w:hanging="1440"/>
      </w:pPr>
      <w:rPr>
        <w:rFonts w:hint="default"/>
        <w:u w:val="none"/>
      </w:rPr>
    </w:lvl>
    <w:lvl w:ilvl="5">
      <w:start w:val="1"/>
      <w:numFmt w:val="decimal"/>
      <w:lvlText w:val="%1.%2.%3.%4.%5.%6."/>
      <w:lvlJc w:val="left"/>
      <w:pPr>
        <w:ind w:left="4635" w:hanging="1800"/>
      </w:pPr>
      <w:rPr>
        <w:rFonts w:hint="default"/>
        <w:u w:val="none"/>
      </w:rPr>
    </w:lvl>
    <w:lvl w:ilvl="6">
      <w:start w:val="1"/>
      <w:numFmt w:val="decimal"/>
      <w:lvlText w:val="%1.%2.%3.%4.%5.%6.%7."/>
      <w:lvlJc w:val="left"/>
      <w:pPr>
        <w:ind w:left="5202" w:hanging="1800"/>
      </w:pPr>
      <w:rPr>
        <w:rFonts w:hint="default"/>
        <w:u w:val="none"/>
      </w:rPr>
    </w:lvl>
    <w:lvl w:ilvl="7">
      <w:start w:val="1"/>
      <w:numFmt w:val="decimal"/>
      <w:lvlText w:val="%1.%2.%3.%4.%5.%6.%7.%8."/>
      <w:lvlJc w:val="left"/>
      <w:pPr>
        <w:ind w:left="6129" w:hanging="2160"/>
      </w:pPr>
      <w:rPr>
        <w:rFonts w:hint="default"/>
        <w:u w:val="none"/>
      </w:rPr>
    </w:lvl>
    <w:lvl w:ilvl="8">
      <w:start w:val="1"/>
      <w:numFmt w:val="decimal"/>
      <w:lvlText w:val="%1.%2.%3.%4.%5.%6.%7.%8.%9."/>
      <w:lvlJc w:val="left"/>
      <w:pPr>
        <w:ind w:left="7056" w:hanging="2520"/>
      </w:pPr>
      <w:rPr>
        <w:rFonts w:hint="default"/>
        <w:u w:val="none"/>
      </w:rPr>
    </w:lvl>
  </w:abstractNum>
  <w:abstractNum w:abstractNumId="34" w15:restartNumberingAfterBreak="0">
    <w:nsid w:val="742F6D1A"/>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5"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36"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5"/>
  </w:num>
  <w:num w:numId="2">
    <w:abstractNumId w:val="6"/>
  </w:num>
  <w:num w:numId="3">
    <w:abstractNumId w:val="3"/>
  </w:num>
  <w:num w:numId="4">
    <w:abstractNumId w:val="22"/>
  </w:num>
  <w:num w:numId="5">
    <w:abstractNumId w:val="30"/>
  </w:num>
  <w:num w:numId="6">
    <w:abstractNumId w:val="31"/>
  </w:num>
  <w:num w:numId="7">
    <w:abstractNumId w:val="26"/>
  </w:num>
  <w:num w:numId="8">
    <w:abstractNumId w:val="2"/>
  </w:num>
  <w:num w:numId="9">
    <w:abstractNumId w:val="21"/>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2"/>
  </w:num>
  <w:num w:numId="14">
    <w:abstractNumId w:val="0"/>
  </w:num>
  <w:num w:numId="15">
    <w:abstractNumId w:val="12"/>
  </w:num>
  <w:num w:numId="16">
    <w:abstractNumId w:val="21"/>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8"/>
  </w:num>
  <w:num w:numId="20">
    <w:abstractNumId w:val="4"/>
  </w:num>
  <w:num w:numId="21">
    <w:abstractNumId w:val="25"/>
  </w:num>
  <w:num w:numId="22">
    <w:abstractNumId w:val="7"/>
  </w:num>
  <w:num w:numId="23">
    <w:abstractNumId w:val="16"/>
  </w:num>
  <w:num w:numId="24">
    <w:abstractNumId w:val="27"/>
  </w:num>
  <w:num w:numId="25">
    <w:abstractNumId w:val="14"/>
  </w:num>
  <w:num w:numId="26">
    <w:abstractNumId w:val="17"/>
  </w:num>
  <w:num w:numId="27">
    <w:abstractNumId w:val="28"/>
  </w:num>
  <w:num w:numId="28">
    <w:abstractNumId w:val="18"/>
  </w:num>
  <w:num w:numId="29">
    <w:abstractNumId w:val="24"/>
  </w:num>
  <w:num w:numId="30">
    <w:abstractNumId w:val="23"/>
  </w:num>
  <w:num w:numId="31">
    <w:abstractNumId w:val="9"/>
  </w:num>
  <w:num w:numId="32">
    <w:abstractNumId w:val="29"/>
  </w:num>
  <w:num w:numId="33">
    <w:abstractNumId w:val="20"/>
  </w:num>
  <w:num w:numId="34">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6"/>
  </w:num>
  <w:num w:numId="36">
    <w:abstractNumId w:val="10"/>
  </w:num>
  <w:num w:numId="37">
    <w:abstractNumId w:val="13"/>
  </w:num>
  <w:num w:numId="38">
    <w:abstractNumId w:val="11"/>
  </w:num>
  <w:num w:numId="39">
    <w:abstractNumId w:val="1"/>
  </w:num>
  <w:num w:numId="40">
    <w:abstractNumId w:val="34"/>
  </w:num>
  <w:num w:numId="41">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3C80"/>
    <w:rsid w:val="000012D2"/>
    <w:rsid w:val="00004AE7"/>
    <w:rsid w:val="00004EAD"/>
    <w:rsid w:val="00007F7D"/>
    <w:rsid w:val="0001266A"/>
    <w:rsid w:val="0002205E"/>
    <w:rsid w:val="00025918"/>
    <w:rsid w:val="00037DE7"/>
    <w:rsid w:val="000464CD"/>
    <w:rsid w:val="0005137C"/>
    <w:rsid w:val="000541D2"/>
    <w:rsid w:val="00054942"/>
    <w:rsid w:val="00076214"/>
    <w:rsid w:val="00092B5B"/>
    <w:rsid w:val="00096353"/>
    <w:rsid w:val="000A16BD"/>
    <w:rsid w:val="000C30E9"/>
    <w:rsid w:val="000C4C48"/>
    <w:rsid w:val="000C5AB5"/>
    <w:rsid w:val="000C7D7B"/>
    <w:rsid w:val="000D2E77"/>
    <w:rsid w:val="000D5A26"/>
    <w:rsid w:val="000E2121"/>
    <w:rsid w:val="000E2F36"/>
    <w:rsid w:val="001002AC"/>
    <w:rsid w:val="001003E3"/>
    <w:rsid w:val="00100450"/>
    <w:rsid w:val="00100865"/>
    <w:rsid w:val="001010F2"/>
    <w:rsid w:val="00103DAC"/>
    <w:rsid w:val="001057B7"/>
    <w:rsid w:val="001061F7"/>
    <w:rsid w:val="00112A32"/>
    <w:rsid w:val="00115189"/>
    <w:rsid w:val="00117C94"/>
    <w:rsid w:val="0012365E"/>
    <w:rsid w:val="001258B3"/>
    <w:rsid w:val="001323DF"/>
    <w:rsid w:val="00133D8A"/>
    <w:rsid w:val="00142708"/>
    <w:rsid w:val="00144CE7"/>
    <w:rsid w:val="0014621E"/>
    <w:rsid w:val="001509C4"/>
    <w:rsid w:val="001514DB"/>
    <w:rsid w:val="00152CA7"/>
    <w:rsid w:val="00153D93"/>
    <w:rsid w:val="001575A8"/>
    <w:rsid w:val="00162371"/>
    <w:rsid w:val="00163C80"/>
    <w:rsid w:val="00182D78"/>
    <w:rsid w:val="00193B90"/>
    <w:rsid w:val="001A0655"/>
    <w:rsid w:val="001A1BC1"/>
    <w:rsid w:val="001B5216"/>
    <w:rsid w:val="001C1361"/>
    <w:rsid w:val="001D0A34"/>
    <w:rsid w:val="001D1696"/>
    <w:rsid w:val="001D494F"/>
    <w:rsid w:val="001D555D"/>
    <w:rsid w:val="001E5EB1"/>
    <w:rsid w:val="001E6931"/>
    <w:rsid w:val="001E6FEF"/>
    <w:rsid w:val="001E721B"/>
    <w:rsid w:val="001F6954"/>
    <w:rsid w:val="001F7BCC"/>
    <w:rsid w:val="002003D6"/>
    <w:rsid w:val="00201275"/>
    <w:rsid w:val="00206820"/>
    <w:rsid w:val="00212D04"/>
    <w:rsid w:val="00226733"/>
    <w:rsid w:val="002270F1"/>
    <w:rsid w:val="00227530"/>
    <w:rsid w:val="00230993"/>
    <w:rsid w:val="002379AE"/>
    <w:rsid w:val="00242E15"/>
    <w:rsid w:val="00251E65"/>
    <w:rsid w:val="0025550C"/>
    <w:rsid w:val="002638D1"/>
    <w:rsid w:val="00266FDF"/>
    <w:rsid w:val="0027383F"/>
    <w:rsid w:val="00285BC7"/>
    <w:rsid w:val="00285E14"/>
    <w:rsid w:val="00286852"/>
    <w:rsid w:val="002954E6"/>
    <w:rsid w:val="002958CC"/>
    <w:rsid w:val="00296EFA"/>
    <w:rsid w:val="002976C0"/>
    <w:rsid w:val="002A33A3"/>
    <w:rsid w:val="002B088D"/>
    <w:rsid w:val="002B4CD5"/>
    <w:rsid w:val="002C0D11"/>
    <w:rsid w:val="002D0D86"/>
    <w:rsid w:val="002D5D84"/>
    <w:rsid w:val="002E275A"/>
    <w:rsid w:val="002F0951"/>
    <w:rsid w:val="003014F1"/>
    <w:rsid w:val="00303F8B"/>
    <w:rsid w:val="00305B79"/>
    <w:rsid w:val="00310D76"/>
    <w:rsid w:val="003146E5"/>
    <w:rsid w:val="00315405"/>
    <w:rsid w:val="003404FB"/>
    <w:rsid w:val="00340D18"/>
    <w:rsid w:val="0034459B"/>
    <w:rsid w:val="00350477"/>
    <w:rsid w:val="00350766"/>
    <w:rsid w:val="00350D73"/>
    <w:rsid w:val="00365586"/>
    <w:rsid w:val="003714E6"/>
    <w:rsid w:val="00372B1B"/>
    <w:rsid w:val="00372D8B"/>
    <w:rsid w:val="00375842"/>
    <w:rsid w:val="003761B3"/>
    <w:rsid w:val="00381A87"/>
    <w:rsid w:val="00381B77"/>
    <w:rsid w:val="00383317"/>
    <w:rsid w:val="00385B4C"/>
    <w:rsid w:val="003927A1"/>
    <w:rsid w:val="003953D6"/>
    <w:rsid w:val="003A3D25"/>
    <w:rsid w:val="003A4454"/>
    <w:rsid w:val="003B3398"/>
    <w:rsid w:val="003B4B87"/>
    <w:rsid w:val="003C4522"/>
    <w:rsid w:val="003D445A"/>
    <w:rsid w:val="003D63B9"/>
    <w:rsid w:val="003D66E1"/>
    <w:rsid w:val="003E24D6"/>
    <w:rsid w:val="003E49F7"/>
    <w:rsid w:val="003F2981"/>
    <w:rsid w:val="003F63D5"/>
    <w:rsid w:val="004079CC"/>
    <w:rsid w:val="00426606"/>
    <w:rsid w:val="00430EFB"/>
    <w:rsid w:val="00432BA8"/>
    <w:rsid w:val="00433ABA"/>
    <w:rsid w:val="00433FB8"/>
    <w:rsid w:val="00444950"/>
    <w:rsid w:val="00450C33"/>
    <w:rsid w:val="00462271"/>
    <w:rsid w:val="00465B39"/>
    <w:rsid w:val="0046713C"/>
    <w:rsid w:val="00473B91"/>
    <w:rsid w:val="00476BBE"/>
    <w:rsid w:val="0048373E"/>
    <w:rsid w:val="004837AD"/>
    <w:rsid w:val="00485F4F"/>
    <w:rsid w:val="0049678C"/>
    <w:rsid w:val="004971DE"/>
    <w:rsid w:val="004A71E4"/>
    <w:rsid w:val="004B3E7A"/>
    <w:rsid w:val="004B6994"/>
    <w:rsid w:val="004C4163"/>
    <w:rsid w:val="004C5101"/>
    <w:rsid w:val="004E17EF"/>
    <w:rsid w:val="004E5729"/>
    <w:rsid w:val="004F5018"/>
    <w:rsid w:val="004F7778"/>
    <w:rsid w:val="0051166A"/>
    <w:rsid w:val="00516776"/>
    <w:rsid w:val="00530E8D"/>
    <w:rsid w:val="00532858"/>
    <w:rsid w:val="00543320"/>
    <w:rsid w:val="00544B33"/>
    <w:rsid w:val="005457B2"/>
    <w:rsid w:val="00547A6D"/>
    <w:rsid w:val="00552848"/>
    <w:rsid w:val="00555D2A"/>
    <w:rsid w:val="00561A15"/>
    <w:rsid w:val="00567142"/>
    <w:rsid w:val="00574CD5"/>
    <w:rsid w:val="00582752"/>
    <w:rsid w:val="0058407B"/>
    <w:rsid w:val="005902A9"/>
    <w:rsid w:val="0059317B"/>
    <w:rsid w:val="0059379F"/>
    <w:rsid w:val="00593B98"/>
    <w:rsid w:val="005A2BA9"/>
    <w:rsid w:val="005A32F1"/>
    <w:rsid w:val="005B47ED"/>
    <w:rsid w:val="005B4E60"/>
    <w:rsid w:val="005C4F89"/>
    <w:rsid w:val="005D2268"/>
    <w:rsid w:val="005E4C45"/>
    <w:rsid w:val="005E70D2"/>
    <w:rsid w:val="005F0AD9"/>
    <w:rsid w:val="005F41DD"/>
    <w:rsid w:val="005F432C"/>
    <w:rsid w:val="005F4FEA"/>
    <w:rsid w:val="005F6956"/>
    <w:rsid w:val="00602C16"/>
    <w:rsid w:val="00603D1A"/>
    <w:rsid w:val="006118E8"/>
    <w:rsid w:val="0061230E"/>
    <w:rsid w:val="00621326"/>
    <w:rsid w:val="006307C1"/>
    <w:rsid w:val="0063341E"/>
    <w:rsid w:val="00633A1D"/>
    <w:rsid w:val="006423D4"/>
    <w:rsid w:val="0065025D"/>
    <w:rsid w:val="00650F9D"/>
    <w:rsid w:val="00656DDD"/>
    <w:rsid w:val="006623B4"/>
    <w:rsid w:val="00665C1F"/>
    <w:rsid w:val="0066687D"/>
    <w:rsid w:val="0066701E"/>
    <w:rsid w:val="006757F4"/>
    <w:rsid w:val="00675B7C"/>
    <w:rsid w:val="00683CBE"/>
    <w:rsid w:val="00684B53"/>
    <w:rsid w:val="00687777"/>
    <w:rsid w:val="006A417D"/>
    <w:rsid w:val="006B5255"/>
    <w:rsid w:val="006D235C"/>
    <w:rsid w:val="006D7D73"/>
    <w:rsid w:val="006F0C10"/>
    <w:rsid w:val="00724C9F"/>
    <w:rsid w:val="00724F91"/>
    <w:rsid w:val="0073561B"/>
    <w:rsid w:val="00743160"/>
    <w:rsid w:val="00746392"/>
    <w:rsid w:val="00751578"/>
    <w:rsid w:val="007538E7"/>
    <w:rsid w:val="00756D79"/>
    <w:rsid w:val="00757644"/>
    <w:rsid w:val="0076000E"/>
    <w:rsid w:val="00771484"/>
    <w:rsid w:val="007722D3"/>
    <w:rsid w:val="007767BB"/>
    <w:rsid w:val="0078105F"/>
    <w:rsid w:val="00784842"/>
    <w:rsid w:val="00787C64"/>
    <w:rsid w:val="007A364C"/>
    <w:rsid w:val="007A5604"/>
    <w:rsid w:val="007A5DB3"/>
    <w:rsid w:val="007A6796"/>
    <w:rsid w:val="007D5239"/>
    <w:rsid w:val="007D59EE"/>
    <w:rsid w:val="007D6807"/>
    <w:rsid w:val="007E1AF0"/>
    <w:rsid w:val="007E5BEA"/>
    <w:rsid w:val="007F0284"/>
    <w:rsid w:val="007F123C"/>
    <w:rsid w:val="007F3C45"/>
    <w:rsid w:val="007F6A08"/>
    <w:rsid w:val="00800164"/>
    <w:rsid w:val="00802AC1"/>
    <w:rsid w:val="00810100"/>
    <w:rsid w:val="008206CF"/>
    <w:rsid w:val="00822CCD"/>
    <w:rsid w:val="00825D1A"/>
    <w:rsid w:val="0084201B"/>
    <w:rsid w:val="0084727A"/>
    <w:rsid w:val="00847382"/>
    <w:rsid w:val="00850505"/>
    <w:rsid w:val="00851292"/>
    <w:rsid w:val="00856D6C"/>
    <w:rsid w:val="00857246"/>
    <w:rsid w:val="0086484C"/>
    <w:rsid w:val="00864DBF"/>
    <w:rsid w:val="008653CD"/>
    <w:rsid w:val="00866337"/>
    <w:rsid w:val="0087535C"/>
    <w:rsid w:val="008905BC"/>
    <w:rsid w:val="00890B4E"/>
    <w:rsid w:val="00892DDC"/>
    <w:rsid w:val="00895B0A"/>
    <w:rsid w:val="0089637A"/>
    <w:rsid w:val="00897470"/>
    <w:rsid w:val="008A2503"/>
    <w:rsid w:val="008A78EA"/>
    <w:rsid w:val="008B5005"/>
    <w:rsid w:val="008C00D3"/>
    <w:rsid w:val="008C0C41"/>
    <w:rsid w:val="008C3C40"/>
    <w:rsid w:val="008C53F5"/>
    <w:rsid w:val="008D1CE5"/>
    <w:rsid w:val="008E629B"/>
    <w:rsid w:val="008E7A14"/>
    <w:rsid w:val="00911EA6"/>
    <w:rsid w:val="00925E1C"/>
    <w:rsid w:val="0094395C"/>
    <w:rsid w:val="00945803"/>
    <w:rsid w:val="0094783B"/>
    <w:rsid w:val="00963363"/>
    <w:rsid w:val="00964D4A"/>
    <w:rsid w:val="00976B31"/>
    <w:rsid w:val="00980D85"/>
    <w:rsid w:val="00983903"/>
    <w:rsid w:val="00993BA9"/>
    <w:rsid w:val="0099600B"/>
    <w:rsid w:val="009A2385"/>
    <w:rsid w:val="009A7B23"/>
    <w:rsid w:val="009B0CD0"/>
    <w:rsid w:val="009B1C54"/>
    <w:rsid w:val="009B48BB"/>
    <w:rsid w:val="009C3A72"/>
    <w:rsid w:val="009C453E"/>
    <w:rsid w:val="009C565A"/>
    <w:rsid w:val="009C6232"/>
    <w:rsid w:val="009C741C"/>
    <w:rsid w:val="009D4DFD"/>
    <w:rsid w:val="009D64A3"/>
    <w:rsid w:val="009E453F"/>
    <w:rsid w:val="009E5A8C"/>
    <w:rsid w:val="009F7975"/>
    <w:rsid w:val="00A00082"/>
    <w:rsid w:val="00A0160F"/>
    <w:rsid w:val="00A0406F"/>
    <w:rsid w:val="00A23245"/>
    <w:rsid w:val="00A277AC"/>
    <w:rsid w:val="00A31174"/>
    <w:rsid w:val="00A35BE9"/>
    <w:rsid w:val="00A36D6D"/>
    <w:rsid w:val="00A3715E"/>
    <w:rsid w:val="00A40EFB"/>
    <w:rsid w:val="00A55794"/>
    <w:rsid w:val="00A7013B"/>
    <w:rsid w:val="00A7095C"/>
    <w:rsid w:val="00A80E50"/>
    <w:rsid w:val="00A81832"/>
    <w:rsid w:val="00A84983"/>
    <w:rsid w:val="00A85BBA"/>
    <w:rsid w:val="00A864BB"/>
    <w:rsid w:val="00A93520"/>
    <w:rsid w:val="00A95E5A"/>
    <w:rsid w:val="00AA26F4"/>
    <w:rsid w:val="00AB1260"/>
    <w:rsid w:val="00AB4D45"/>
    <w:rsid w:val="00AC3196"/>
    <w:rsid w:val="00AD6077"/>
    <w:rsid w:val="00AE1F8F"/>
    <w:rsid w:val="00AF1796"/>
    <w:rsid w:val="00AF4133"/>
    <w:rsid w:val="00AF6710"/>
    <w:rsid w:val="00B03BE1"/>
    <w:rsid w:val="00B042EF"/>
    <w:rsid w:val="00B10B5F"/>
    <w:rsid w:val="00B12026"/>
    <w:rsid w:val="00B12E5B"/>
    <w:rsid w:val="00B1406E"/>
    <w:rsid w:val="00B20B1B"/>
    <w:rsid w:val="00B23EBB"/>
    <w:rsid w:val="00B37056"/>
    <w:rsid w:val="00B40922"/>
    <w:rsid w:val="00B40C25"/>
    <w:rsid w:val="00B40F52"/>
    <w:rsid w:val="00B457DE"/>
    <w:rsid w:val="00B45F2F"/>
    <w:rsid w:val="00B465E3"/>
    <w:rsid w:val="00B4698A"/>
    <w:rsid w:val="00B518AC"/>
    <w:rsid w:val="00B6232F"/>
    <w:rsid w:val="00B64D43"/>
    <w:rsid w:val="00B65F59"/>
    <w:rsid w:val="00B716F6"/>
    <w:rsid w:val="00B74C08"/>
    <w:rsid w:val="00B80ABA"/>
    <w:rsid w:val="00B851C3"/>
    <w:rsid w:val="00B855C8"/>
    <w:rsid w:val="00B90B47"/>
    <w:rsid w:val="00B91225"/>
    <w:rsid w:val="00B925A3"/>
    <w:rsid w:val="00B94E9E"/>
    <w:rsid w:val="00BB61A8"/>
    <w:rsid w:val="00BC4DBA"/>
    <w:rsid w:val="00BC6015"/>
    <w:rsid w:val="00BD007E"/>
    <w:rsid w:val="00BE0955"/>
    <w:rsid w:val="00BE1D03"/>
    <w:rsid w:val="00BE201C"/>
    <w:rsid w:val="00BE7A20"/>
    <w:rsid w:val="00BF1CC1"/>
    <w:rsid w:val="00BF5992"/>
    <w:rsid w:val="00C1204A"/>
    <w:rsid w:val="00C16E5C"/>
    <w:rsid w:val="00C22597"/>
    <w:rsid w:val="00C3003E"/>
    <w:rsid w:val="00C4282C"/>
    <w:rsid w:val="00C43121"/>
    <w:rsid w:val="00C435DF"/>
    <w:rsid w:val="00C508A3"/>
    <w:rsid w:val="00C5197A"/>
    <w:rsid w:val="00C66720"/>
    <w:rsid w:val="00C701D6"/>
    <w:rsid w:val="00C74272"/>
    <w:rsid w:val="00C87B83"/>
    <w:rsid w:val="00C91157"/>
    <w:rsid w:val="00C92F11"/>
    <w:rsid w:val="00CA1B11"/>
    <w:rsid w:val="00CA5C7D"/>
    <w:rsid w:val="00CB2617"/>
    <w:rsid w:val="00CC6072"/>
    <w:rsid w:val="00CC7880"/>
    <w:rsid w:val="00CC7DB6"/>
    <w:rsid w:val="00CD3773"/>
    <w:rsid w:val="00CD4079"/>
    <w:rsid w:val="00CD42AF"/>
    <w:rsid w:val="00D016AA"/>
    <w:rsid w:val="00D044FB"/>
    <w:rsid w:val="00D2092A"/>
    <w:rsid w:val="00D30446"/>
    <w:rsid w:val="00D305B0"/>
    <w:rsid w:val="00D42DAD"/>
    <w:rsid w:val="00D551C3"/>
    <w:rsid w:val="00D5521C"/>
    <w:rsid w:val="00D55AD3"/>
    <w:rsid w:val="00D73BC6"/>
    <w:rsid w:val="00D80F08"/>
    <w:rsid w:val="00D81346"/>
    <w:rsid w:val="00D834AE"/>
    <w:rsid w:val="00D83D4F"/>
    <w:rsid w:val="00D84654"/>
    <w:rsid w:val="00D858FC"/>
    <w:rsid w:val="00D90D31"/>
    <w:rsid w:val="00D91136"/>
    <w:rsid w:val="00D953CA"/>
    <w:rsid w:val="00D97F9A"/>
    <w:rsid w:val="00DA27AA"/>
    <w:rsid w:val="00DA7524"/>
    <w:rsid w:val="00DB060B"/>
    <w:rsid w:val="00DB06E8"/>
    <w:rsid w:val="00DC003C"/>
    <w:rsid w:val="00DD1080"/>
    <w:rsid w:val="00DD37AD"/>
    <w:rsid w:val="00DD421E"/>
    <w:rsid w:val="00DD59E9"/>
    <w:rsid w:val="00DE255D"/>
    <w:rsid w:val="00DE674E"/>
    <w:rsid w:val="00DF0F45"/>
    <w:rsid w:val="00E02670"/>
    <w:rsid w:val="00E05EAE"/>
    <w:rsid w:val="00E16C1F"/>
    <w:rsid w:val="00E17C43"/>
    <w:rsid w:val="00E22883"/>
    <w:rsid w:val="00E2547A"/>
    <w:rsid w:val="00E31821"/>
    <w:rsid w:val="00E32BCD"/>
    <w:rsid w:val="00E443A9"/>
    <w:rsid w:val="00E51B82"/>
    <w:rsid w:val="00E5475A"/>
    <w:rsid w:val="00E576FA"/>
    <w:rsid w:val="00E617E4"/>
    <w:rsid w:val="00E62E67"/>
    <w:rsid w:val="00E718E7"/>
    <w:rsid w:val="00E71C63"/>
    <w:rsid w:val="00E743E0"/>
    <w:rsid w:val="00E8235C"/>
    <w:rsid w:val="00E85206"/>
    <w:rsid w:val="00E9493A"/>
    <w:rsid w:val="00EA18A7"/>
    <w:rsid w:val="00EA4FA5"/>
    <w:rsid w:val="00EA61EA"/>
    <w:rsid w:val="00EA751E"/>
    <w:rsid w:val="00EA7857"/>
    <w:rsid w:val="00EC4693"/>
    <w:rsid w:val="00EE146E"/>
    <w:rsid w:val="00EF1EFF"/>
    <w:rsid w:val="00EF3B45"/>
    <w:rsid w:val="00EF630C"/>
    <w:rsid w:val="00F003EC"/>
    <w:rsid w:val="00F00610"/>
    <w:rsid w:val="00F02B54"/>
    <w:rsid w:val="00F11FA6"/>
    <w:rsid w:val="00F14037"/>
    <w:rsid w:val="00F15109"/>
    <w:rsid w:val="00F21005"/>
    <w:rsid w:val="00F217B8"/>
    <w:rsid w:val="00F35E83"/>
    <w:rsid w:val="00F40A96"/>
    <w:rsid w:val="00F41466"/>
    <w:rsid w:val="00F423A1"/>
    <w:rsid w:val="00F455CF"/>
    <w:rsid w:val="00F51CFB"/>
    <w:rsid w:val="00F52494"/>
    <w:rsid w:val="00F53726"/>
    <w:rsid w:val="00F54011"/>
    <w:rsid w:val="00F5751D"/>
    <w:rsid w:val="00F611B6"/>
    <w:rsid w:val="00F64BD1"/>
    <w:rsid w:val="00F67A54"/>
    <w:rsid w:val="00F80D66"/>
    <w:rsid w:val="00F81FD1"/>
    <w:rsid w:val="00F8269B"/>
    <w:rsid w:val="00F9035A"/>
    <w:rsid w:val="00F93471"/>
    <w:rsid w:val="00FA2114"/>
    <w:rsid w:val="00FA4031"/>
    <w:rsid w:val="00FA4B7D"/>
    <w:rsid w:val="00FB0B84"/>
    <w:rsid w:val="00FB2E21"/>
    <w:rsid w:val="00FB532D"/>
    <w:rsid w:val="00FC1649"/>
    <w:rsid w:val="00FC457E"/>
    <w:rsid w:val="00FC5242"/>
    <w:rsid w:val="00FC6486"/>
    <w:rsid w:val="00FD4426"/>
    <w:rsid w:val="00FD714E"/>
    <w:rsid w:val="00FE0B4B"/>
    <w:rsid w:val="00FE3874"/>
    <w:rsid w:val="00FF0948"/>
    <w:rsid w:val="00FF6352"/>
    <w:rsid w:val="00FF6ED4"/>
    <w:rsid w:val="00FF7ED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1E82DC"/>
  <w15:chartTrackingRefBased/>
  <w15:docId w15:val="{DA11126D-5257-4453-A227-54C50F5A3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3C80"/>
    <w:pPr>
      <w:jc w:val="both"/>
    </w:pPr>
    <w:rPr>
      <w:rFonts w:ascii="Times New Roman" w:hAnsi="Times New Roman"/>
      <w:sz w:val="24"/>
      <w:szCs w:val="22"/>
      <w:lang w:val="bg-BG" w:eastAsia="bg-BG"/>
    </w:rPr>
  </w:style>
  <w:style w:type="paragraph" w:styleId="1">
    <w:name w:val="heading 1"/>
    <w:basedOn w:val="a"/>
    <w:next w:val="a"/>
    <w:link w:val="10"/>
    <w:qFormat/>
    <w:rsid w:val="00163C80"/>
    <w:pPr>
      <w:keepNext/>
      <w:spacing w:line="360" w:lineRule="auto"/>
      <w:jc w:val="right"/>
      <w:outlineLvl w:val="0"/>
    </w:pPr>
    <w:rPr>
      <w:b/>
      <w:szCs w:val="20"/>
      <w:lang w:eastAsia="en-US"/>
    </w:rPr>
  </w:style>
  <w:style w:type="paragraph" w:styleId="2">
    <w:name w:val="heading 2"/>
    <w:basedOn w:val="a"/>
    <w:next w:val="a"/>
    <w:link w:val="20"/>
    <w:uiPriority w:val="9"/>
    <w:semiHidden/>
    <w:unhideWhenUsed/>
    <w:qFormat/>
    <w:rsid w:val="00CC7DB6"/>
    <w:pPr>
      <w:keepNext/>
      <w:spacing w:before="240" w:after="60"/>
      <w:outlineLvl w:val="1"/>
    </w:pPr>
    <w:rPr>
      <w:rFonts w:ascii="Cambria" w:hAnsi="Cambria"/>
      <w:b/>
      <w:bCs/>
      <w:i/>
      <w:iCs/>
      <w:sz w:val="28"/>
      <w:szCs w:val="28"/>
    </w:rPr>
  </w:style>
  <w:style w:type="paragraph" w:styleId="4">
    <w:name w:val="heading 4"/>
    <w:basedOn w:val="a"/>
    <w:next w:val="a"/>
    <w:link w:val="40"/>
    <w:qFormat/>
    <w:rsid w:val="001D0A34"/>
    <w:pPr>
      <w:keepNext/>
      <w:spacing w:before="240" w:after="60" w:line="276" w:lineRule="auto"/>
      <w:jc w:val="left"/>
      <w:outlineLvl w:val="3"/>
    </w:pPr>
    <w:rPr>
      <w:rFonts w:ascii="Calibri" w:hAnsi="Calibri"/>
      <w:b/>
      <w:bCs/>
      <w:sz w:val="28"/>
      <w:szCs w:val="28"/>
    </w:rPr>
  </w:style>
  <w:style w:type="paragraph" w:styleId="5">
    <w:name w:val="heading 5"/>
    <w:basedOn w:val="a"/>
    <w:next w:val="a"/>
    <w:link w:val="50"/>
    <w:qFormat/>
    <w:rsid w:val="00B1406E"/>
    <w:pPr>
      <w:spacing w:before="240" w:after="60"/>
      <w:jc w:val="left"/>
      <w:outlineLvl w:val="4"/>
    </w:pPr>
    <w:rPr>
      <w:rFonts w:ascii="Calibri" w:hAnsi="Calibri"/>
      <w:b/>
      <w:bCs/>
      <w:i/>
      <w:iCs/>
      <w:sz w:val="26"/>
      <w:szCs w:val="26"/>
      <w:lang w:val="en-A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163C80"/>
    <w:rPr>
      <w:rFonts w:ascii="Times New Roman" w:eastAsia="Times New Roman" w:hAnsi="Times New Roman" w:cs="Times New Roman"/>
      <w:b/>
      <w:sz w:val="24"/>
      <w:szCs w:val="20"/>
      <w:lang w:eastAsia="en-US"/>
    </w:rPr>
  </w:style>
  <w:style w:type="paragraph" w:styleId="a3">
    <w:name w:val="Balloon Text"/>
    <w:basedOn w:val="a"/>
    <w:link w:val="a4"/>
    <w:uiPriority w:val="99"/>
    <w:semiHidden/>
    <w:unhideWhenUsed/>
    <w:rsid w:val="00163C80"/>
    <w:rPr>
      <w:rFonts w:ascii="Tahoma" w:hAnsi="Tahoma" w:cs="Tahoma"/>
      <w:sz w:val="16"/>
      <w:szCs w:val="16"/>
    </w:rPr>
  </w:style>
  <w:style w:type="character" w:customStyle="1" w:styleId="a4">
    <w:name w:val="Изнесен текст Знак"/>
    <w:link w:val="a3"/>
    <w:uiPriority w:val="99"/>
    <w:semiHidden/>
    <w:rsid w:val="00163C80"/>
    <w:rPr>
      <w:rFonts w:ascii="Tahoma" w:eastAsia="Times New Roman" w:hAnsi="Tahoma" w:cs="Tahoma"/>
      <w:sz w:val="16"/>
      <w:szCs w:val="16"/>
    </w:rPr>
  </w:style>
  <w:style w:type="paragraph" w:styleId="a5">
    <w:name w:val="Body Text"/>
    <w:basedOn w:val="a"/>
    <w:link w:val="a6"/>
    <w:rsid w:val="00163C80"/>
    <w:pPr>
      <w:spacing w:after="120"/>
      <w:jc w:val="left"/>
    </w:pPr>
    <w:rPr>
      <w:sz w:val="20"/>
      <w:szCs w:val="20"/>
      <w:lang w:val="en-AU" w:eastAsia="en-US"/>
    </w:rPr>
  </w:style>
  <w:style w:type="character" w:customStyle="1" w:styleId="a6">
    <w:name w:val="Основен текст Знак"/>
    <w:link w:val="a5"/>
    <w:rsid w:val="00163C80"/>
    <w:rPr>
      <w:rFonts w:ascii="Times New Roman" w:eastAsia="Times New Roman" w:hAnsi="Times New Roman" w:cs="Times New Roman"/>
      <w:sz w:val="20"/>
      <w:szCs w:val="20"/>
      <w:lang w:val="en-AU" w:eastAsia="en-US"/>
    </w:rPr>
  </w:style>
  <w:style w:type="paragraph" w:styleId="a7">
    <w:name w:val="List Paragraph"/>
    <w:basedOn w:val="a"/>
    <w:qFormat/>
    <w:rsid w:val="007A5DB3"/>
    <w:pPr>
      <w:ind w:left="720"/>
      <w:contextualSpacing/>
    </w:pPr>
    <w:rPr>
      <w:rFonts w:ascii="Verdana" w:hAnsi="Verdana"/>
      <w:sz w:val="20"/>
    </w:rPr>
  </w:style>
  <w:style w:type="paragraph" w:styleId="a8">
    <w:name w:val="Title"/>
    <w:basedOn w:val="a"/>
    <w:next w:val="a"/>
    <w:link w:val="a9"/>
    <w:qFormat/>
    <w:rsid w:val="007A5DB3"/>
    <w:pPr>
      <w:suppressAutoHyphens/>
      <w:jc w:val="center"/>
    </w:pPr>
    <w:rPr>
      <w:rFonts w:ascii="Verdana" w:hAnsi="Verdana"/>
      <w:b/>
      <w:bCs/>
      <w:sz w:val="32"/>
      <w:szCs w:val="24"/>
      <w:lang w:eastAsia="ar-SA"/>
    </w:rPr>
  </w:style>
  <w:style w:type="character" w:customStyle="1" w:styleId="a9">
    <w:name w:val="Заглавие Знак"/>
    <w:link w:val="a8"/>
    <w:rsid w:val="007A5DB3"/>
    <w:rPr>
      <w:rFonts w:ascii="Verdana" w:eastAsia="Times New Roman" w:hAnsi="Verdana" w:cs="Times New Roman"/>
      <w:b/>
      <w:bCs/>
      <w:sz w:val="32"/>
      <w:szCs w:val="24"/>
      <w:lang w:eastAsia="ar-SA"/>
    </w:rPr>
  </w:style>
  <w:style w:type="paragraph" w:styleId="3">
    <w:name w:val="Body Text 3"/>
    <w:basedOn w:val="a"/>
    <w:link w:val="30"/>
    <w:uiPriority w:val="99"/>
    <w:semiHidden/>
    <w:unhideWhenUsed/>
    <w:rsid w:val="007A5DB3"/>
    <w:pPr>
      <w:spacing w:after="120"/>
    </w:pPr>
    <w:rPr>
      <w:rFonts w:ascii="Verdana" w:hAnsi="Verdana"/>
      <w:sz w:val="16"/>
      <w:szCs w:val="16"/>
      <w:lang w:eastAsia="en-US"/>
    </w:rPr>
  </w:style>
  <w:style w:type="character" w:customStyle="1" w:styleId="30">
    <w:name w:val="Основен текст 3 Знак"/>
    <w:link w:val="3"/>
    <w:uiPriority w:val="99"/>
    <w:semiHidden/>
    <w:rsid w:val="007A5DB3"/>
    <w:rPr>
      <w:rFonts w:ascii="Verdana" w:eastAsia="Times New Roman" w:hAnsi="Verdana" w:cs="Times New Roman"/>
      <w:sz w:val="16"/>
      <w:szCs w:val="16"/>
      <w:lang w:eastAsia="en-US"/>
    </w:rPr>
  </w:style>
  <w:style w:type="paragraph" w:customStyle="1" w:styleId="FR2">
    <w:name w:val="FR2"/>
    <w:rsid w:val="007A5DB3"/>
    <w:pPr>
      <w:widowControl w:val="0"/>
      <w:autoSpaceDE w:val="0"/>
      <w:autoSpaceDN w:val="0"/>
      <w:adjustRightInd w:val="0"/>
      <w:spacing w:before="440"/>
      <w:jc w:val="both"/>
    </w:pPr>
    <w:rPr>
      <w:rFonts w:ascii="Arial Narrow" w:hAnsi="Arial Narrow"/>
      <w:sz w:val="36"/>
      <w:lang w:val="bg-BG"/>
    </w:rPr>
  </w:style>
  <w:style w:type="paragraph" w:styleId="aa">
    <w:name w:val="No Spacing"/>
    <w:qFormat/>
    <w:rsid w:val="00582752"/>
    <w:rPr>
      <w:sz w:val="22"/>
      <w:szCs w:val="22"/>
      <w:lang w:val="bg-BG" w:eastAsia="bg-BG"/>
    </w:rPr>
  </w:style>
  <w:style w:type="character" w:customStyle="1" w:styleId="50">
    <w:name w:val="Заглавие 5 Знак"/>
    <w:link w:val="5"/>
    <w:rsid w:val="00B1406E"/>
    <w:rPr>
      <w:rFonts w:ascii="Calibri" w:eastAsia="Times New Roman" w:hAnsi="Calibri" w:cs="Times New Roman"/>
      <w:b/>
      <w:bCs/>
      <w:i/>
      <w:iCs/>
      <w:sz w:val="26"/>
      <w:szCs w:val="26"/>
      <w:lang w:val="en-AU" w:eastAsia="en-US"/>
    </w:rPr>
  </w:style>
  <w:style w:type="character" w:customStyle="1" w:styleId="40">
    <w:name w:val="Заглавие 4 Знак"/>
    <w:link w:val="4"/>
    <w:rsid w:val="001D0A34"/>
    <w:rPr>
      <w:rFonts w:ascii="Calibri" w:eastAsia="Times New Roman" w:hAnsi="Calibri" w:cs="Times New Roman"/>
      <w:b/>
      <w:bCs/>
      <w:sz w:val="28"/>
      <w:szCs w:val="28"/>
    </w:rPr>
  </w:style>
  <w:style w:type="character" w:styleId="ab">
    <w:name w:val="Hyperlink"/>
    <w:rsid w:val="001D0A34"/>
    <w:rPr>
      <w:color w:val="0000FF"/>
      <w:u w:val="single"/>
    </w:rPr>
  </w:style>
  <w:style w:type="character" w:customStyle="1" w:styleId="ala53">
    <w:name w:val="al_a53"/>
    <w:rsid w:val="0059379F"/>
  </w:style>
  <w:style w:type="paragraph" w:customStyle="1" w:styleId="msonormalcxspmiddle">
    <w:name w:val="msonormalcxspmiddle"/>
    <w:basedOn w:val="a"/>
    <w:rsid w:val="0059379F"/>
    <w:pPr>
      <w:spacing w:before="100" w:beforeAutospacing="1" w:after="100" w:afterAutospacing="1"/>
      <w:jc w:val="left"/>
    </w:pPr>
    <w:rPr>
      <w:szCs w:val="24"/>
    </w:rPr>
  </w:style>
  <w:style w:type="paragraph" w:customStyle="1" w:styleId="msonormalcxsplast">
    <w:name w:val="msonormalcxsplast"/>
    <w:basedOn w:val="a"/>
    <w:rsid w:val="0059379F"/>
    <w:pPr>
      <w:spacing w:before="100" w:beforeAutospacing="1" w:after="100" w:afterAutospacing="1"/>
      <w:jc w:val="left"/>
    </w:pPr>
    <w:rPr>
      <w:szCs w:val="24"/>
    </w:rPr>
  </w:style>
  <w:style w:type="paragraph" w:styleId="21">
    <w:name w:val="Body Text 2"/>
    <w:basedOn w:val="a"/>
    <w:link w:val="22"/>
    <w:uiPriority w:val="99"/>
    <w:rsid w:val="00787C64"/>
    <w:pPr>
      <w:spacing w:after="120" w:line="480" w:lineRule="auto"/>
      <w:jc w:val="left"/>
    </w:pPr>
    <w:rPr>
      <w:rFonts w:ascii="Calibri" w:hAnsi="Calibri"/>
      <w:sz w:val="22"/>
    </w:rPr>
  </w:style>
  <w:style w:type="character" w:customStyle="1" w:styleId="22">
    <w:name w:val="Основен текст 2 Знак"/>
    <w:link w:val="21"/>
    <w:uiPriority w:val="99"/>
    <w:rsid w:val="00787C64"/>
    <w:rPr>
      <w:sz w:val="22"/>
      <w:szCs w:val="22"/>
      <w:lang w:val="bg-BG" w:eastAsia="bg-BG"/>
    </w:rPr>
  </w:style>
  <w:style w:type="table" w:styleId="ac">
    <w:name w:val="Table Grid"/>
    <w:basedOn w:val="a1"/>
    <w:uiPriority w:val="39"/>
    <w:rsid w:val="00B10B5F"/>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3014F1"/>
    <w:pPr>
      <w:jc w:val="both"/>
    </w:pPr>
    <w:rPr>
      <w:rFonts w:eastAsia="Calibri"/>
      <w:sz w:val="22"/>
      <w:szCs w:val="22"/>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4E17EF"/>
    <w:pPr>
      <w:jc w:val="both"/>
    </w:pPr>
    <w:rPr>
      <w:rFonts w:eastAsia="Calibri"/>
      <w:sz w:val="22"/>
      <w:szCs w:val="22"/>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1003E3"/>
    <w:rPr>
      <w:color w:val="954F72"/>
      <w:u w:val="single"/>
    </w:rPr>
  </w:style>
  <w:style w:type="character" w:customStyle="1" w:styleId="UnresolvedMention">
    <w:name w:val="Unresolved Mention"/>
    <w:uiPriority w:val="99"/>
    <w:semiHidden/>
    <w:unhideWhenUsed/>
    <w:rsid w:val="00004AE7"/>
    <w:rPr>
      <w:color w:val="605E5C"/>
      <w:shd w:val="clear" w:color="auto" w:fill="E1DFDD"/>
    </w:rPr>
  </w:style>
  <w:style w:type="character" w:customStyle="1" w:styleId="20">
    <w:name w:val="Заглавие 2 Знак"/>
    <w:link w:val="2"/>
    <w:uiPriority w:val="9"/>
    <w:semiHidden/>
    <w:rsid w:val="00CC7DB6"/>
    <w:rPr>
      <w:rFonts w:ascii="Cambria" w:hAnsi="Cambria"/>
      <w:b/>
      <w:bCs/>
      <w:i/>
      <w:iCs/>
      <w:sz w:val="28"/>
      <w:szCs w:val="28"/>
      <w:lang w:val="bg-BG" w:eastAsia="bg-BG"/>
    </w:rPr>
  </w:style>
  <w:style w:type="numbering" w:customStyle="1" w:styleId="NoList1">
    <w:name w:val="No List1"/>
    <w:next w:val="a2"/>
    <w:uiPriority w:val="99"/>
    <w:semiHidden/>
    <w:unhideWhenUsed/>
    <w:rsid w:val="00CC7DB6"/>
  </w:style>
  <w:style w:type="paragraph" w:styleId="ae">
    <w:name w:val="Body Text Indent"/>
    <w:basedOn w:val="a"/>
    <w:link w:val="af"/>
    <w:uiPriority w:val="99"/>
    <w:semiHidden/>
    <w:unhideWhenUsed/>
    <w:rsid w:val="00CC7DB6"/>
    <w:pPr>
      <w:spacing w:after="120"/>
      <w:ind w:left="283"/>
    </w:pPr>
  </w:style>
  <w:style w:type="character" w:customStyle="1" w:styleId="af">
    <w:name w:val="Основен текст с отстъп Знак"/>
    <w:link w:val="ae"/>
    <w:uiPriority w:val="99"/>
    <w:semiHidden/>
    <w:rsid w:val="00CC7DB6"/>
    <w:rPr>
      <w:rFonts w:ascii="Times New Roman" w:hAnsi="Times New Roman"/>
      <w:sz w:val="24"/>
      <w:szCs w:val="22"/>
      <w:lang w:val="bg-BG" w:eastAsia="bg-BG"/>
    </w:rPr>
  </w:style>
  <w:style w:type="paragraph" w:styleId="af0">
    <w:name w:val="header"/>
    <w:basedOn w:val="a"/>
    <w:link w:val="af1"/>
    <w:uiPriority w:val="99"/>
    <w:unhideWhenUsed/>
    <w:rsid w:val="00CC7DB6"/>
    <w:pPr>
      <w:tabs>
        <w:tab w:val="center" w:pos="4536"/>
        <w:tab w:val="right" w:pos="9072"/>
      </w:tabs>
    </w:pPr>
  </w:style>
  <w:style w:type="character" w:customStyle="1" w:styleId="af1">
    <w:name w:val="Горен колонтитул Знак"/>
    <w:link w:val="af0"/>
    <w:uiPriority w:val="99"/>
    <w:rsid w:val="00CC7DB6"/>
    <w:rPr>
      <w:rFonts w:ascii="Times New Roman" w:hAnsi="Times New Roman"/>
      <w:sz w:val="24"/>
      <w:szCs w:val="22"/>
      <w:lang w:val="bg-BG" w:eastAsia="bg-BG"/>
    </w:rPr>
  </w:style>
  <w:style w:type="paragraph" w:styleId="af2">
    <w:name w:val="footer"/>
    <w:basedOn w:val="a"/>
    <w:link w:val="af3"/>
    <w:uiPriority w:val="99"/>
    <w:unhideWhenUsed/>
    <w:rsid w:val="00CC7DB6"/>
    <w:pPr>
      <w:tabs>
        <w:tab w:val="center" w:pos="4536"/>
        <w:tab w:val="right" w:pos="9072"/>
      </w:tabs>
    </w:pPr>
  </w:style>
  <w:style w:type="character" w:customStyle="1" w:styleId="af3">
    <w:name w:val="Долен колонтитул Знак"/>
    <w:link w:val="af2"/>
    <w:uiPriority w:val="99"/>
    <w:rsid w:val="00CC7DB6"/>
    <w:rPr>
      <w:rFonts w:ascii="Times New Roman" w:hAnsi="Times New Roman"/>
      <w:sz w:val="24"/>
      <w:szCs w:val="22"/>
      <w:lang w:val="bg-BG" w:eastAsia="bg-BG"/>
    </w:rPr>
  </w:style>
  <w:style w:type="table" w:customStyle="1" w:styleId="TableGrid3">
    <w:name w:val="Table Grid3"/>
    <w:basedOn w:val="a1"/>
    <w:next w:val="ac"/>
    <w:uiPriority w:val="39"/>
    <w:rsid w:val="00CC7DB6"/>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CC7DB6"/>
    <w:pPr>
      <w:jc w:val="both"/>
    </w:pPr>
    <w:rPr>
      <w:rFonts w:eastAsia="Calibri"/>
      <w:sz w:val="22"/>
      <w:szCs w:val="22"/>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CC7DB6"/>
    <w:pPr>
      <w:jc w:val="both"/>
    </w:pPr>
    <w:rPr>
      <w:rFonts w:eastAsia="Calibri"/>
      <w:sz w:val="22"/>
      <w:szCs w:val="22"/>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87434">
      <w:bodyDiv w:val="1"/>
      <w:marLeft w:val="0"/>
      <w:marRight w:val="0"/>
      <w:marTop w:val="0"/>
      <w:marBottom w:val="0"/>
      <w:divBdr>
        <w:top w:val="none" w:sz="0" w:space="0" w:color="auto"/>
        <w:left w:val="none" w:sz="0" w:space="0" w:color="auto"/>
        <w:bottom w:val="none" w:sz="0" w:space="0" w:color="auto"/>
        <w:right w:val="none" w:sz="0" w:space="0" w:color="auto"/>
      </w:divBdr>
    </w:div>
    <w:div w:id="355738315">
      <w:bodyDiv w:val="1"/>
      <w:marLeft w:val="0"/>
      <w:marRight w:val="0"/>
      <w:marTop w:val="0"/>
      <w:marBottom w:val="0"/>
      <w:divBdr>
        <w:top w:val="none" w:sz="0" w:space="0" w:color="auto"/>
        <w:left w:val="none" w:sz="0" w:space="0" w:color="auto"/>
        <w:bottom w:val="none" w:sz="0" w:space="0" w:color="auto"/>
        <w:right w:val="none" w:sz="0" w:space="0" w:color="auto"/>
      </w:divBdr>
    </w:div>
    <w:div w:id="669525288">
      <w:bodyDiv w:val="1"/>
      <w:marLeft w:val="0"/>
      <w:marRight w:val="0"/>
      <w:marTop w:val="0"/>
      <w:marBottom w:val="0"/>
      <w:divBdr>
        <w:top w:val="none" w:sz="0" w:space="0" w:color="auto"/>
        <w:left w:val="none" w:sz="0" w:space="0" w:color="auto"/>
        <w:bottom w:val="none" w:sz="0" w:space="0" w:color="auto"/>
        <w:right w:val="none" w:sz="0" w:space="0" w:color="auto"/>
      </w:divBdr>
    </w:div>
    <w:div w:id="708914446">
      <w:bodyDiv w:val="1"/>
      <w:marLeft w:val="0"/>
      <w:marRight w:val="0"/>
      <w:marTop w:val="0"/>
      <w:marBottom w:val="0"/>
      <w:divBdr>
        <w:top w:val="none" w:sz="0" w:space="0" w:color="auto"/>
        <w:left w:val="none" w:sz="0" w:space="0" w:color="auto"/>
        <w:bottom w:val="none" w:sz="0" w:space="0" w:color="auto"/>
        <w:right w:val="none" w:sz="0" w:space="0" w:color="auto"/>
      </w:divBdr>
    </w:div>
    <w:div w:id="900290037">
      <w:bodyDiv w:val="1"/>
      <w:marLeft w:val="0"/>
      <w:marRight w:val="0"/>
      <w:marTop w:val="0"/>
      <w:marBottom w:val="0"/>
      <w:divBdr>
        <w:top w:val="none" w:sz="0" w:space="0" w:color="auto"/>
        <w:left w:val="none" w:sz="0" w:space="0" w:color="auto"/>
        <w:bottom w:val="none" w:sz="0" w:space="0" w:color="auto"/>
        <w:right w:val="none" w:sz="0" w:space="0" w:color="auto"/>
      </w:divBdr>
    </w:div>
    <w:div w:id="1078671174">
      <w:bodyDiv w:val="1"/>
      <w:marLeft w:val="0"/>
      <w:marRight w:val="0"/>
      <w:marTop w:val="0"/>
      <w:marBottom w:val="0"/>
      <w:divBdr>
        <w:top w:val="none" w:sz="0" w:space="0" w:color="auto"/>
        <w:left w:val="none" w:sz="0" w:space="0" w:color="auto"/>
        <w:bottom w:val="none" w:sz="0" w:space="0" w:color="auto"/>
        <w:right w:val="none" w:sz="0" w:space="0" w:color="auto"/>
      </w:divBdr>
    </w:div>
    <w:div w:id="1369986111">
      <w:bodyDiv w:val="1"/>
      <w:marLeft w:val="0"/>
      <w:marRight w:val="0"/>
      <w:marTop w:val="0"/>
      <w:marBottom w:val="0"/>
      <w:divBdr>
        <w:top w:val="none" w:sz="0" w:space="0" w:color="auto"/>
        <w:left w:val="none" w:sz="0" w:space="0" w:color="auto"/>
        <w:bottom w:val="none" w:sz="0" w:space="0" w:color="auto"/>
        <w:right w:val="none" w:sz="0" w:space="0" w:color="auto"/>
      </w:divBdr>
    </w:div>
    <w:div w:id="1586185347">
      <w:bodyDiv w:val="1"/>
      <w:marLeft w:val="0"/>
      <w:marRight w:val="0"/>
      <w:marTop w:val="0"/>
      <w:marBottom w:val="0"/>
      <w:divBdr>
        <w:top w:val="none" w:sz="0" w:space="0" w:color="auto"/>
        <w:left w:val="none" w:sz="0" w:space="0" w:color="auto"/>
        <w:bottom w:val="none" w:sz="0" w:space="0" w:color="auto"/>
        <w:right w:val="none" w:sz="0" w:space="0" w:color="auto"/>
      </w:divBdr>
    </w:div>
    <w:div w:id="1839806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13" Type="http://schemas.openxmlformats.org/officeDocument/2006/relationships/hyperlink" Target="https://web.apis.bg/p.php?i=476739" TargetMode="External"/><Relationship Id="rId18" Type="http://schemas.openxmlformats.org/officeDocument/2006/relationships/hyperlink" Target="https://web.apis.bg/p.php?i=512668" TargetMode="External"/><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hyperlink" Target="https://web.apis.bg/p.php?i=512668" TargetMode="External"/><Relationship Id="rId17" Type="http://schemas.openxmlformats.org/officeDocument/2006/relationships/image" Target="media/image5.emf"/><Relationship Id="rId2" Type="http://schemas.openxmlformats.org/officeDocument/2006/relationships/styles" Target="styles.xml"/><Relationship Id="rId16" Type="http://schemas.openxmlformats.org/officeDocument/2006/relationships/hyperlink" Target="https://web.apis.bg/e.php?b=1&amp;i=11426"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web.apis.bg/p.php?i=512668" TargetMode="External"/><Relationship Id="rId5" Type="http://schemas.openxmlformats.org/officeDocument/2006/relationships/image" Target="media/image1.png"/><Relationship Id="rId15" Type="http://schemas.openxmlformats.org/officeDocument/2006/relationships/hyperlink" Target="https://web.apis.bg/p.php?i=301352" TargetMode="External"/><Relationship Id="rId10" Type="http://schemas.openxmlformats.org/officeDocument/2006/relationships/hyperlink" Target="https://web.apis.bg/p.php?i=512668"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sale.uslugi.io/uzdp" TargetMode="External"/><Relationship Id="rId14" Type="http://schemas.openxmlformats.org/officeDocument/2006/relationships/hyperlink" Target="https://web.apis.bg/p.php?i=512668" TargetMode="External"/></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26</Pages>
  <Words>11807</Words>
  <Characters>67301</Characters>
  <Application>Microsoft Office Word</Application>
  <DocSecurity>0</DocSecurity>
  <Lines>560</Lines>
  <Paragraphs>157</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MG</Company>
  <LinksUpToDate>false</LinksUpToDate>
  <CharactersWithSpaces>78951</CharactersWithSpaces>
  <SharedDoc>false</SharedDoc>
  <HLinks>
    <vt:vector size="54" baseType="variant">
      <vt:variant>
        <vt:i4>6946936</vt:i4>
      </vt:variant>
      <vt:variant>
        <vt:i4>24</vt:i4>
      </vt:variant>
      <vt:variant>
        <vt:i4>0</vt:i4>
      </vt:variant>
      <vt:variant>
        <vt:i4>5</vt:i4>
      </vt:variant>
      <vt:variant>
        <vt:lpwstr>https://web.apis.bg/p.php?i=512668</vt:lpwstr>
      </vt:variant>
      <vt:variant>
        <vt:lpwstr>p40473367</vt:lpwstr>
      </vt: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Ioanna</dc:creator>
  <cp:keywords/>
  <cp:lastModifiedBy>User</cp:lastModifiedBy>
  <cp:revision>7</cp:revision>
  <cp:lastPrinted>2024-04-18T08:14:00Z</cp:lastPrinted>
  <dcterms:created xsi:type="dcterms:W3CDTF">2026-01-29T13:09:00Z</dcterms:created>
  <dcterms:modified xsi:type="dcterms:W3CDTF">2026-01-29T13:22:00Z</dcterms:modified>
</cp:coreProperties>
</file>